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5CB1" w14:textId="77777777" w:rsidR="0005253A" w:rsidRDefault="0005253A" w:rsidP="0005253A">
      <w:pPr>
        <w:spacing w:before="240" w:line="288" w:lineRule="auto"/>
        <w:jc w:val="center"/>
        <w:rPr>
          <w:b/>
          <w:sz w:val="56"/>
        </w:rPr>
      </w:pPr>
      <w:bookmarkStart w:id="0" w:name="beyond_the_diagnosis_a_demographi_e7d4bf"/>
      <w:r>
        <w:rPr>
          <w:b/>
          <w:noProof/>
          <w:sz w:val="56"/>
        </w:rPr>
        <w:drawing>
          <wp:inline distT="0" distB="0" distL="0" distR="0" wp14:anchorId="4654883B" wp14:editId="33FB136E">
            <wp:extent cx="5021401" cy="1760220"/>
            <wp:effectExtent l="0" t="0" r="8255" b="0"/>
            <wp:docPr id="191158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84283" name="Picture 1911584283"/>
                    <pic:cNvPicPr/>
                  </pic:nvPicPr>
                  <pic:blipFill>
                    <a:blip r:embed="rId8">
                      <a:extLst>
                        <a:ext uri="{28A0092B-C50C-407E-A947-70E740481C1C}">
                          <a14:useLocalDpi xmlns:a14="http://schemas.microsoft.com/office/drawing/2010/main" val="0"/>
                        </a:ext>
                      </a:extLst>
                    </a:blip>
                    <a:stretch>
                      <a:fillRect/>
                    </a:stretch>
                  </pic:blipFill>
                  <pic:spPr>
                    <a:xfrm>
                      <a:off x="0" y="0"/>
                      <a:ext cx="5027821" cy="1762470"/>
                    </a:xfrm>
                    <a:prstGeom prst="rect">
                      <a:avLst/>
                    </a:prstGeom>
                  </pic:spPr>
                </pic:pic>
              </a:graphicData>
            </a:graphic>
          </wp:inline>
        </w:drawing>
      </w:r>
    </w:p>
    <w:p w14:paraId="4131E23E" w14:textId="77777777" w:rsidR="0005253A" w:rsidRDefault="0005253A" w:rsidP="0005253A">
      <w:pPr>
        <w:spacing w:before="240" w:line="288" w:lineRule="auto"/>
        <w:jc w:val="center"/>
        <w:rPr>
          <w:b/>
          <w:sz w:val="56"/>
        </w:rPr>
      </w:pPr>
    </w:p>
    <w:p w14:paraId="31C14C9A" w14:textId="77777777" w:rsidR="0005253A" w:rsidRPr="00DB493F" w:rsidRDefault="0005253A" w:rsidP="0005253A">
      <w:pPr>
        <w:spacing w:before="240" w:line="288" w:lineRule="auto"/>
        <w:jc w:val="center"/>
        <w:rPr>
          <w:rFonts w:ascii="Times New Roman" w:hAnsi="Times New Roman" w:cs="Times New Roman"/>
          <w:b/>
          <w:sz w:val="72"/>
          <w:szCs w:val="24"/>
        </w:rPr>
      </w:pPr>
      <w:r w:rsidRPr="00DB493F">
        <w:rPr>
          <w:rFonts w:ascii="Times New Roman" w:hAnsi="Times New Roman" w:cs="Times New Roman"/>
          <w:b/>
          <w:sz w:val="72"/>
          <w:szCs w:val="24"/>
        </w:rPr>
        <w:t xml:space="preserve">Beyond the Diagnosis: </w:t>
      </w:r>
    </w:p>
    <w:p w14:paraId="5FA46EE2" w14:textId="77777777" w:rsidR="0005253A" w:rsidRPr="00DB493F" w:rsidRDefault="0005253A" w:rsidP="0005253A">
      <w:pPr>
        <w:pStyle w:val="BodyText"/>
        <w:rPr>
          <w:rFonts w:ascii="Times New Roman" w:hAnsi="Times New Roman" w:cs="Times New Roman"/>
          <w:b w:val="0"/>
          <w:bCs/>
          <w:sz w:val="48"/>
          <w:szCs w:val="18"/>
        </w:rPr>
      </w:pPr>
      <w:r w:rsidRPr="00DB493F">
        <w:rPr>
          <w:rFonts w:ascii="Times New Roman" w:hAnsi="Times New Roman" w:cs="Times New Roman"/>
          <w:b w:val="0"/>
          <w:bCs/>
          <w:sz w:val="48"/>
          <w:szCs w:val="18"/>
        </w:rPr>
        <w:t>A Demographic and Behavioral Profiling of Autism Spectrum Traits</w:t>
      </w:r>
      <w:bookmarkEnd w:id="0"/>
    </w:p>
    <w:p w14:paraId="423EC41F" w14:textId="77777777" w:rsidR="0005253A" w:rsidRPr="00DB493F" w:rsidRDefault="0005253A" w:rsidP="0005253A">
      <w:pPr>
        <w:pStyle w:val="BodyText"/>
        <w:rPr>
          <w:rFonts w:ascii="Times New Roman" w:hAnsi="Times New Roman" w:cs="Times New Roman"/>
          <w:sz w:val="18"/>
          <w:szCs w:val="18"/>
        </w:rPr>
      </w:pPr>
    </w:p>
    <w:p w14:paraId="1CAF7BBC" w14:textId="77777777" w:rsidR="0005253A" w:rsidRPr="00DB493F" w:rsidRDefault="0005253A" w:rsidP="0005253A">
      <w:pPr>
        <w:rPr>
          <w:rFonts w:ascii="Times New Roman" w:hAnsi="Times New Roman" w:cs="Times New Roman"/>
          <w:sz w:val="22"/>
          <w:szCs w:val="24"/>
        </w:rPr>
      </w:pPr>
    </w:p>
    <w:p w14:paraId="132AA567" w14:textId="77777777" w:rsidR="0005253A" w:rsidRPr="00DB493F" w:rsidRDefault="0005253A" w:rsidP="0005253A">
      <w:pPr>
        <w:spacing w:after="210"/>
        <w:jc w:val="center"/>
        <w:rPr>
          <w:rFonts w:ascii="Times New Roman" w:hAnsi="Times New Roman" w:cs="Times New Roman"/>
          <w:sz w:val="32"/>
          <w:szCs w:val="36"/>
        </w:rPr>
      </w:pPr>
      <w:r w:rsidRPr="00DB493F">
        <w:rPr>
          <w:rFonts w:ascii="Times New Roman" w:hAnsi="Times New Roman" w:cs="Times New Roman"/>
          <w:b/>
          <w:sz w:val="32"/>
          <w:szCs w:val="36"/>
        </w:rPr>
        <w:t>Course Code</w:t>
      </w:r>
      <w:r w:rsidRPr="00DB493F">
        <w:rPr>
          <w:rFonts w:ascii="Times New Roman" w:hAnsi="Times New Roman" w:cs="Times New Roman"/>
          <w:sz w:val="32"/>
          <w:szCs w:val="36"/>
        </w:rPr>
        <w:t>: CSD301</w:t>
      </w:r>
      <w:r w:rsidRPr="00DB493F">
        <w:rPr>
          <w:rFonts w:ascii="Times New Roman" w:hAnsi="Times New Roman" w:cs="Times New Roman"/>
          <w:sz w:val="32"/>
          <w:szCs w:val="36"/>
        </w:rPr>
        <w:br/>
      </w:r>
      <w:r w:rsidRPr="00DB493F">
        <w:rPr>
          <w:rFonts w:ascii="Times New Roman" w:hAnsi="Times New Roman" w:cs="Times New Roman"/>
          <w:b/>
          <w:sz w:val="32"/>
          <w:szCs w:val="36"/>
        </w:rPr>
        <w:t>Course Title</w:t>
      </w:r>
      <w:r w:rsidRPr="00DB493F">
        <w:rPr>
          <w:rFonts w:ascii="Times New Roman" w:hAnsi="Times New Roman" w:cs="Times New Roman"/>
          <w:sz w:val="32"/>
          <w:szCs w:val="36"/>
        </w:rPr>
        <w:t>: Descriptive Analytics Project</w:t>
      </w:r>
    </w:p>
    <w:p w14:paraId="66182C8B" w14:textId="77777777" w:rsidR="0005253A" w:rsidRPr="00BA518A" w:rsidRDefault="0005253A" w:rsidP="0005253A">
      <w:pPr>
        <w:spacing w:after="210"/>
        <w:rPr>
          <w:rFonts w:ascii="Times New Roman" w:hAnsi="Times New Roman" w:cs="Times New Roman"/>
          <w:sz w:val="28"/>
          <w:szCs w:val="32"/>
        </w:rPr>
      </w:pPr>
    </w:p>
    <w:p w14:paraId="4871BF51" w14:textId="77777777" w:rsidR="0005253A" w:rsidRPr="00BA518A" w:rsidRDefault="0005253A" w:rsidP="0005253A">
      <w:pPr>
        <w:spacing w:after="210"/>
        <w:jc w:val="center"/>
        <w:rPr>
          <w:rFonts w:ascii="Times New Roman" w:hAnsi="Times New Roman" w:cs="Times New Roman"/>
          <w:sz w:val="28"/>
          <w:szCs w:val="32"/>
        </w:rPr>
      </w:pPr>
      <w:r w:rsidRPr="00BA518A">
        <w:rPr>
          <w:rFonts w:ascii="Times New Roman" w:hAnsi="Times New Roman" w:cs="Times New Roman"/>
          <w:b/>
          <w:sz w:val="28"/>
          <w:szCs w:val="32"/>
        </w:rPr>
        <w:t>Group Name</w:t>
      </w:r>
      <w:r w:rsidRPr="00BA518A">
        <w:rPr>
          <w:rFonts w:ascii="Times New Roman" w:hAnsi="Times New Roman" w:cs="Times New Roman"/>
          <w:sz w:val="28"/>
          <w:szCs w:val="32"/>
        </w:rPr>
        <w:t>: Insight Igniters</w:t>
      </w:r>
    </w:p>
    <w:p w14:paraId="4EC552B4" w14:textId="77777777" w:rsidR="0005253A" w:rsidRPr="00BA518A" w:rsidRDefault="0005253A" w:rsidP="0005253A">
      <w:pPr>
        <w:spacing w:after="210"/>
        <w:jc w:val="center"/>
        <w:rPr>
          <w:rFonts w:ascii="Times New Roman" w:hAnsi="Times New Roman" w:cs="Times New Roman"/>
          <w:sz w:val="28"/>
          <w:szCs w:val="32"/>
        </w:rPr>
      </w:pPr>
      <w:r w:rsidRPr="00BA518A">
        <w:rPr>
          <w:rFonts w:ascii="Times New Roman" w:hAnsi="Times New Roman" w:cs="Times New Roman"/>
          <w:sz w:val="28"/>
          <w:szCs w:val="32"/>
        </w:rPr>
        <w:br/>
      </w:r>
      <w:r w:rsidRPr="00BA518A">
        <w:rPr>
          <w:rFonts w:ascii="Times New Roman" w:hAnsi="Times New Roman" w:cs="Times New Roman"/>
          <w:b/>
          <w:sz w:val="28"/>
          <w:szCs w:val="32"/>
        </w:rPr>
        <w:t>Group Members</w:t>
      </w:r>
      <w:r w:rsidRPr="00BA518A">
        <w:rPr>
          <w:rFonts w:ascii="Times New Roman" w:hAnsi="Times New Roman" w:cs="Times New Roman"/>
          <w:sz w:val="28"/>
          <w:szCs w:val="32"/>
        </w:rPr>
        <w:t xml:space="preserve">: </w:t>
      </w:r>
    </w:p>
    <w:p w14:paraId="030299C9" w14:textId="77777777" w:rsidR="0005253A" w:rsidRPr="00BA518A" w:rsidRDefault="0005253A" w:rsidP="0005253A">
      <w:pPr>
        <w:spacing w:after="210"/>
        <w:jc w:val="center"/>
        <w:rPr>
          <w:rFonts w:ascii="Times New Roman" w:hAnsi="Times New Roman" w:cs="Times New Roman"/>
          <w:sz w:val="28"/>
          <w:szCs w:val="32"/>
        </w:rPr>
      </w:pPr>
      <w:r w:rsidRPr="00BA518A">
        <w:rPr>
          <w:rFonts w:ascii="Times New Roman" w:hAnsi="Times New Roman" w:cs="Times New Roman"/>
          <w:sz w:val="28"/>
          <w:szCs w:val="32"/>
        </w:rPr>
        <w:t>Yagya Mahajan (12400421)</w:t>
      </w:r>
    </w:p>
    <w:p w14:paraId="15D2780F" w14:textId="77777777" w:rsidR="0005253A" w:rsidRPr="00BA518A" w:rsidRDefault="0005253A" w:rsidP="0005253A">
      <w:pPr>
        <w:spacing w:after="210"/>
        <w:jc w:val="center"/>
        <w:rPr>
          <w:rFonts w:ascii="Times New Roman" w:hAnsi="Times New Roman" w:cs="Times New Roman"/>
          <w:sz w:val="28"/>
          <w:szCs w:val="32"/>
        </w:rPr>
      </w:pPr>
      <w:r w:rsidRPr="00BA518A">
        <w:rPr>
          <w:rFonts w:ascii="Times New Roman" w:hAnsi="Times New Roman" w:cs="Times New Roman"/>
          <w:sz w:val="28"/>
          <w:szCs w:val="32"/>
        </w:rPr>
        <w:t>Arnav Jain (12419975)</w:t>
      </w:r>
    </w:p>
    <w:p w14:paraId="6EF5FCD5" w14:textId="69DC22D0" w:rsidR="00DB493F" w:rsidRDefault="00DB493F"/>
    <w:p w14:paraId="3D30865D" w14:textId="77777777" w:rsidR="00DB493F" w:rsidRDefault="00DB493F">
      <w:pPr>
        <w:spacing w:after="160" w:line="278" w:lineRule="auto"/>
      </w:pPr>
      <w:r>
        <w:br w:type="page"/>
      </w:r>
    </w:p>
    <w:p w14:paraId="471E96E4" w14:textId="77777777" w:rsidR="00DB493F" w:rsidRPr="00155C46" w:rsidRDefault="00DB493F" w:rsidP="00DB493F">
      <w:pPr>
        <w:spacing w:before="240" w:line="271" w:lineRule="auto"/>
        <w:rPr>
          <w:rFonts w:ascii="Times New Roman" w:hAnsi="Times New Roman" w:cs="Times New Roman"/>
          <w:b/>
          <w:sz w:val="44"/>
          <w:szCs w:val="24"/>
        </w:rPr>
      </w:pPr>
      <w:bookmarkStart w:id="1" w:name="table_of_contents"/>
      <w:r w:rsidRPr="00155C46">
        <w:rPr>
          <w:rFonts w:ascii="Times New Roman" w:hAnsi="Times New Roman" w:cs="Times New Roman"/>
          <w:b/>
          <w:sz w:val="44"/>
          <w:szCs w:val="24"/>
        </w:rPr>
        <w:lastRenderedPageBreak/>
        <w:t>Table of Contents</w:t>
      </w:r>
      <w:bookmarkEnd w:id="1"/>
    </w:p>
    <w:p w14:paraId="3FD84DF8" w14:textId="77777777" w:rsidR="00DB493F" w:rsidRPr="00DB493F" w:rsidRDefault="00DB493F" w:rsidP="00DB493F">
      <w:pPr>
        <w:spacing w:before="240" w:line="271" w:lineRule="auto"/>
        <w:rPr>
          <w:rFonts w:ascii="Times New Roman" w:hAnsi="Times New Roman" w:cs="Times New Roman"/>
          <w:b/>
          <w:sz w:val="12"/>
          <w:szCs w:val="2"/>
        </w:rPr>
      </w:pPr>
    </w:p>
    <w:tbl>
      <w:tblPr>
        <w:tblStyle w:val="TableGrid"/>
        <w:tblW w:w="10065" w:type="dxa"/>
        <w:tblInd w:w="-431" w:type="dxa"/>
        <w:tblLook w:val="04A0" w:firstRow="1" w:lastRow="0" w:firstColumn="1" w:lastColumn="0" w:noHBand="0" w:noVBand="1"/>
      </w:tblPr>
      <w:tblGrid>
        <w:gridCol w:w="1061"/>
        <w:gridCol w:w="7162"/>
        <w:gridCol w:w="1842"/>
      </w:tblGrid>
      <w:tr w:rsidR="005B704B" w14:paraId="613512D6" w14:textId="77777777" w:rsidTr="005B704B">
        <w:tc>
          <w:tcPr>
            <w:tcW w:w="1061" w:type="dxa"/>
          </w:tcPr>
          <w:p w14:paraId="4F64914A" w14:textId="19521535" w:rsidR="005B704B" w:rsidRPr="00155C46" w:rsidRDefault="005B704B">
            <w:pPr>
              <w:rPr>
                <w:rFonts w:ascii="Times New Roman" w:hAnsi="Times New Roman" w:cs="Times New Roman"/>
                <w:b/>
                <w:bCs/>
                <w:sz w:val="40"/>
                <w:szCs w:val="44"/>
              </w:rPr>
            </w:pPr>
            <w:r>
              <w:rPr>
                <w:rFonts w:ascii="Times New Roman" w:hAnsi="Times New Roman" w:cs="Times New Roman"/>
                <w:b/>
                <w:bCs/>
                <w:sz w:val="40"/>
                <w:szCs w:val="44"/>
              </w:rPr>
              <w:t>S.no.</w:t>
            </w:r>
          </w:p>
        </w:tc>
        <w:tc>
          <w:tcPr>
            <w:tcW w:w="7162" w:type="dxa"/>
          </w:tcPr>
          <w:p w14:paraId="6026ADAE" w14:textId="35B3902E" w:rsidR="005B704B" w:rsidRPr="005B704B" w:rsidRDefault="005B704B" w:rsidP="005B704B">
            <w:pPr>
              <w:jc w:val="center"/>
              <w:rPr>
                <w:rFonts w:ascii="Times New Roman" w:hAnsi="Times New Roman" w:cs="Times New Roman"/>
                <w:b/>
                <w:bCs/>
                <w:sz w:val="40"/>
                <w:szCs w:val="44"/>
              </w:rPr>
            </w:pPr>
            <w:r>
              <w:rPr>
                <w:rFonts w:ascii="Times New Roman" w:hAnsi="Times New Roman" w:cs="Times New Roman"/>
                <w:b/>
                <w:bCs/>
                <w:sz w:val="40"/>
                <w:szCs w:val="44"/>
              </w:rPr>
              <w:t>Sections</w:t>
            </w:r>
          </w:p>
        </w:tc>
        <w:tc>
          <w:tcPr>
            <w:tcW w:w="1842" w:type="dxa"/>
          </w:tcPr>
          <w:p w14:paraId="46E1D855" w14:textId="78EBEDAA" w:rsidR="005B704B" w:rsidRPr="005B704B" w:rsidRDefault="005B704B" w:rsidP="00DB493F">
            <w:pPr>
              <w:rPr>
                <w:rFonts w:ascii="Times New Roman" w:hAnsi="Times New Roman" w:cs="Times New Roman"/>
                <w:b/>
                <w:sz w:val="40"/>
                <w:szCs w:val="44"/>
              </w:rPr>
            </w:pPr>
            <w:r w:rsidRPr="005B704B">
              <w:rPr>
                <w:rFonts w:ascii="Times New Roman" w:hAnsi="Times New Roman" w:cs="Times New Roman"/>
                <w:b/>
                <w:sz w:val="40"/>
                <w:szCs w:val="44"/>
              </w:rPr>
              <w:t>Page no.</w:t>
            </w:r>
          </w:p>
        </w:tc>
      </w:tr>
      <w:tr w:rsidR="000E6116" w14:paraId="32DA60ED" w14:textId="19A383CD" w:rsidTr="005B704B">
        <w:tc>
          <w:tcPr>
            <w:tcW w:w="1061" w:type="dxa"/>
          </w:tcPr>
          <w:p w14:paraId="78ACF55E" w14:textId="4929678C"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1.</w:t>
            </w:r>
          </w:p>
        </w:tc>
        <w:tc>
          <w:tcPr>
            <w:tcW w:w="7162" w:type="dxa"/>
          </w:tcPr>
          <w:p w14:paraId="1E4E09CB" w14:textId="7579D6B7"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Problem Statement</w:t>
            </w:r>
          </w:p>
        </w:tc>
        <w:tc>
          <w:tcPr>
            <w:tcW w:w="1842" w:type="dxa"/>
          </w:tcPr>
          <w:p w14:paraId="3104117C" w14:textId="075A409D"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3</w:t>
            </w:r>
          </w:p>
        </w:tc>
      </w:tr>
      <w:tr w:rsidR="000E6116" w14:paraId="289AEFDE" w14:textId="041F9CDD" w:rsidTr="005B704B">
        <w:tc>
          <w:tcPr>
            <w:tcW w:w="1061" w:type="dxa"/>
          </w:tcPr>
          <w:p w14:paraId="7EC53611" w14:textId="547641B8"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2.</w:t>
            </w:r>
          </w:p>
        </w:tc>
        <w:tc>
          <w:tcPr>
            <w:tcW w:w="7162" w:type="dxa"/>
          </w:tcPr>
          <w:p w14:paraId="6EB81F70" w14:textId="09A7F249"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Project Goal/Objectives</w:t>
            </w:r>
          </w:p>
        </w:tc>
        <w:tc>
          <w:tcPr>
            <w:tcW w:w="1842" w:type="dxa"/>
          </w:tcPr>
          <w:p w14:paraId="4BD18374" w14:textId="48C0B00F"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3-4</w:t>
            </w:r>
          </w:p>
        </w:tc>
      </w:tr>
      <w:tr w:rsidR="000E6116" w14:paraId="5C33D51C" w14:textId="3FACE9AF" w:rsidTr="005B704B">
        <w:tc>
          <w:tcPr>
            <w:tcW w:w="1061" w:type="dxa"/>
          </w:tcPr>
          <w:p w14:paraId="5AF0EBF1" w14:textId="57C42435"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3.</w:t>
            </w:r>
          </w:p>
        </w:tc>
        <w:tc>
          <w:tcPr>
            <w:tcW w:w="7162" w:type="dxa"/>
          </w:tcPr>
          <w:p w14:paraId="679863A6" w14:textId="712CEE7C"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Project Vision</w:t>
            </w:r>
          </w:p>
        </w:tc>
        <w:tc>
          <w:tcPr>
            <w:tcW w:w="1842" w:type="dxa"/>
          </w:tcPr>
          <w:p w14:paraId="678DB1AB" w14:textId="232F14AE"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4</w:t>
            </w:r>
          </w:p>
        </w:tc>
      </w:tr>
      <w:tr w:rsidR="000E6116" w14:paraId="7229FAA6" w14:textId="41E5D7D2" w:rsidTr="005B704B">
        <w:tc>
          <w:tcPr>
            <w:tcW w:w="1061" w:type="dxa"/>
          </w:tcPr>
          <w:p w14:paraId="4B836C09" w14:textId="1AADE278"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4.</w:t>
            </w:r>
          </w:p>
        </w:tc>
        <w:tc>
          <w:tcPr>
            <w:tcW w:w="7162" w:type="dxa"/>
          </w:tcPr>
          <w:p w14:paraId="0BD47F72" w14:textId="413AECF6"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Methodology</w:t>
            </w:r>
          </w:p>
        </w:tc>
        <w:tc>
          <w:tcPr>
            <w:tcW w:w="1842" w:type="dxa"/>
          </w:tcPr>
          <w:p w14:paraId="29955FF1" w14:textId="5AA7D8DD"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4-5</w:t>
            </w:r>
          </w:p>
        </w:tc>
      </w:tr>
      <w:tr w:rsidR="000E6116" w14:paraId="77F18EDE" w14:textId="628E736B" w:rsidTr="005B704B">
        <w:tc>
          <w:tcPr>
            <w:tcW w:w="1061" w:type="dxa"/>
          </w:tcPr>
          <w:p w14:paraId="4F81A206" w14:textId="1BD5C793"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5.</w:t>
            </w:r>
          </w:p>
        </w:tc>
        <w:tc>
          <w:tcPr>
            <w:tcW w:w="7162" w:type="dxa"/>
          </w:tcPr>
          <w:p w14:paraId="3B31936D" w14:textId="335EB5D8"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Dataset Details</w:t>
            </w:r>
          </w:p>
        </w:tc>
        <w:tc>
          <w:tcPr>
            <w:tcW w:w="1842" w:type="dxa"/>
          </w:tcPr>
          <w:p w14:paraId="0DEECC08" w14:textId="32BB281A"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5-6</w:t>
            </w:r>
          </w:p>
        </w:tc>
      </w:tr>
      <w:tr w:rsidR="000E6116" w14:paraId="5CA3E72D" w14:textId="1D16018F" w:rsidTr="005B704B">
        <w:tc>
          <w:tcPr>
            <w:tcW w:w="1061" w:type="dxa"/>
          </w:tcPr>
          <w:p w14:paraId="0902C56D" w14:textId="364FF4F9"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6.</w:t>
            </w:r>
          </w:p>
        </w:tc>
        <w:tc>
          <w:tcPr>
            <w:tcW w:w="7162" w:type="dxa"/>
          </w:tcPr>
          <w:p w14:paraId="4A5C93EE" w14:textId="2CBEB666"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Columns Description</w:t>
            </w:r>
          </w:p>
        </w:tc>
        <w:tc>
          <w:tcPr>
            <w:tcW w:w="1842" w:type="dxa"/>
          </w:tcPr>
          <w:p w14:paraId="70469CB2" w14:textId="2E6DDFDC"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6-11</w:t>
            </w:r>
          </w:p>
        </w:tc>
      </w:tr>
      <w:tr w:rsidR="000E6116" w14:paraId="0C46C0F5" w14:textId="5FF63905" w:rsidTr="005B704B">
        <w:tc>
          <w:tcPr>
            <w:tcW w:w="1061" w:type="dxa"/>
          </w:tcPr>
          <w:p w14:paraId="16E8A1C3" w14:textId="3475C0E3"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7.</w:t>
            </w:r>
          </w:p>
        </w:tc>
        <w:tc>
          <w:tcPr>
            <w:tcW w:w="7162" w:type="dxa"/>
          </w:tcPr>
          <w:p w14:paraId="75926557" w14:textId="00B1474C"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Preprocessing and Feature Engineering</w:t>
            </w:r>
          </w:p>
        </w:tc>
        <w:tc>
          <w:tcPr>
            <w:tcW w:w="1842" w:type="dxa"/>
          </w:tcPr>
          <w:p w14:paraId="03F66570" w14:textId="22B91AD7" w:rsidR="000E6116" w:rsidRPr="00155C46" w:rsidRDefault="00C42F7D" w:rsidP="005B704B">
            <w:pPr>
              <w:jc w:val="center"/>
              <w:rPr>
                <w:rFonts w:ascii="Times New Roman" w:hAnsi="Times New Roman" w:cs="Times New Roman"/>
                <w:sz w:val="40"/>
                <w:szCs w:val="44"/>
              </w:rPr>
            </w:pPr>
            <w:r>
              <w:rPr>
                <w:rFonts w:ascii="Times New Roman" w:hAnsi="Times New Roman" w:cs="Times New Roman"/>
                <w:sz w:val="40"/>
                <w:szCs w:val="44"/>
              </w:rPr>
              <w:t>11-16</w:t>
            </w:r>
          </w:p>
        </w:tc>
      </w:tr>
      <w:tr w:rsidR="000E6116" w14:paraId="7ED5B428" w14:textId="1E9E2D64" w:rsidTr="005B704B">
        <w:tc>
          <w:tcPr>
            <w:tcW w:w="1061" w:type="dxa"/>
          </w:tcPr>
          <w:p w14:paraId="11651E58" w14:textId="2475826F"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8.</w:t>
            </w:r>
          </w:p>
        </w:tc>
        <w:tc>
          <w:tcPr>
            <w:tcW w:w="7162" w:type="dxa"/>
          </w:tcPr>
          <w:p w14:paraId="6F49D74E" w14:textId="648F4F64"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Exploratory Data Analysis and Visual</w:t>
            </w:r>
            <w:r w:rsidR="00E33187">
              <w:rPr>
                <w:rFonts w:ascii="Times New Roman" w:hAnsi="Times New Roman" w:cs="Times New Roman"/>
                <w:sz w:val="40"/>
                <w:szCs w:val="44"/>
              </w:rPr>
              <w:t xml:space="preserve"> </w:t>
            </w:r>
            <w:r w:rsidRPr="00155C46">
              <w:rPr>
                <w:rFonts w:ascii="Times New Roman" w:hAnsi="Times New Roman" w:cs="Times New Roman"/>
                <w:sz w:val="40"/>
                <w:szCs w:val="44"/>
              </w:rPr>
              <w:t>Insights</w:t>
            </w:r>
          </w:p>
        </w:tc>
        <w:tc>
          <w:tcPr>
            <w:tcW w:w="1842" w:type="dxa"/>
          </w:tcPr>
          <w:p w14:paraId="3540158B" w14:textId="623D9CCF" w:rsidR="000E6116" w:rsidRPr="00155C46" w:rsidRDefault="005B704B" w:rsidP="005B704B">
            <w:pPr>
              <w:jc w:val="center"/>
              <w:rPr>
                <w:rFonts w:ascii="Times New Roman" w:hAnsi="Times New Roman" w:cs="Times New Roman"/>
                <w:sz w:val="40"/>
                <w:szCs w:val="44"/>
              </w:rPr>
            </w:pPr>
            <w:r>
              <w:rPr>
                <w:rFonts w:ascii="Times New Roman" w:hAnsi="Times New Roman" w:cs="Times New Roman"/>
                <w:sz w:val="40"/>
                <w:szCs w:val="44"/>
              </w:rPr>
              <w:t>17-20</w:t>
            </w:r>
          </w:p>
        </w:tc>
      </w:tr>
      <w:tr w:rsidR="000E6116" w14:paraId="7B638FCA" w14:textId="76874285" w:rsidTr="005B704B">
        <w:tc>
          <w:tcPr>
            <w:tcW w:w="1061" w:type="dxa"/>
          </w:tcPr>
          <w:p w14:paraId="676D673A" w14:textId="478BB7B2" w:rsidR="000E6116" w:rsidRPr="00155C46" w:rsidRDefault="000E6116">
            <w:pPr>
              <w:rPr>
                <w:rFonts w:ascii="Times New Roman" w:hAnsi="Times New Roman" w:cs="Times New Roman"/>
                <w:b/>
                <w:bCs/>
                <w:sz w:val="40"/>
                <w:szCs w:val="44"/>
              </w:rPr>
            </w:pPr>
            <w:r w:rsidRPr="00155C46">
              <w:rPr>
                <w:rFonts w:ascii="Times New Roman" w:hAnsi="Times New Roman" w:cs="Times New Roman"/>
                <w:b/>
                <w:bCs/>
                <w:sz w:val="40"/>
                <w:szCs w:val="44"/>
              </w:rPr>
              <w:t>9.</w:t>
            </w:r>
          </w:p>
        </w:tc>
        <w:tc>
          <w:tcPr>
            <w:tcW w:w="7162" w:type="dxa"/>
          </w:tcPr>
          <w:p w14:paraId="6B1E1048" w14:textId="34B2E7D9" w:rsidR="000E6116" w:rsidRPr="00155C46" w:rsidRDefault="000E6116" w:rsidP="005B704B">
            <w:pPr>
              <w:rPr>
                <w:rFonts w:ascii="Times New Roman" w:hAnsi="Times New Roman" w:cs="Times New Roman"/>
                <w:sz w:val="40"/>
                <w:szCs w:val="44"/>
              </w:rPr>
            </w:pPr>
            <w:r w:rsidRPr="00155C46">
              <w:rPr>
                <w:rFonts w:ascii="Times New Roman" w:hAnsi="Times New Roman" w:cs="Times New Roman"/>
                <w:sz w:val="40"/>
                <w:szCs w:val="44"/>
              </w:rPr>
              <w:t>Hypothesis Testing</w:t>
            </w:r>
          </w:p>
        </w:tc>
        <w:tc>
          <w:tcPr>
            <w:tcW w:w="1842" w:type="dxa"/>
          </w:tcPr>
          <w:p w14:paraId="3E0FDE07" w14:textId="0A7E91A6" w:rsidR="000E6116" w:rsidRPr="00155C46" w:rsidRDefault="005B704B" w:rsidP="005B704B">
            <w:pPr>
              <w:jc w:val="center"/>
              <w:rPr>
                <w:rFonts w:ascii="Times New Roman" w:hAnsi="Times New Roman" w:cs="Times New Roman"/>
                <w:sz w:val="40"/>
                <w:szCs w:val="44"/>
              </w:rPr>
            </w:pPr>
            <w:r>
              <w:rPr>
                <w:rFonts w:ascii="Times New Roman" w:hAnsi="Times New Roman" w:cs="Times New Roman"/>
                <w:sz w:val="40"/>
                <w:szCs w:val="44"/>
              </w:rPr>
              <w:t>21-22</w:t>
            </w:r>
          </w:p>
        </w:tc>
      </w:tr>
      <w:tr w:rsidR="007942E1" w14:paraId="16B51F6E" w14:textId="77777777" w:rsidTr="005B704B">
        <w:tc>
          <w:tcPr>
            <w:tcW w:w="1061" w:type="dxa"/>
          </w:tcPr>
          <w:p w14:paraId="09815D52" w14:textId="2B37EEEB" w:rsidR="007942E1" w:rsidRPr="00155C46" w:rsidRDefault="00E33187">
            <w:pPr>
              <w:rPr>
                <w:rFonts w:ascii="Times New Roman" w:hAnsi="Times New Roman" w:cs="Times New Roman"/>
                <w:b/>
                <w:bCs/>
                <w:sz w:val="40"/>
                <w:szCs w:val="44"/>
              </w:rPr>
            </w:pPr>
            <w:r>
              <w:rPr>
                <w:rFonts w:ascii="Times New Roman" w:hAnsi="Times New Roman" w:cs="Times New Roman"/>
                <w:b/>
                <w:bCs/>
                <w:sz w:val="40"/>
                <w:szCs w:val="44"/>
              </w:rPr>
              <w:t>10.</w:t>
            </w:r>
          </w:p>
        </w:tc>
        <w:tc>
          <w:tcPr>
            <w:tcW w:w="7162" w:type="dxa"/>
          </w:tcPr>
          <w:p w14:paraId="42E5D1CE" w14:textId="5BBA3FAF" w:rsidR="00E33187" w:rsidRPr="00155C46" w:rsidRDefault="00E33187" w:rsidP="005B704B">
            <w:pPr>
              <w:rPr>
                <w:rFonts w:ascii="Times New Roman" w:hAnsi="Times New Roman" w:cs="Times New Roman"/>
                <w:sz w:val="40"/>
                <w:szCs w:val="44"/>
              </w:rPr>
            </w:pPr>
            <w:r>
              <w:rPr>
                <w:rFonts w:ascii="Times New Roman" w:hAnsi="Times New Roman" w:cs="Times New Roman"/>
                <w:sz w:val="40"/>
                <w:szCs w:val="44"/>
              </w:rPr>
              <w:t>Conclusion</w:t>
            </w:r>
          </w:p>
        </w:tc>
        <w:tc>
          <w:tcPr>
            <w:tcW w:w="1842" w:type="dxa"/>
          </w:tcPr>
          <w:p w14:paraId="05AE9C76" w14:textId="35733C9F" w:rsidR="005B704B" w:rsidRPr="00155C46" w:rsidRDefault="005B704B" w:rsidP="005B704B">
            <w:pPr>
              <w:jc w:val="center"/>
              <w:rPr>
                <w:rFonts w:ascii="Times New Roman" w:hAnsi="Times New Roman" w:cs="Times New Roman"/>
                <w:sz w:val="40"/>
                <w:szCs w:val="44"/>
              </w:rPr>
            </w:pPr>
            <w:r>
              <w:rPr>
                <w:rFonts w:ascii="Times New Roman" w:hAnsi="Times New Roman" w:cs="Times New Roman"/>
                <w:sz w:val="40"/>
                <w:szCs w:val="44"/>
              </w:rPr>
              <w:t>23-24</w:t>
            </w:r>
          </w:p>
        </w:tc>
      </w:tr>
      <w:tr w:rsidR="007942E1" w14:paraId="342D852B" w14:textId="77777777" w:rsidTr="005B704B">
        <w:tc>
          <w:tcPr>
            <w:tcW w:w="1061" w:type="dxa"/>
          </w:tcPr>
          <w:p w14:paraId="212A3CAD" w14:textId="55530282" w:rsidR="007942E1" w:rsidRPr="00155C46" w:rsidRDefault="00E33187">
            <w:pPr>
              <w:rPr>
                <w:rFonts w:ascii="Times New Roman" w:hAnsi="Times New Roman" w:cs="Times New Roman"/>
                <w:b/>
                <w:bCs/>
                <w:sz w:val="40"/>
                <w:szCs w:val="44"/>
              </w:rPr>
            </w:pPr>
            <w:r>
              <w:rPr>
                <w:rFonts w:ascii="Times New Roman" w:hAnsi="Times New Roman" w:cs="Times New Roman"/>
                <w:b/>
                <w:bCs/>
                <w:sz w:val="40"/>
                <w:szCs w:val="44"/>
              </w:rPr>
              <w:t>11.</w:t>
            </w:r>
          </w:p>
        </w:tc>
        <w:tc>
          <w:tcPr>
            <w:tcW w:w="7162" w:type="dxa"/>
          </w:tcPr>
          <w:p w14:paraId="6C667324" w14:textId="5DF56E41" w:rsidR="007942E1" w:rsidRPr="00155C46" w:rsidRDefault="00E33187" w:rsidP="005B704B">
            <w:pPr>
              <w:rPr>
                <w:rFonts w:ascii="Times New Roman" w:hAnsi="Times New Roman" w:cs="Times New Roman"/>
                <w:sz w:val="40"/>
                <w:szCs w:val="44"/>
              </w:rPr>
            </w:pPr>
            <w:r>
              <w:rPr>
                <w:rFonts w:ascii="Times New Roman" w:hAnsi="Times New Roman" w:cs="Times New Roman"/>
                <w:sz w:val="40"/>
                <w:szCs w:val="44"/>
              </w:rPr>
              <w:t>Recommendations</w:t>
            </w:r>
          </w:p>
        </w:tc>
        <w:tc>
          <w:tcPr>
            <w:tcW w:w="1842" w:type="dxa"/>
          </w:tcPr>
          <w:p w14:paraId="315C120F" w14:textId="287797E3" w:rsidR="007942E1" w:rsidRPr="00155C46" w:rsidRDefault="005B704B" w:rsidP="005B704B">
            <w:pPr>
              <w:jc w:val="center"/>
              <w:rPr>
                <w:rFonts w:ascii="Times New Roman" w:hAnsi="Times New Roman" w:cs="Times New Roman"/>
                <w:sz w:val="40"/>
                <w:szCs w:val="44"/>
              </w:rPr>
            </w:pPr>
            <w:r>
              <w:rPr>
                <w:rFonts w:ascii="Times New Roman" w:hAnsi="Times New Roman" w:cs="Times New Roman"/>
                <w:sz w:val="40"/>
                <w:szCs w:val="44"/>
              </w:rPr>
              <w:t>24-25</w:t>
            </w:r>
          </w:p>
        </w:tc>
      </w:tr>
      <w:tr w:rsidR="007942E1" w14:paraId="5774DD63" w14:textId="77777777" w:rsidTr="005B704B">
        <w:tc>
          <w:tcPr>
            <w:tcW w:w="1061" w:type="dxa"/>
          </w:tcPr>
          <w:p w14:paraId="2BF731C7" w14:textId="778596F9" w:rsidR="007942E1" w:rsidRPr="00155C46" w:rsidRDefault="00E33187">
            <w:pPr>
              <w:rPr>
                <w:rFonts w:ascii="Times New Roman" w:hAnsi="Times New Roman" w:cs="Times New Roman"/>
                <w:b/>
                <w:bCs/>
                <w:sz w:val="40"/>
                <w:szCs w:val="44"/>
              </w:rPr>
            </w:pPr>
            <w:r>
              <w:rPr>
                <w:rFonts w:ascii="Times New Roman" w:hAnsi="Times New Roman" w:cs="Times New Roman"/>
                <w:b/>
                <w:bCs/>
                <w:sz w:val="40"/>
                <w:szCs w:val="44"/>
              </w:rPr>
              <w:t>12.</w:t>
            </w:r>
          </w:p>
        </w:tc>
        <w:tc>
          <w:tcPr>
            <w:tcW w:w="7162" w:type="dxa"/>
          </w:tcPr>
          <w:p w14:paraId="453D6820" w14:textId="6A6CF30A" w:rsidR="007942E1" w:rsidRPr="00155C46" w:rsidRDefault="00E33187" w:rsidP="005B704B">
            <w:pPr>
              <w:rPr>
                <w:rFonts w:ascii="Times New Roman" w:hAnsi="Times New Roman" w:cs="Times New Roman"/>
                <w:sz w:val="40"/>
                <w:szCs w:val="44"/>
              </w:rPr>
            </w:pPr>
            <w:r>
              <w:rPr>
                <w:rFonts w:ascii="Times New Roman" w:hAnsi="Times New Roman" w:cs="Times New Roman"/>
                <w:sz w:val="40"/>
                <w:szCs w:val="44"/>
              </w:rPr>
              <w:t>Next Step</w:t>
            </w:r>
          </w:p>
        </w:tc>
        <w:tc>
          <w:tcPr>
            <w:tcW w:w="1842" w:type="dxa"/>
          </w:tcPr>
          <w:p w14:paraId="5FD05C61" w14:textId="37CEF922" w:rsidR="007942E1" w:rsidRPr="00155C46" w:rsidRDefault="005B704B" w:rsidP="005B704B">
            <w:pPr>
              <w:jc w:val="center"/>
              <w:rPr>
                <w:rFonts w:ascii="Times New Roman" w:hAnsi="Times New Roman" w:cs="Times New Roman"/>
                <w:sz w:val="40"/>
                <w:szCs w:val="44"/>
              </w:rPr>
            </w:pPr>
            <w:r>
              <w:rPr>
                <w:rFonts w:ascii="Times New Roman" w:hAnsi="Times New Roman" w:cs="Times New Roman"/>
                <w:sz w:val="40"/>
                <w:szCs w:val="44"/>
              </w:rPr>
              <w:t>25-26</w:t>
            </w:r>
          </w:p>
        </w:tc>
      </w:tr>
      <w:tr w:rsidR="00C94F68" w14:paraId="34731633" w14:textId="77777777" w:rsidTr="005B704B">
        <w:tc>
          <w:tcPr>
            <w:tcW w:w="1061" w:type="dxa"/>
          </w:tcPr>
          <w:p w14:paraId="31305B5E" w14:textId="0F41C612" w:rsidR="00C94F68" w:rsidRDefault="00C94F68">
            <w:pPr>
              <w:rPr>
                <w:rFonts w:ascii="Times New Roman" w:hAnsi="Times New Roman" w:cs="Times New Roman"/>
                <w:b/>
                <w:bCs/>
                <w:sz w:val="40"/>
                <w:szCs w:val="44"/>
              </w:rPr>
            </w:pPr>
            <w:r>
              <w:rPr>
                <w:rFonts w:ascii="Times New Roman" w:hAnsi="Times New Roman" w:cs="Times New Roman"/>
                <w:b/>
                <w:bCs/>
                <w:sz w:val="40"/>
                <w:szCs w:val="44"/>
              </w:rPr>
              <w:t>13.</w:t>
            </w:r>
          </w:p>
        </w:tc>
        <w:tc>
          <w:tcPr>
            <w:tcW w:w="7162" w:type="dxa"/>
          </w:tcPr>
          <w:p w14:paraId="272DF181" w14:textId="6F30F127" w:rsidR="00C94F68" w:rsidRDefault="00C94F68" w:rsidP="005B704B">
            <w:pPr>
              <w:rPr>
                <w:rFonts w:ascii="Times New Roman" w:hAnsi="Times New Roman" w:cs="Times New Roman"/>
                <w:sz w:val="40"/>
                <w:szCs w:val="44"/>
              </w:rPr>
            </w:pPr>
            <w:r>
              <w:rPr>
                <w:rFonts w:ascii="Times New Roman" w:hAnsi="Times New Roman" w:cs="Times New Roman"/>
                <w:sz w:val="40"/>
                <w:szCs w:val="44"/>
              </w:rPr>
              <w:t>Dashboard</w:t>
            </w:r>
          </w:p>
        </w:tc>
        <w:tc>
          <w:tcPr>
            <w:tcW w:w="1842" w:type="dxa"/>
          </w:tcPr>
          <w:p w14:paraId="289698DD" w14:textId="77E1415B" w:rsidR="00C94F68" w:rsidRDefault="00C94F68" w:rsidP="005B704B">
            <w:pPr>
              <w:jc w:val="center"/>
              <w:rPr>
                <w:rFonts w:ascii="Times New Roman" w:hAnsi="Times New Roman" w:cs="Times New Roman"/>
                <w:sz w:val="40"/>
                <w:szCs w:val="44"/>
              </w:rPr>
            </w:pPr>
            <w:r>
              <w:rPr>
                <w:rFonts w:ascii="Times New Roman" w:hAnsi="Times New Roman" w:cs="Times New Roman"/>
                <w:sz w:val="40"/>
                <w:szCs w:val="44"/>
              </w:rPr>
              <w:t>26-27</w:t>
            </w:r>
          </w:p>
        </w:tc>
      </w:tr>
    </w:tbl>
    <w:p w14:paraId="2245C67B" w14:textId="139E2A03" w:rsidR="00081FF8" w:rsidRDefault="00081FF8"/>
    <w:p w14:paraId="35BE83D7" w14:textId="77777777" w:rsidR="00081FF8" w:rsidRDefault="00081FF8">
      <w:pPr>
        <w:spacing w:after="160" w:line="278" w:lineRule="auto"/>
      </w:pPr>
      <w:r>
        <w:br w:type="page"/>
      </w:r>
    </w:p>
    <w:p w14:paraId="6FBF1678" w14:textId="77777777" w:rsidR="00B86F57" w:rsidRDefault="00081FF8" w:rsidP="0022124D">
      <w:pPr>
        <w:pStyle w:val="ListParagraph"/>
        <w:numPr>
          <w:ilvl w:val="0"/>
          <w:numId w:val="1"/>
        </w:numPr>
        <w:spacing w:line="360" w:lineRule="auto"/>
        <w:ind w:left="420"/>
      </w:pPr>
      <w:bookmarkStart w:id="2" w:name="bm_1_problem_statement"/>
      <w:r w:rsidRPr="00B86F57">
        <w:rPr>
          <w:rFonts w:ascii="Times New Roman" w:hAnsi="Times New Roman" w:cs="Times New Roman"/>
          <w:b/>
          <w:sz w:val="40"/>
          <w:szCs w:val="24"/>
        </w:rPr>
        <w:lastRenderedPageBreak/>
        <w:t>Problem Statement</w:t>
      </w:r>
      <w:bookmarkEnd w:id="2"/>
    </w:p>
    <w:p w14:paraId="077BCCAB" w14:textId="77777777" w:rsidR="00207826" w:rsidRDefault="00B86F57" w:rsidP="0022124D">
      <w:pPr>
        <w:pStyle w:val="ListParagraph"/>
        <w:spacing w:line="278" w:lineRule="auto"/>
        <w:ind w:left="0"/>
        <w:rPr>
          <w:rFonts w:ascii="Times New Roman" w:eastAsia="Georgia" w:hAnsi="Times New Roman" w:cs="Times New Roman"/>
          <w:sz w:val="30"/>
          <w:szCs w:val="30"/>
        </w:rPr>
      </w:pPr>
      <w:r w:rsidRPr="00B86F57">
        <w:rPr>
          <w:rFonts w:ascii="Times New Roman" w:eastAsia="Georgia" w:hAnsi="Times New Roman" w:cs="Times New Roman"/>
          <w:sz w:val="30"/>
          <w:szCs w:val="30"/>
        </w:rPr>
        <w:t xml:space="preserve">Autism Spectrum Disorder (ASD) is a condition characterized by challenges with fundamental social interaction cues and conventional non-verbal communication methods. It is marked by atypical </w:t>
      </w:r>
      <w:proofErr w:type="spellStart"/>
      <w:r w:rsidRPr="00B86F57">
        <w:rPr>
          <w:rFonts w:ascii="Times New Roman" w:eastAsia="Georgia" w:hAnsi="Times New Roman" w:cs="Times New Roman"/>
          <w:sz w:val="30"/>
          <w:szCs w:val="30"/>
        </w:rPr>
        <w:t>behavioural</w:t>
      </w:r>
      <w:proofErr w:type="spellEnd"/>
      <w:r w:rsidRPr="00B86F57">
        <w:rPr>
          <w:rFonts w:ascii="Times New Roman" w:eastAsia="Georgia" w:hAnsi="Times New Roman" w:cs="Times New Roman"/>
          <w:sz w:val="30"/>
          <w:szCs w:val="30"/>
        </w:rPr>
        <w:t xml:space="preserve"> patterns and presents diverse manifestations through variations in observable traits such as eye contact patterns, social mimicry, gestural communication, and imaginative engagement.</w:t>
      </w:r>
    </w:p>
    <w:p w14:paraId="17B9EAA6" w14:textId="5E1D94A5" w:rsidR="00B86F57" w:rsidRDefault="00B86F57" w:rsidP="0022124D">
      <w:pPr>
        <w:pStyle w:val="ListParagraph"/>
        <w:spacing w:line="278" w:lineRule="auto"/>
        <w:ind w:left="0"/>
        <w:rPr>
          <w:rFonts w:ascii="Times New Roman" w:eastAsia="Georgia" w:hAnsi="Times New Roman" w:cs="Times New Roman"/>
          <w:sz w:val="30"/>
          <w:szCs w:val="30"/>
        </w:rPr>
      </w:pPr>
      <w:r w:rsidRPr="00B86F57">
        <w:rPr>
          <w:rFonts w:ascii="Times New Roman" w:eastAsia="Georgia" w:hAnsi="Times New Roman" w:cs="Times New Roman"/>
          <w:sz w:val="30"/>
          <w:szCs w:val="30"/>
        </w:rPr>
        <w:br/>
        <w:t xml:space="preserve">ASD presents diverse manifestations across different demographics and populations. The current challenge lies in understanding how </w:t>
      </w:r>
      <w:proofErr w:type="spellStart"/>
      <w:r w:rsidRPr="00B86F57">
        <w:rPr>
          <w:rFonts w:ascii="Times New Roman" w:eastAsia="Georgia" w:hAnsi="Times New Roman" w:cs="Times New Roman"/>
          <w:sz w:val="30"/>
          <w:szCs w:val="30"/>
        </w:rPr>
        <w:t>behavioural</w:t>
      </w:r>
      <w:proofErr w:type="spellEnd"/>
      <w:r w:rsidRPr="00B86F57">
        <w:rPr>
          <w:rFonts w:ascii="Times New Roman" w:eastAsia="Georgia" w:hAnsi="Times New Roman" w:cs="Times New Roman"/>
          <w:sz w:val="30"/>
          <w:szCs w:val="30"/>
        </w:rPr>
        <w:t xml:space="preserve"> traits</w:t>
      </w:r>
      <w:r w:rsidR="00FB41F7">
        <w:rPr>
          <w:rFonts w:ascii="Times New Roman" w:eastAsia="Georgia" w:hAnsi="Times New Roman" w:cs="Times New Roman"/>
          <w:sz w:val="30"/>
          <w:szCs w:val="30"/>
        </w:rPr>
        <w:t xml:space="preserve">, </w:t>
      </w:r>
      <w:r w:rsidRPr="00B86F57">
        <w:rPr>
          <w:rFonts w:ascii="Times New Roman" w:eastAsia="Georgia" w:hAnsi="Times New Roman" w:cs="Times New Roman"/>
          <w:sz w:val="30"/>
          <w:szCs w:val="30"/>
        </w:rPr>
        <w:t>such as eye contact patterns, social mimicry, gestural communication, and imaginative engagement</w:t>
      </w:r>
      <w:r w:rsidR="00FB41F7">
        <w:rPr>
          <w:rFonts w:ascii="Times New Roman" w:eastAsia="Georgia" w:hAnsi="Times New Roman" w:cs="Times New Roman"/>
          <w:sz w:val="30"/>
          <w:szCs w:val="30"/>
        </w:rPr>
        <w:t xml:space="preserve">, </w:t>
      </w:r>
      <w:r w:rsidRPr="00B86F57">
        <w:rPr>
          <w:rFonts w:ascii="Times New Roman" w:eastAsia="Georgia" w:hAnsi="Times New Roman" w:cs="Times New Roman"/>
          <w:sz w:val="30"/>
          <w:szCs w:val="30"/>
        </w:rPr>
        <w:t xml:space="preserve">vary significantly across gender, age groups, and critical medical backgrounds like jaundice history and genetic predisposition. By systematically </w:t>
      </w:r>
      <w:proofErr w:type="spellStart"/>
      <w:r w:rsidRPr="00B86F57">
        <w:rPr>
          <w:rFonts w:ascii="Times New Roman" w:eastAsia="Georgia" w:hAnsi="Times New Roman" w:cs="Times New Roman"/>
          <w:sz w:val="30"/>
          <w:szCs w:val="30"/>
        </w:rPr>
        <w:t>analysing</w:t>
      </w:r>
      <w:proofErr w:type="spellEnd"/>
      <w:r w:rsidRPr="00B86F57">
        <w:rPr>
          <w:rFonts w:ascii="Times New Roman" w:eastAsia="Georgia" w:hAnsi="Times New Roman" w:cs="Times New Roman"/>
          <w:sz w:val="30"/>
          <w:szCs w:val="30"/>
        </w:rPr>
        <w:t xml:space="preserve"> screening data, this project aims to uncover hidden demographic disparities, identify </w:t>
      </w:r>
      <w:proofErr w:type="spellStart"/>
      <w:r w:rsidRPr="00B86F57">
        <w:rPr>
          <w:rFonts w:ascii="Times New Roman" w:eastAsia="Georgia" w:hAnsi="Times New Roman" w:cs="Times New Roman"/>
          <w:sz w:val="30"/>
          <w:szCs w:val="30"/>
        </w:rPr>
        <w:t>behavioural</w:t>
      </w:r>
      <w:proofErr w:type="spellEnd"/>
      <w:r w:rsidRPr="00B86F57">
        <w:rPr>
          <w:rFonts w:ascii="Times New Roman" w:eastAsia="Georgia" w:hAnsi="Times New Roman" w:cs="Times New Roman"/>
          <w:sz w:val="30"/>
          <w:szCs w:val="30"/>
        </w:rPr>
        <w:t xml:space="preserve"> clusters, and provide a nuanced understanding of how autism spectrum traits manifest across diverse populations. This data-driven approach moves beyond binary diagnostic classifications to reveal the complexity of ASD across different demographic segments.</w:t>
      </w:r>
    </w:p>
    <w:p w14:paraId="6F8335F5" w14:textId="77777777" w:rsidR="00B86F57" w:rsidRPr="00207826" w:rsidRDefault="00B86F57" w:rsidP="00B86F57">
      <w:pPr>
        <w:pStyle w:val="ListParagraph"/>
        <w:ind w:left="780"/>
        <w:rPr>
          <w:rFonts w:asciiTheme="minorHAnsi"/>
          <w:sz w:val="54"/>
          <w:szCs w:val="54"/>
        </w:rPr>
      </w:pPr>
    </w:p>
    <w:p w14:paraId="1AA5E267" w14:textId="5D27635D" w:rsidR="00B86F57" w:rsidRPr="00B86F57" w:rsidRDefault="00081FF8" w:rsidP="0022124D">
      <w:pPr>
        <w:pStyle w:val="ListParagraph"/>
        <w:numPr>
          <w:ilvl w:val="0"/>
          <w:numId w:val="1"/>
        </w:numPr>
        <w:spacing w:line="360" w:lineRule="auto"/>
        <w:ind w:left="420"/>
        <w:rPr>
          <w:rFonts w:asciiTheme="minorHAnsi"/>
          <w:b/>
          <w:bCs/>
          <w:sz w:val="40"/>
          <w:szCs w:val="40"/>
        </w:rPr>
      </w:pPr>
      <w:r w:rsidRPr="00B86F57">
        <w:rPr>
          <w:rFonts w:ascii="Times New Roman" w:eastAsia="Georgia" w:hAnsi="Times New Roman" w:cs="Times New Roman"/>
          <w:b/>
          <w:bCs/>
          <w:sz w:val="40"/>
          <w:szCs w:val="40"/>
        </w:rPr>
        <w:t>Project Goal/Objective</w:t>
      </w:r>
    </w:p>
    <w:p w14:paraId="41F764F5" w14:textId="683C0D25" w:rsidR="00B86F57" w:rsidRPr="00B86F57" w:rsidRDefault="00B86F57" w:rsidP="0022124D">
      <w:pPr>
        <w:pStyle w:val="ListParagraph"/>
        <w:ind w:left="0"/>
        <w:rPr>
          <w:rFonts w:asciiTheme="minorHAnsi"/>
          <w:b/>
          <w:bCs/>
          <w:sz w:val="40"/>
          <w:szCs w:val="40"/>
        </w:rPr>
      </w:pPr>
      <w:r w:rsidRPr="00B86F57">
        <w:rPr>
          <w:rFonts w:ascii="Times New Roman" w:hAnsi="Times New Roman" w:cs="Times New Roman"/>
          <w:sz w:val="30"/>
          <w:szCs w:val="30"/>
        </w:rPr>
        <w:t>The core objectives guiding this analysis include:</w:t>
      </w:r>
    </w:p>
    <w:p w14:paraId="4AE8DBDA" w14:textId="77777777" w:rsidR="00B86F57" w:rsidRPr="00B86F57" w:rsidRDefault="00B86F57" w:rsidP="00B86F57">
      <w:pPr>
        <w:numPr>
          <w:ilvl w:val="0"/>
          <w:numId w:val="2"/>
        </w:numPr>
        <w:rPr>
          <w:rFonts w:ascii="Times New Roman" w:hAnsi="Times New Roman" w:cs="Times New Roman"/>
          <w:sz w:val="30"/>
          <w:szCs w:val="30"/>
        </w:rPr>
      </w:pPr>
      <w:r w:rsidRPr="00B86F57">
        <w:rPr>
          <w:rFonts w:ascii="Times New Roman" w:hAnsi="Times New Roman" w:cs="Times New Roman"/>
          <w:b/>
          <w:sz w:val="30"/>
          <w:szCs w:val="30"/>
        </w:rPr>
        <w:t>Identify demographic patterns</w:t>
      </w:r>
      <w:r w:rsidRPr="00B86F57">
        <w:rPr>
          <w:rFonts w:ascii="Times New Roman" w:hAnsi="Times New Roman" w:cs="Times New Roman"/>
          <w:sz w:val="30"/>
          <w:szCs w:val="30"/>
        </w:rPr>
        <w:t>: Analyze how ASD traits vary across specific parameters like gender, age groups, and medical risk factors.</w:t>
      </w:r>
    </w:p>
    <w:p w14:paraId="624713A8" w14:textId="77777777" w:rsidR="00B86F57" w:rsidRPr="00B86F57" w:rsidRDefault="00B86F57" w:rsidP="00B86F57">
      <w:pPr>
        <w:numPr>
          <w:ilvl w:val="0"/>
          <w:numId w:val="2"/>
        </w:numPr>
        <w:rPr>
          <w:rFonts w:ascii="Times New Roman" w:hAnsi="Times New Roman" w:cs="Times New Roman"/>
          <w:sz w:val="30"/>
          <w:szCs w:val="30"/>
        </w:rPr>
      </w:pPr>
      <w:r w:rsidRPr="00B86F57">
        <w:rPr>
          <w:rFonts w:ascii="Times New Roman" w:hAnsi="Times New Roman" w:cs="Times New Roman"/>
          <w:b/>
          <w:sz w:val="30"/>
          <w:szCs w:val="30"/>
        </w:rPr>
        <w:t>Uncover behavioral clusters</w:t>
      </w:r>
      <w:r w:rsidRPr="00B86F57">
        <w:rPr>
          <w:rFonts w:ascii="Times New Roman" w:hAnsi="Times New Roman" w:cs="Times New Roman"/>
          <w:sz w:val="30"/>
          <w:szCs w:val="30"/>
        </w:rPr>
        <w:t>: Discover correlations between specific, observable behavioral traits and definitive ASD diagnosis.</w:t>
      </w:r>
    </w:p>
    <w:p w14:paraId="5BCA0F96" w14:textId="77777777" w:rsidR="00B86F57" w:rsidRPr="00B86F57" w:rsidRDefault="00B86F57" w:rsidP="00B86F57">
      <w:pPr>
        <w:numPr>
          <w:ilvl w:val="0"/>
          <w:numId w:val="2"/>
        </w:numPr>
        <w:rPr>
          <w:rFonts w:ascii="Times New Roman" w:hAnsi="Times New Roman" w:cs="Times New Roman"/>
          <w:sz w:val="30"/>
          <w:szCs w:val="30"/>
        </w:rPr>
      </w:pPr>
      <w:r w:rsidRPr="00B86F57">
        <w:rPr>
          <w:rFonts w:ascii="Times New Roman" w:hAnsi="Times New Roman" w:cs="Times New Roman"/>
          <w:b/>
          <w:sz w:val="30"/>
          <w:szCs w:val="30"/>
        </w:rPr>
        <w:t>Assess risk factors</w:t>
      </w:r>
      <w:r w:rsidRPr="00B86F57">
        <w:rPr>
          <w:rFonts w:ascii="Times New Roman" w:hAnsi="Times New Roman" w:cs="Times New Roman"/>
          <w:sz w:val="30"/>
          <w:szCs w:val="30"/>
        </w:rPr>
        <w:t>: Evaluate the cumulative and isolated impact of a history of jaundice history and family genetics on ASD manifestation.</w:t>
      </w:r>
    </w:p>
    <w:p w14:paraId="71C4DB7C" w14:textId="77777777" w:rsidR="00B86F57" w:rsidRPr="00B86F57" w:rsidRDefault="00B86F57" w:rsidP="00B86F57">
      <w:pPr>
        <w:numPr>
          <w:ilvl w:val="0"/>
          <w:numId w:val="2"/>
        </w:numPr>
        <w:rPr>
          <w:rFonts w:ascii="Times New Roman" w:hAnsi="Times New Roman" w:cs="Times New Roman"/>
          <w:sz w:val="30"/>
          <w:szCs w:val="30"/>
        </w:rPr>
      </w:pPr>
      <w:r w:rsidRPr="00B86F57">
        <w:rPr>
          <w:rFonts w:ascii="Times New Roman" w:hAnsi="Times New Roman" w:cs="Times New Roman"/>
          <w:b/>
          <w:sz w:val="30"/>
          <w:szCs w:val="30"/>
        </w:rPr>
        <w:t>Generate actionable insights</w:t>
      </w:r>
      <w:r w:rsidRPr="00B86F57">
        <w:rPr>
          <w:rFonts w:ascii="Times New Roman" w:hAnsi="Times New Roman" w:cs="Times New Roman"/>
          <w:sz w:val="30"/>
          <w:szCs w:val="30"/>
        </w:rPr>
        <w:t xml:space="preserve">: Move beyond binary diagnostic categorizations to create a comprehensive understanding of the spectrum through detailed feature extraction and statistical profiling. </w:t>
      </w:r>
    </w:p>
    <w:p w14:paraId="282516C4" w14:textId="77777777" w:rsidR="00B86F57" w:rsidRPr="00B86F57" w:rsidRDefault="00B86F57" w:rsidP="00B86F57">
      <w:pPr>
        <w:numPr>
          <w:ilvl w:val="0"/>
          <w:numId w:val="2"/>
        </w:numPr>
        <w:rPr>
          <w:rFonts w:ascii="Times New Roman" w:hAnsi="Times New Roman" w:cs="Times New Roman"/>
          <w:sz w:val="30"/>
          <w:szCs w:val="30"/>
        </w:rPr>
      </w:pPr>
      <w:r w:rsidRPr="00B86F57">
        <w:rPr>
          <w:rFonts w:ascii="Times New Roman" w:hAnsi="Times New Roman" w:cs="Times New Roman"/>
          <w:b/>
          <w:sz w:val="30"/>
          <w:szCs w:val="30"/>
        </w:rPr>
        <w:lastRenderedPageBreak/>
        <w:t>Build composite scoring systems</w:t>
      </w:r>
      <w:r w:rsidRPr="00B86F57">
        <w:rPr>
          <w:rFonts w:ascii="Times New Roman" w:hAnsi="Times New Roman" w:cs="Times New Roman"/>
          <w:sz w:val="30"/>
          <w:szCs w:val="30"/>
        </w:rPr>
        <w:t>: Develop meaningful, aggregated metrics – such as Social Interaction, Communication Deficit, and Behavioral Atypicality scores – to deeply characterize patient presentations.</w:t>
      </w:r>
      <w:r w:rsidRPr="00B86F57">
        <w:rPr>
          <w:rFonts w:ascii="Times New Roman" w:hAnsi="Times New Roman" w:cs="Times New Roman"/>
          <w:noProof/>
          <w:sz w:val="30"/>
          <w:szCs w:val="30"/>
        </w:rPr>
        <w:t xml:space="preserve"> </w:t>
      </w:r>
    </w:p>
    <w:p w14:paraId="462CD391" w14:textId="77777777" w:rsidR="00B86F57" w:rsidRPr="00207826" w:rsidRDefault="00B86F57" w:rsidP="00B86F57">
      <w:pPr>
        <w:pStyle w:val="ListParagraph"/>
        <w:ind w:left="845"/>
        <w:rPr>
          <w:rFonts w:asciiTheme="minorHAnsi"/>
          <w:b/>
          <w:bCs/>
          <w:sz w:val="54"/>
          <w:szCs w:val="54"/>
        </w:rPr>
      </w:pPr>
    </w:p>
    <w:p w14:paraId="39483751" w14:textId="6A4A323E" w:rsidR="00081FF8" w:rsidRPr="00207826" w:rsidRDefault="00081FF8" w:rsidP="0022124D">
      <w:pPr>
        <w:pStyle w:val="ListParagraph"/>
        <w:numPr>
          <w:ilvl w:val="0"/>
          <w:numId w:val="1"/>
        </w:numPr>
        <w:spacing w:line="360" w:lineRule="auto"/>
        <w:ind w:left="420"/>
        <w:rPr>
          <w:rFonts w:asciiTheme="minorHAnsi"/>
          <w:b/>
          <w:bCs/>
          <w:sz w:val="40"/>
          <w:szCs w:val="40"/>
        </w:rPr>
      </w:pPr>
      <w:r w:rsidRPr="00B86F57">
        <w:rPr>
          <w:rFonts w:ascii="Times New Roman" w:eastAsia="Georgia" w:hAnsi="Times New Roman" w:cs="Times New Roman"/>
          <w:b/>
          <w:bCs/>
          <w:sz w:val="40"/>
          <w:szCs w:val="40"/>
        </w:rPr>
        <w:t>Project Vision</w:t>
      </w:r>
    </w:p>
    <w:p w14:paraId="793B07AB" w14:textId="77777777" w:rsidR="00207826" w:rsidRPr="00207826" w:rsidRDefault="00207826" w:rsidP="0022124D">
      <w:pPr>
        <w:pStyle w:val="ListParagraph"/>
        <w:spacing w:after="210"/>
        <w:ind w:left="0"/>
        <w:rPr>
          <w:rFonts w:ascii="Times New Roman" w:hAnsi="Times New Roman" w:cs="Times New Roman"/>
          <w:sz w:val="30"/>
          <w:szCs w:val="30"/>
        </w:rPr>
      </w:pPr>
      <w:r w:rsidRPr="00207826">
        <w:rPr>
          <w:rFonts w:ascii="Times New Roman" w:hAnsi="Times New Roman" w:cs="Times New Roman"/>
          <w:sz w:val="30"/>
          <w:szCs w:val="30"/>
        </w:rPr>
        <w:t>To develop an end-to-end exploratory data analysis pipeline that transforms raw autism screening responses into highly actionable demographic and behavioral insights. This will enable clinicians, researchers, and policymakers to accurately understand ASD manifestations across diverse populations and quickly identify high-risk demographic groups that require targeted, early interventions.</w:t>
      </w:r>
    </w:p>
    <w:p w14:paraId="6DB0E733" w14:textId="77777777" w:rsidR="00207826" w:rsidRPr="00207826" w:rsidRDefault="00207826" w:rsidP="00207826">
      <w:pPr>
        <w:pStyle w:val="ListParagraph"/>
        <w:ind w:left="845"/>
        <w:rPr>
          <w:rFonts w:asciiTheme="minorHAnsi"/>
          <w:b/>
          <w:bCs/>
          <w:sz w:val="54"/>
          <w:szCs w:val="54"/>
        </w:rPr>
      </w:pPr>
    </w:p>
    <w:p w14:paraId="457DCDE3" w14:textId="34CDDCF5" w:rsidR="00081FF8" w:rsidRPr="00207826" w:rsidRDefault="00081FF8" w:rsidP="0022124D">
      <w:pPr>
        <w:pStyle w:val="ListParagraph"/>
        <w:numPr>
          <w:ilvl w:val="0"/>
          <w:numId w:val="1"/>
        </w:numPr>
        <w:ind w:left="420"/>
        <w:rPr>
          <w:rFonts w:asciiTheme="minorHAnsi"/>
          <w:b/>
          <w:bCs/>
          <w:sz w:val="40"/>
          <w:szCs w:val="40"/>
        </w:rPr>
      </w:pPr>
      <w:r w:rsidRPr="00B86F57">
        <w:rPr>
          <w:rFonts w:ascii="Times New Roman" w:eastAsia="Georgia" w:hAnsi="Times New Roman" w:cs="Times New Roman"/>
          <w:b/>
          <w:bCs/>
          <w:sz w:val="40"/>
          <w:szCs w:val="40"/>
        </w:rPr>
        <w:t>Methodology</w:t>
      </w:r>
    </w:p>
    <w:p w14:paraId="49F4F4F0" w14:textId="50E26FB9" w:rsidR="00207826" w:rsidRPr="00207826" w:rsidRDefault="00207826" w:rsidP="0022124D">
      <w:pPr>
        <w:pStyle w:val="BodyTextIndent"/>
        <w:ind w:left="0"/>
      </w:pPr>
      <w:r w:rsidRPr="00207826">
        <w:t>A systematic, step-by-step approach was taken to process and evaluate the screening dataset using a Python-based data stack</w:t>
      </w:r>
      <w:r>
        <w:t xml:space="preserve"> </w:t>
      </w:r>
      <w:r w:rsidRPr="00207826">
        <w:t xml:space="preserve">(pandas, NumPy, matplotlib, seaborn and </w:t>
      </w:r>
      <w:proofErr w:type="spellStart"/>
      <w:r w:rsidRPr="00207826">
        <w:t>missingno</w:t>
      </w:r>
      <w:proofErr w:type="spellEnd"/>
      <w:r w:rsidRPr="00207826">
        <w:t>)</w:t>
      </w:r>
    </w:p>
    <w:p w14:paraId="55657D1E" w14:textId="77777777" w:rsidR="00207826" w:rsidRPr="00207826" w:rsidRDefault="00207826" w:rsidP="0022124D">
      <w:pPr>
        <w:numPr>
          <w:ilvl w:val="0"/>
          <w:numId w:val="3"/>
        </w:numPr>
        <w:spacing w:after="210"/>
        <w:ind w:left="360"/>
        <w:rPr>
          <w:rFonts w:ascii="Times New Roman" w:hAnsi="Times New Roman" w:cs="Times New Roman"/>
          <w:sz w:val="30"/>
          <w:szCs w:val="30"/>
        </w:rPr>
      </w:pPr>
      <w:r w:rsidRPr="00207826">
        <w:rPr>
          <w:rFonts w:ascii="Times New Roman" w:hAnsi="Times New Roman" w:cs="Times New Roman"/>
          <w:b/>
          <w:sz w:val="30"/>
          <w:szCs w:val="30"/>
        </w:rPr>
        <w:t>Data Integration &amp; Loading</w:t>
      </w:r>
      <w:r w:rsidRPr="00207826">
        <w:rPr>
          <w:rFonts w:ascii="Times New Roman" w:hAnsi="Times New Roman" w:cs="Times New Roman"/>
          <w:sz w:val="30"/>
          <w:szCs w:val="30"/>
        </w:rPr>
        <w:t>: Integration of the raw dataset comprising 6,075 individual responses into a structured Data Frame.</w:t>
      </w:r>
    </w:p>
    <w:p w14:paraId="317DD140" w14:textId="77777777" w:rsidR="00207826" w:rsidRPr="00207826" w:rsidRDefault="00207826" w:rsidP="0022124D">
      <w:pPr>
        <w:numPr>
          <w:ilvl w:val="0"/>
          <w:numId w:val="3"/>
        </w:numPr>
        <w:spacing w:after="210"/>
        <w:ind w:left="360"/>
        <w:rPr>
          <w:rFonts w:ascii="Times New Roman" w:hAnsi="Times New Roman" w:cs="Times New Roman"/>
          <w:sz w:val="30"/>
          <w:szCs w:val="30"/>
        </w:rPr>
      </w:pPr>
      <w:r w:rsidRPr="00207826">
        <w:rPr>
          <w:rFonts w:ascii="Times New Roman" w:hAnsi="Times New Roman" w:cs="Times New Roman"/>
          <w:b/>
          <w:sz w:val="30"/>
          <w:szCs w:val="30"/>
        </w:rPr>
        <w:t>Data Exploration &amp; Profiling</w:t>
      </w:r>
      <w:r w:rsidRPr="00207826">
        <w:rPr>
          <w:rFonts w:ascii="Times New Roman" w:hAnsi="Times New Roman" w:cs="Times New Roman"/>
          <w:sz w:val="30"/>
          <w:szCs w:val="30"/>
        </w:rPr>
        <w:t xml:space="preserve">: Inspection of data distributions, data type validation, and robust validation of missing values visually via the </w:t>
      </w:r>
      <w:proofErr w:type="spellStart"/>
      <w:proofErr w:type="gramStart"/>
      <w:r w:rsidRPr="00207826">
        <w:rPr>
          <w:rFonts w:ascii="Times New Roman" w:hAnsi="Times New Roman" w:cs="Times New Roman"/>
          <w:sz w:val="30"/>
          <w:szCs w:val="30"/>
        </w:rPr>
        <w:t>missingno</w:t>
      </w:r>
      <w:proofErr w:type="spellEnd"/>
      <w:proofErr w:type="gramEnd"/>
      <w:r w:rsidRPr="00207826">
        <w:rPr>
          <w:rFonts w:ascii="Times New Roman" w:hAnsi="Times New Roman" w:cs="Times New Roman"/>
          <w:sz w:val="30"/>
          <w:szCs w:val="30"/>
        </w:rPr>
        <w:t xml:space="preserve"> missing data matrix.</w:t>
      </w:r>
    </w:p>
    <w:p w14:paraId="42D14690" w14:textId="77777777" w:rsidR="00207826" w:rsidRPr="00207826" w:rsidRDefault="00207826" w:rsidP="0022124D">
      <w:pPr>
        <w:numPr>
          <w:ilvl w:val="0"/>
          <w:numId w:val="3"/>
        </w:numPr>
        <w:spacing w:after="210"/>
        <w:ind w:left="360"/>
        <w:rPr>
          <w:rFonts w:ascii="Times New Roman" w:hAnsi="Times New Roman" w:cs="Times New Roman"/>
          <w:sz w:val="30"/>
          <w:szCs w:val="30"/>
        </w:rPr>
      </w:pPr>
      <w:r w:rsidRPr="00207826">
        <w:rPr>
          <w:rFonts w:ascii="Times New Roman" w:hAnsi="Times New Roman" w:cs="Times New Roman"/>
          <w:b/>
          <w:sz w:val="30"/>
          <w:szCs w:val="30"/>
        </w:rPr>
        <w:t>Data Standardization</w:t>
      </w:r>
      <w:r w:rsidRPr="00207826">
        <w:rPr>
          <w:rFonts w:ascii="Times New Roman" w:hAnsi="Times New Roman" w:cs="Times New Roman"/>
          <w:sz w:val="30"/>
          <w:szCs w:val="30"/>
        </w:rPr>
        <w:t>: Cleaning and mapping categorical variables (e.g., mapping ‘m’/’f’ to ‘Male’/’Female’) to eliminate phantom categories and establish a consistent baseline.</w:t>
      </w:r>
    </w:p>
    <w:p w14:paraId="718CD2A2" w14:textId="77777777" w:rsidR="00207826" w:rsidRPr="00207826" w:rsidRDefault="00207826" w:rsidP="0022124D">
      <w:pPr>
        <w:numPr>
          <w:ilvl w:val="0"/>
          <w:numId w:val="3"/>
        </w:numPr>
        <w:spacing w:after="210"/>
        <w:ind w:left="360"/>
        <w:rPr>
          <w:rFonts w:ascii="Times New Roman" w:hAnsi="Times New Roman" w:cs="Times New Roman"/>
          <w:sz w:val="30"/>
          <w:szCs w:val="30"/>
        </w:rPr>
      </w:pPr>
      <w:r w:rsidRPr="00207826">
        <w:rPr>
          <w:rFonts w:ascii="Times New Roman" w:hAnsi="Times New Roman" w:cs="Times New Roman"/>
          <w:b/>
          <w:sz w:val="30"/>
          <w:szCs w:val="30"/>
        </w:rPr>
        <w:t>Variable Categorization</w:t>
      </w:r>
      <w:r w:rsidRPr="00207826">
        <w:rPr>
          <w:rFonts w:ascii="Times New Roman" w:hAnsi="Times New Roman" w:cs="Times New Roman"/>
          <w:sz w:val="30"/>
          <w:szCs w:val="30"/>
        </w:rPr>
        <w:t>: Grouping continuous data (like age) into standardized demographic segments and mapping positive/negative diagnosis strings to binary indicators.</w:t>
      </w:r>
    </w:p>
    <w:p w14:paraId="42798644" w14:textId="77777777" w:rsidR="00207826" w:rsidRPr="00207826" w:rsidRDefault="00207826" w:rsidP="0022124D">
      <w:pPr>
        <w:numPr>
          <w:ilvl w:val="0"/>
          <w:numId w:val="3"/>
        </w:numPr>
        <w:spacing w:after="210"/>
        <w:ind w:left="360"/>
        <w:rPr>
          <w:rFonts w:ascii="Times New Roman" w:hAnsi="Times New Roman" w:cs="Times New Roman"/>
          <w:sz w:val="30"/>
          <w:szCs w:val="30"/>
        </w:rPr>
      </w:pPr>
      <w:r w:rsidRPr="00207826">
        <w:rPr>
          <w:rFonts w:ascii="Times New Roman" w:hAnsi="Times New Roman" w:cs="Times New Roman"/>
          <w:b/>
          <w:sz w:val="30"/>
          <w:szCs w:val="30"/>
        </w:rPr>
        <w:t>Risk Factor Identification</w:t>
      </w:r>
      <w:r w:rsidRPr="00207826">
        <w:rPr>
          <w:rFonts w:ascii="Times New Roman" w:hAnsi="Times New Roman" w:cs="Times New Roman"/>
          <w:sz w:val="30"/>
          <w:szCs w:val="30"/>
        </w:rPr>
        <w:t>: Creating composite variables and intersectional subsets to highlight combined risk effects (e.g., overlapping genetic and medical risks).</w:t>
      </w:r>
    </w:p>
    <w:p w14:paraId="0522C50C" w14:textId="389A3D24" w:rsidR="00207826" w:rsidRDefault="00207826" w:rsidP="00B361B0">
      <w:pPr>
        <w:numPr>
          <w:ilvl w:val="0"/>
          <w:numId w:val="3"/>
        </w:numPr>
        <w:spacing w:after="210"/>
        <w:ind w:left="360"/>
        <w:rPr>
          <w:rFonts w:ascii="Times New Roman" w:hAnsi="Times New Roman" w:cs="Times New Roman"/>
          <w:sz w:val="30"/>
          <w:szCs w:val="30"/>
        </w:rPr>
      </w:pPr>
      <w:r w:rsidRPr="00207826">
        <w:rPr>
          <w:rFonts w:ascii="Times New Roman" w:hAnsi="Times New Roman" w:cs="Times New Roman"/>
          <w:b/>
          <w:sz w:val="30"/>
          <w:szCs w:val="30"/>
        </w:rPr>
        <w:lastRenderedPageBreak/>
        <w:t>Feature Engineering</w:t>
      </w:r>
      <w:r w:rsidRPr="00207826">
        <w:rPr>
          <w:rFonts w:ascii="Times New Roman" w:hAnsi="Times New Roman" w:cs="Times New Roman"/>
          <w:sz w:val="30"/>
          <w:szCs w:val="30"/>
        </w:rPr>
        <w:t>: Designing logic-based clusters, inverse coding for deficit measurement, and constructing composite proxy variables that tell a deeper clinical story.</w:t>
      </w:r>
    </w:p>
    <w:p w14:paraId="64F3C337" w14:textId="77777777" w:rsidR="00B361B0" w:rsidRPr="00B361B0" w:rsidRDefault="00B361B0" w:rsidP="00B361B0">
      <w:pPr>
        <w:spacing w:after="210"/>
        <w:ind w:left="360"/>
        <w:rPr>
          <w:rFonts w:ascii="Times New Roman" w:hAnsi="Times New Roman" w:cs="Times New Roman"/>
          <w:sz w:val="54"/>
          <w:szCs w:val="54"/>
        </w:rPr>
      </w:pPr>
    </w:p>
    <w:p w14:paraId="6D1216D6" w14:textId="0BABFCA2" w:rsidR="00081FF8" w:rsidRPr="00964F5A" w:rsidRDefault="00081FF8" w:rsidP="00130714">
      <w:pPr>
        <w:pStyle w:val="ListParagraph"/>
        <w:numPr>
          <w:ilvl w:val="0"/>
          <w:numId w:val="1"/>
        </w:numPr>
        <w:spacing w:line="240" w:lineRule="auto"/>
        <w:ind w:left="420"/>
        <w:rPr>
          <w:rFonts w:asciiTheme="minorHAnsi"/>
          <w:b/>
          <w:bCs/>
          <w:sz w:val="40"/>
          <w:szCs w:val="40"/>
        </w:rPr>
      </w:pPr>
      <w:r w:rsidRPr="00B86F57">
        <w:rPr>
          <w:rFonts w:ascii="Times New Roman" w:eastAsia="Georgia" w:hAnsi="Times New Roman" w:cs="Times New Roman"/>
          <w:b/>
          <w:bCs/>
          <w:sz w:val="40"/>
          <w:szCs w:val="40"/>
        </w:rPr>
        <w:t>Dataset Details</w:t>
      </w:r>
    </w:p>
    <w:p w14:paraId="40AC0591" w14:textId="77777777" w:rsidR="00964F5A" w:rsidRPr="00964F5A" w:rsidRDefault="00964F5A" w:rsidP="0022124D">
      <w:pPr>
        <w:spacing w:after="210"/>
        <w:rPr>
          <w:rFonts w:ascii="Times New Roman" w:hAnsi="Times New Roman" w:cs="Times New Roman"/>
          <w:sz w:val="30"/>
          <w:szCs w:val="30"/>
        </w:rPr>
      </w:pPr>
      <w:r w:rsidRPr="00964F5A">
        <w:rPr>
          <w:rFonts w:ascii="Times New Roman" w:hAnsi="Times New Roman" w:cs="Times New Roman"/>
          <w:b/>
          <w:sz w:val="30"/>
          <w:szCs w:val="30"/>
        </w:rPr>
        <w:t>Source</w:t>
      </w:r>
      <w:r w:rsidRPr="0022124D">
        <w:rPr>
          <w:rFonts w:ascii="Times New Roman" w:hAnsi="Times New Roman" w:cs="Times New Roman"/>
          <w:b/>
          <w:bCs/>
          <w:sz w:val="30"/>
          <w:szCs w:val="30"/>
        </w:rPr>
        <w:t>:</w:t>
      </w:r>
      <w:r w:rsidRPr="00964F5A">
        <w:rPr>
          <w:rFonts w:ascii="Times New Roman" w:hAnsi="Times New Roman" w:cs="Times New Roman"/>
          <w:sz w:val="30"/>
          <w:szCs w:val="30"/>
        </w:rPr>
        <w:t xml:space="preserve"> Autism Spectrum Disorder Screening Dataset</w:t>
      </w:r>
    </w:p>
    <w:p w14:paraId="225E5123" w14:textId="77777777" w:rsidR="00964F5A" w:rsidRPr="00964F5A" w:rsidRDefault="00964F5A" w:rsidP="0022124D">
      <w:pPr>
        <w:spacing w:after="210"/>
        <w:rPr>
          <w:rFonts w:ascii="Times New Roman" w:hAnsi="Times New Roman" w:cs="Times New Roman"/>
          <w:sz w:val="30"/>
          <w:szCs w:val="30"/>
        </w:rPr>
      </w:pPr>
      <w:r w:rsidRPr="00964F5A">
        <w:rPr>
          <w:rFonts w:ascii="Times New Roman" w:hAnsi="Times New Roman" w:cs="Times New Roman"/>
          <w:b/>
          <w:sz w:val="30"/>
          <w:szCs w:val="30"/>
        </w:rPr>
        <w:t>Data Type</w:t>
      </w:r>
      <w:r w:rsidRPr="0022124D">
        <w:rPr>
          <w:rFonts w:ascii="Times New Roman" w:hAnsi="Times New Roman" w:cs="Times New Roman"/>
          <w:b/>
          <w:bCs/>
          <w:sz w:val="30"/>
          <w:szCs w:val="30"/>
        </w:rPr>
        <w:t>:</w:t>
      </w:r>
      <w:r w:rsidRPr="00964F5A">
        <w:rPr>
          <w:rFonts w:ascii="Times New Roman" w:hAnsi="Times New Roman" w:cs="Times New Roman"/>
          <w:sz w:val="30"/>
          <w:szCs w:val="30"/>
        </w:rPr>
        <w:t xml:space="preserve"> Cross-sectional behavioral screening responses. It combines categorical behavioral indicators (binary Yes/No) with continuous demographic variables and clinical risk factors.</w:t>
      </w:r>
    </w:p>
    <w:p w14:paraId="175B6DCE" w14:textId="77777777" w:rsidR="00964F5A" w:rsidRPr="00964F5A" w:rsidRDefault="00964F5A" w:rsidP="0022124D">
      <w:pPr>
        <w:spacing w:after="210"/>
        <w:rPr>
          <w:rFonts w:ascii="Times New Roman" w:hAnsi="Times New Roman" w:cs="Times New Roman"/>
          <w:bCs/>
          <w:sz w:val="30"/>
          <w:szCs w:val="30"/>
        </w:rPr>
      </w:pPr>
      <w:r w:rsidRPr="00964F5A">
        <w:rPr>
          <w:rFonts w:ascii="Times New Roman" w:hAnsi="Times New Roman" w:cs="Times New Roman"/>
          <w:b/>
          <w:sz w:val="30"/>
          <w:szCs w:val="30"/>
        </w:rPr>
        <w:t>Data Structure:</w:t>
      </w:r>
      <w:r w:rsidRPr="00964F5A">
        <w:rPr>
          <w:rFonts w:ascii="Times New Roman" w:hAnsi="Times New Roman" w:cs="Times New Roman"/>
          <w:bCs/>
          <w:sz w:val="30"/>
          <w:szCs w:val="30"/>
        </w:rPr>
        <w:t xml:space="preserve"> The initial raw dataset contained exactly 6,075 individual screening records and 15 original columns. Through extensive feature engineering, this was expanded to over 26 robust analytical features.</w:t>
      </w:r>
    </w:p>
    <w:p w14:paraId="29903341" w14:textId="77777777" w:rsidR="00964F5A" w:rsidRPr="00964F5A" w:rsidRDefault="00964F5A" w:rsidP="0022124D">
      <w:pPr>
        <w:spacing w:after="210"/>
        <w:rPr>
          <w:rFonts w:ascii="Times New Roman" w:hAnsi="Times New Roman" w:cs="Times New Roman"/>
          <w:bCs/>
          <w:sz w:val="30"/>
          <w:szCs w:val="30"/>
        </w:rPr>
      </w:pPr>
      <w:r w:rsidRPr="00964F5A">
        <w:rPr>
          <w:rFonts w:ascii="Times New Roman" w:hAnsi="Times New Roman" w:cs="Times New Roman"/>
          <w:b/>
          <w:sz w:val="30"/>
          <w:szCs w:val="30"/>
        </w:rPr>
        <w:t>Completeness:</w:t>
      </w:r>
      <w:r w:rsidRPr="00964F5A">
        <w:rPr>
          <w:rFonts w:ascii="Times New Roman" w:hAnsi="Times New Roman" w:cs="Times New Roman"/>
          <w:bCs/>
          <w:sz w:val="30"/>
          <w:szCs w:val="30"/>
        </w:rPr>
        <w:t xml:space="preserve"> A visual check using the missing data matrix confirmed that the dataset is highly robust, containing exactly 6,075 non-null entries for every column, indicating zero missing values.</w:t>
      </w:r>
    </w:p>
    <w:p w14:paraId="1C0B2007" w14:textId="77777777" w:rsidR="00964F5A" w:rsidRPr="00964F5A" w:rsidRDefault="00964F5A" w:rsidP="0022124D">
      <w:pPr>
        <w:spacing w:after="210"/>
        <w:rPr>
          <w:rFonts w:ascii="Times New Roman" w:hAnsi="Times New Roman" w:cs="Times New Roman"/>
          <w:sz w:val="30"/>
          <w:szCs w:val="30"/>
        </w:rPr>
      </w:pPr>
      <w:r w:rsidRPr="00964F5A">
        <w:rPr>
          <w:rFonts w:ascii="Times New Roman" w:hAnsi="Times New Roman" w:cs="Times New Roman"/>
          <w:b/>
          <w:sz w:val="30"/>
          <w:szCs w:val="30"/>
        </w:rPr>
        <w:t>Demographic Breakdown</w:t>
      </w:r>
      <w:r w:rsidRPr="0022124D">
        <w:rPr>
          <w:rFonts w:ascii="Times New Roman" w:hAnsi="Times New Roman" w:cs="Times New Roman"/>
          <w:b/>
          <w:bCs/>
          <w:sz w:val="30"/>
          <w:szCs w:val="30"/>
        </w:rPr>
        <w:t>:</w:t>
      </w:r>
    </w:p>
    <w:p w14:paraId="05C92481" w14:textId="75548266" w:rsidR="00964F5A" w:rsidRDefault="00964F5A" w:rsidP="00964F5A">
      <w:pPr>
        <w:pStyle w:val="ListParagraph"/>
        <w:numPr>
          <w:ilvl w:val="0"/>
          <w:numId w:val="4"/>
        </w:numPr>
        <w:rPr>
          <w:rFonts w:ascii="Times New Roman" w:hAnsi="Times New Roman" w:cs="Times New Roman"/>
          <w:sz w:val="30"/>
          <w:szCs w:val="30"/>
        </w:rPr>
      </w:pPr>
      <w:r w:rsidRPr="00964F5A">
        <w:rPr>
          <w:rFonts w:ascii="Times New Roman" w:hAnsi="Times New Roman" w:cs="Times New Roman"/>
          <w:b/>
          <w:sz w:val="30"/>
          <w:szCs w:val="30"/>
        </w:rPr>
        <w:t>Gender Distribution</w:t>
      </w:r>
      <w:r w:rsidRPr="0022124D">
        <w:rPr>
          <w:rFonts w:ascii="Times New Roman" w:hAnsi="Times New Roman" w:cs="Times New Roman"/>
          <w:b/>
          <w:bCs/>
          <w:sz w:val="30"/>
          <w:szCs w:val="30"/>
        </w:rPr>
        <w:t>:</w:t>
      </w:r>
      <w:r w:rsidRPr="00964F5A">
        <w:rPr>
          <w:rFonts w:ascii="Times New Roman" w:hAnsi="Times New Roman" w:cs="Times New Roman"/>
          <w:sz w:val="30"/>
          <w:szCs w:val="30"/>
        </w:rPr>
        <w:t xml:space="preserve"> The dataset leans slightly towards Males</w:t>
      </w:r>
    </w:p>
    <w:p w14:paraId="2789C53E" w14:textId="77777777" w:rsidR="00964F5A" w:rsidRDefault="00964F5A" w:rsidP="00964F5A">
      <w:pPr>
        <w:pStyle w:val="ListParagraph"/>
        <w:numPr>
          <w:ilvl w:val="0"/>
          <w:numId w:val="5"/>
        </w:numPr>
        <w:rPr>
          <w:rFonts w:ascii="Times New Roman" w:hAnsi="Times New Roman" w:cs="Times New Roman"/>
          <w:sz w:val="30"/>
          <w:szCs w:val="30"/>
        </w:rPr>
      </w:pPr>
      <w:r w:rsidRPr="00964F5A">
        <w:rPr>
          <w:rFonts w:ascii="Times New Roman" w:hAnsi="Times New Roman" w:cs="Times New Roman"/>
          <w:sz w:val="30"/>
          <w:szCs w:val="30"/>
        </w:rPr>
        <w:t>3,508 Males (57.8%)</w:t>
      </w:r>
    </w:p>
    <w:p w14:paraId="71D87718" w14:textId="6B60A2DA" w:rsidR="00964F5A" w:rsidRPr="00964F5A" w:rsidRDefault="00964F5A" w:rsidP="00964F5A">
      <w:pPr>
        <w:pStyle w:val="ListParagraph"/>
        <w:numPr>
          <w:ilvl w:val="0"/>
          <w:numId w:val="5"/>
        </w:numPr>
        <w:rPr>
          <w:rFonts w:ascii="Times New Roman" w:hAnsi="Times New Roman" w:cs="Times New Roman"/>
          <w:sz w:val="30"/>
          <w:szCs w:val="30"/>
        </w:rPr>
      </w:pPr>
      <w:r w:rsidRPr="00964F5A">
        <w:rPr>
          <w:rFonts w:ascii="Times New Roman" w:hAnsi="Times New Roman" w:cs="Times New Roman"/>
          <w:sz w:val="30"/>
          <w:szCs w:val="30"/>
        </w:rPr>
        <w:t>2,567 Females (42.2%)</w:t>
      </w:r>
    </w:p>
    <w:p w14:paraId="28CD50CA" w14:textId="77777777" w:rsidR="00964F5A" w:rsidRDefault="00964F5A" w:rsidP="00964F5A">
      <w:pPr>
        <w:numPr>
          <w:ilvl w:val="0"/>
          <w:numId w:val="4"/>
        </w:numPr>
        <w:rPr>
          <w:rFonts w:ascii="Times New Roman" w:hAnsi="Times New Roman" w:cs="Times New Roman"/>
          <w:sz w:val="30"/>
          <w:szCs w:val="30"/>
        </w:rPr>
      </w:pPr>
      <w:r w:rsidRPr="00964F5A">
        <w:rPr>
          <w:rFonts w:ascii="Times New Roman" w:hAnsi="Times New Roman" w:cs="Times New Roman"/>
          <w:b/>
          <w:sz w:val="30"/>
          <w:szCs w:val="30"/>
        </w:rPr>
        <w:t>Age Range and Distribution</w:t>
      </w:r>
      <w:r w:rsidRPr="0022124D">
        <w:rPr>
          <w:rFonts w:ascii="Times New Roman" w:hAnsi="Times New Roman" w:cs="Times New Roman"/>
          <w:b/>
          <w:bCs/>
          <w:sz w:val="30"/>
          <w:szCs w:val="30"/>
        </w:rPr>
        <w:t>:</w:t>
      </w:r>
      <w:r w:rsidRPr="00964F5A">
        <w:rPr>
          <w:rFonts w:ascii="Times New Roman" w:hAnsi="Times New Roman" w:cs="Times New Roman"/>
          <w:sz w:val="30"/>
          <w:szCs w:val="30"/>
        </w:rPr>
        <w:t xml:space="preserve"> Patient ages range widely from 1 to 68 years old, with a mean age of 19.84 years. When segmented into distinct life stages, the data is distributed among</w:t>
      </w:r>
      <w:r>
        <w:rPr>
          <w:rFonts w:ascii="Times New Roman" w:hAnsi="Times New Roman" w:cs="Times New Roman"/>
          <w:sz w:val="30"/>
          <w:szCs w:val="30"/>
        </w:rPr>
        <w:t>:</w:t>
      </w:r>
    </w:p>
    <w:p w14:paraId="7853EEA6" w14:textId="4A538D0B" w:rsidR="00964F5A" w:rsidRPr="00964F5A" w:rsidRDefault="006C5BC2" w:rsidP="00964F5A">
      <w:pPr>
        <w:pStyle w:val="ListParagraph"/>
        <w:numPr>
          <w:ilvl w:val="0"/>
          <w:numId w:val="6"/>
        </w:numPr>
        <w:rPr>
          <w:rFonts w:ascii="Times New Roman" w:hAnsi="Times New Roman" w:cs="Times New Roman"/>
          <w:sz w:val="30"/>
          <w:szCs w:val="30"/>
        </w:rPr>
      </w:pPr>
      <w:r>
        <w:rPr>
          <w:rFonts w:ascii="Times New Roman" w:hAnsi="Times New Roman" w:cs="Times New Roman"/>
          <w:sz w:val="30"/>
          <w:szCs w:val="30"/>
        </w:rPr>
        <w:t xml:space="preserve">2,303 </w:t>
      </w:r>
      <w:r w:rsidR="00964F5A" w:rsidRPr="00964F5A">
        <w:rPr>
          <w:rFonts w:ascii="Times New Roman" w:hAnsi="Times New Roman" w:cs="Times New Roman"/>
          <w:sz w:val="30"/>
          <w:szCs w:val="30"/>
        </w:rPr>
        <w:t>Children (37.9%)</w:t>
      </w:r>
    </w:p>
    <w:p w14:paraId="09C737B2" w14:textId="77777777" w:rsidR="0022124D" w:rsidRDefault="006C5BC2" w:rsidP="0022124D">
      <w:pPr>
        <w:pStyle w:val="ListParagraph"/>
        <w:numPr>
          <w:ilvl w:val="0"/>
          <w:numId w:val="6"/>
        </w:numPr>
        <w:rPr>
          <w:rFonts w:ascii="Times New Roman" w:hAnsi="Times New Roman" w:cs="Times New Roman"/>
          <w:sz w:val="30"/>
          <w:szCs w:val="30"/>
        </w:rPr>
      </w:pPr>
      <w:r>
        <w:rPr>
          <w:rFonts w:ascii="Times New Roman" w:hAnsi="Times New Roman" w:cs="Times New Roman"/>
          <w:sz w:val="30"/>
          <w:szCs w:val="30"/>
        </w:rPr>
        <w:t xml:space="preserve">678 </w:t>
      </w:r>
      <w:r w:rsidR="00964F5A" w:rsidRPr="00964F5A">
        <w:rPr>
          <w:rFonts w:ascii="Times New Roman" w:hAnsi="Times New Roman" w:cs="Times New Roman"/>
          <w:sz w:val="30"/>
          <w:szCs w:val="30"/>
        </w:rPr>
        <w:t>Adolescents (11.2%)</w:t>
      </w:r>
    </w:p>
    <w:p w14:paraId="0CB8B033" w14:textId="77777777" w:rsidR="0022124D" w:rsidRDefault="006C5BC2" w:rsidP="0022124D">
      <w:pPr>
        <w:pStyle w:val="ListParagraph"/>
        <w:numPr>
          <w:ilvl w:val="0"/>
          <w:numId w:val="6"/>
        </w:numPr>
        <w:rPr>
          <w:rFonts w:ascii="Times New Roman" w:hAnsi="Times New Roman" w:cs="Times New Roman"/>
          <w:sz w:val="30"/>
          <w:szCs w:val="30"/>
        </w:rPr>
      </w:pPr>
      <w:r w:rsidRPr="0022124D">
        <w:rPr>
          <w:rFonts w:ascii="Times New Roman" w:hAnsi="Times New Roman" w:cs="Times New Roman"/>
          <w:sz w:val="30"/>
          <w:szCs w:val="30"/>
        </w:rPr>
        <w:t xml:space="preserve">3,094 </w:t>
      </w:r>
      <w:r w:rsidR="00964F5A" w:rsidRPr="0022124D">
        <w:rPr>
          <w:rFonts w:ascii="Times New Roman" w:hAnsi="Times New Roman" w:cs="Times New Roman"/>
          <w:sz w:val="30"/>
          <w:szCs w:val="30"/>
        </w:rPr>
        <w:t>Adults (50.9%</w:t>
      </w:r>
      <w:r w:rsidR="0022124D">
        <w:rPr>
          <w:rFonts w:ascii="Times New Roman" w:hAnsi="Times New Roman" w:cs="Times New Roman"/>
          <w:sz w:val="30"/>
          <w:szCs w:val="30"/>
        </w:rPr>
        <w:t>)</w:t>
      </w:r>
    </w:p>
    <w:p w14:paraId="610E0846" w14:textId="244C47C8" w:rsidR="00964F5A" w:rsidRPr="0022124D" w:rsidRDefault="0022124D" w:rsidP="0022124D">
      <w:pPr>
        <w:pStyle w:val="ListParagraph"/>
        <w:ind w:left="0"/>
        <w:rPr>
          <w:rFonts w:ascii="Times New Roman" w:hAnsi="Times New Roman" w:cs="Times New Roman"/>
          <w:sz w:val="30"/>
          <w:szCs w:val="30"/>
        </w:rPr>
      </w:pPr>
      <w:r>
        <w:rPr>
          <w:rFonts w:ascii="Times New Roman" w:hAnsi="Times New Roman" w:cs="Times New Roman"/>
          <w:sz w:val="30"/>
          <w:szCs w:val="30"/>
        </w:rPr>
        <w:br/>
      </w:r>
      <w:r w:rsidR="00964F5A" w:rsidRPr="0022124D">
        <w:rPr>
          <w:rFonts w:ascii="Times New Roman" w:hAnsi="Times New Roman" w:cs="Times New Roman"/>
          <w:b/>
          <w:bCs/>
          <w:sz w:val="30"/>
          <w:szCs w:val="30"/>
        </w:rPr>
        <w:t xml:space="preserve">Medical Risk Factors: </w:t>
      </w:r>
    </w:p>
    <w:p w14:paraId="1CC33528" w14:textId="77777777" w:rsidR="006C5BC2" w:rsidRPr="006C5BC2" w:rsidRDefault="00964F5A" w:rsidP="00964F5A">
      <w:pPr>
        <w:numPr>
          <w:ilvl w:val="0"/>
          <w:numId w:val="4"/>
        </w:numPr>
        <w:rPr>
          <w:rFonts w:ascii="Times New Roman" w:hAnsi="Times New Roman" w:cs="Times New Roman"/>
          <w:sz w:val="30"/>
          <w:szCs w:val="30"/>
        </w:rPr>
      </w:pPr>
      <w:r w:rsidRPr="00964F5A">
        <w:rPr>
          <w:rFonts w:ascii="Times New Roman" w:hAnsi="Times New Roman" w:cs="Times New Roman"/>
          <w:b/>
          <w:sz w:val="30"/>
          <w:szCs w:val="30"/>
        </w:rPr>
        <w:t>Jaundice History:</w:t>
      </w:r>
    </w:p>
    <w:p w14:paraId="3AE083DC" w14:textId="78DA6295" w:rsidR="006C5BC2" w:rsidRPr="006C5BC2" w:rsidRDefault="00964F5A">
      <w:pPr>
        <w:pStyle w:val="ListParagraph"/>
        <w:numPr>
          <w:ilvl w:val="0"/>
          <w:numId w:val="7"/>
        </w:numPr>
        <w:rPr>
          <w:rFonts w:ascii="Times New Roman" w:hAnsi="Times New Roman" w:cs="Times New Roman"/>
          <w:sz w:val="30"/>
          <w:szCs w:val="30"/>
        </w:rPr>
      </w:pPr>
      <w:r w:rsidRPr="006C5BC2">
        <w:rPr>
          <w:rFonts w:ascii="Times New Roman" w:hAnsi="Times New Roman" w:cs="Times New Roman"/>
          <w:bCs/>
          <w:sz w:val="30"/>
          <w:szCs w:val="30"/>
        </w:rPr>
        <w:t>1,045 individuals (17.2%) born with jaundice</w:t>
      </w:r>
    </w:p>
    <w:p w14:paraId="726041E3" w14:textId="59ACA8A1" w:rsidR="00964F5A" w:rsidRPr="006C5BC2" w:rsidRDefault="00964F5A">
      <w:pPr>
        <w:pStyle w:val="ListParagraph"/>
        <w:numPr>
          <w:ilvl w:val="0"/>
          <w:numId w:val="7"/>
        </w:numPr>
        <w:rPr>
          <w:rFonts w:ascii="Times New Roman" w:hAnsi="Times New Roman" w:cs="Times New Roman"/>
          <w:sz w:val="30"/>
          <w:szCs w:val="30"/>
        </w:rPr>
      </w:pPr>
      <w:r w:rsidRPr="006C5BC2">
        <w:rPr>
          <w:rFonts w:ascii="Times New Roman" w:hAnsi="Times New Roman" w:cs="Times New Roman"/>
          <w:bCs/>
          <w:sz w:val="30"/>
          <w:szCs w:val="30"/>
        </w:rPr>
        <w:t xml:space="preserve">5,030 </w:t>
      </w:r>
      <w:r w:rsidR="00F945AE">
        <w:rPr>
          <w:rFonts w:ascii="Times New Roman" w:hAnsi="Times New Roman" w:cs="Times New Roman"/>
          <w:bCs/>
          <w:sz w:val="30"/>
          <w:szCs w:val="30"/>
        </w:rPr>
        <w:t xml:space="preserve">individuals </w:t>
      </w:r>
      <w:r w:rsidRPr="006C5BC2">
        <w:rPr>
          <w:rFonts w:ascii="Times New Roman" w:hAnsi="Times New Roman" w:cs="Times New Roman"/>
          <w:bCs/>
          <w:sz w:val="30"/>
          <w:szCs w:val="30"/>
        </w:rPr>
        <w:t xml:space="preserve">(82.8%) </w:t>
      </w:r>
      <w:r w:rsidR="009110A7" w:rsidRPr="006C5BC2">
        <w:rPr>
          <w:rFonts w:ascii="Times New Roman" w:hAnsi="Times New Roman" w:cs="Times New Roman"/>
          <w:bCs/>
          <w:sz w:val="30"/>
          <w:szCs w:val="30"/>
        </w:rPr>
        <w:t>were born</w:t>
      </w:r>
      <w:r w:rsidR="006C5BC2" w:rsidRPr="006C5BC2">
        <w:rPr>
          <w:rFonts w:ascii="Times New Roman" w:hAnsi="Times New Roman" w:cs="Times New Roman"/>
          <w:bCs/>
          <w:sz w:val="30"/>
          <w:szCs w:val="30"/>
        </w:rPr>
        <w:t xml:space="preserve"> without jaundice</w:t>
      </w:r>
    </w:p>
    <w:p w14:paraId="624B6247" w14:textId="77777777" w:rsidR="00F945AE" w:rsidRPr="00F945AE" w:rsidRDefault="00964F5A" w:rsidP="00964F5A">
      <w:pPr>
        <w:numPr>
          <w:ilvl w:val="0"/>
          <w:numId w:val="4"/>
        </w:numPr>
        <w:rPr>
          <w:rFonts w:ascii="Times New Roman" w:hAnsi="Times New Roman" w:cs="Times New Roman"/>
          <w:sz w:val="30"/>
          <w:szCs w:val="30"/>
        </w:rPr>
      </w:pPr>
      <w:r w:rsidRPr="00964F5A">
        <w:rPr>
          <w:rFonts w:ascii="Times New Roman" w:hAnsi="Times New Roman" w:cs="Times New Roman"/>
          <w:b/>
          <w:sz w:val="30"/>
          <w:szCs w:val="30"/>
        </w:rPr>
        <w:t xml:space="preserve">Family ASD History: </w:t>
      </w:r>
    </w:p>
    <w:p w14:paraId="5B0B099D" w14:textId="4A104EEA" w:rsidR="00F945AE" w:rsidRPr="00F945AE" w:rsidRDefault="00964F5A">
      <w:pPr>
        <w:pStyle w:val="ListParagraph"/>
        <w:numPr>
          <w:ilvl w:val="0"/>
          <w:numId w:val="8"/>
        </w:numPr>
        <w:rPr>
          <w:rFonts w:ascii="Times New Roman" w:hAnsi="Times New Roman" w:cs="Times New Roman"/>
          <w:bCs/>
          <w:sz w:val="30"/>
          <w:szCs w:val="30"/>
        </w:rPr>
      </w:pPr>
      <w:r w:rsidRPr="00F945AE">
        <w:rPr>
          <w:rFonts w:ascii="Times New Roman" w:hAnsi="Times New Roman" w:cs="Times New Roman"/>
          <w:bCs/>
          <w:sz w:val="30"/>
          <w:szCs w:val="30"/>
        </w:rPr>
        <w:t xml:space="preserve">1,122 individuals (18.5%) </w:t>
      </w:r>
      <w:r w:rsidR="00F945AE" w:rsidRPr="00F945AE">
        <w:rPr>
          <w:rFonts w:ascii="Times New Roman" w:hAnsi="Times New Roman" w:cs="Times New Roman"/>
          <w:bCs/>
          <w:sz w:val="30"/>
          <w:szCs w:val="30"/>
        </w:rPr>
        <w:t>have a</w:t>
      </w:r>
      <w:r w:rsidRPr="00F945AE">
        <w:rPr>
          <w:rFonts w:ascii="Times New Roman" w:hAnsi="Times New Roman" w:cs="Times New Roman"/>
          <w:bCs/>
          <w:sz w:val="30"/>
          <w:szCs w:val="30"/>
        </w:rPr>
        <w:t xml:space="preserve"> </w:t>
      </w:r>
      <w:r w:rsidR="00F945AE" w:rsidRPr="00F945AE">
        <w:rPr>
          <w:rFonts w:ascii="Times New Roman" w:hAnsi="Times New Roman" w:cs="Times New Roman"/>
          <w:bCs/>
          <w:sz w:val="30"/>
          <w:szCs w:val="30"/>
        </w:rPr>
        <w:t xml:space="preserve">history of </w:t>
      </w:r>
      <w:r w:rsidRPr="00F945AE">
        <w:rPr>
          <w:rFonts w:ascii="Times New Roman" w:hAnsi="Times New Roman" w:cs="Times New Roman"/>
          <w:bCs/>
          <w:sz w:val="30"/>
          <w:szCs w:val="30"/>
        </w:rPr>
        <w:t>ASD</w:t>
      </w:r>
      <w:r w:rsidR="00F945AE" w:rsidRPr="00F945AE">
        <w:rPr>
          <w:rFonts w:ascii="Times New Roman" w:hAnsi="Times New Roman" w:cs="Times New Roman"/>
          <w:bCs/>
          <w:sz w:val="30"/>
          <w:szCs w:val="30"/>
        </w:rPr>
        <w:t xml:space="preserve"> within family</w:t>
      </w:r>
    </w:p>
    <w:p w14:paraId="3B93311A" w14:textId="278AD72F" w:rsidR="006C5BC2" w:rsidRPr="0022124D" w:rsidRDefault="00964F5A">
      <w:pPr>
        <w:pStyle w:val="ListParagraph"/>
        <w:numPr>
          <w:ilvl w:val="0"/>
          <w:numId w:val="8"/>
        </w:numPr>
        <w:rPr>
          <w:rFonts w:ascii="Times New Roman" w:hAnsi="Times New Roman" w:cs="Times New Roman"/>
          <w:sz w:val="30"/>
          <w:szCs w:val="30"/>
        </w:rPr>
      </w:pPr>
      <w:r w:rsidRPr="00F945AE">
        <w:rPr>
          <w:rFonts w:ascii="Times New Roman" w:hAnsi="Times New Roman" w:cs="Times New Roman"/>
          <w:bCs/>
          <w:sz w:val="30"/>
          <w:szCs w:val="30"/>
        </w:rPr>
        <w:lastRenderedPageBreak/>
        <w:t xml:space="preserve">4,953 </w:t>
      </w:r>
      <w:r w:rsidR="00F945AE" w:rsidRPr="00F945AE">
        <w:rPr>
          <w:rFonts w:ascii="Times New Roman" w:hAnsi="Times New Roman" w:cs="Times New Roman"/>
          <w:bCs/>
          <w:sz w:val="30"/>
          <w:szCs w:val="30"/>
        </w:rPr>
        <w:t xml:space="preserve">individuals </w:t>
      </w:r>
      <w:r w:rsidRPr="00F945AE">
        <w:rPr>
          <w:rFonts w:ascii="Times New Roman" w:hAnsi="Times New Roman" w:cs="Times New Roman"/>
          <w:bCs/>
          <w:sz w:val="30"/>
          <w:szCs w:val="30"/>
        </w:rPr>
        <w:t>(81.5%) don</w:t>
      </w:r>
      <w:r w:rsidR="00F945AE" w:rsidRPr="00F945AE">
        <w:rPr>
          <w:rFonts w:ascii="Times New Roman" w:hAnsi="Times New Roman" w:cs="Times New Roman"/>
          <w:bCs/>
          <w:sz w:val="30"/>
          <w:szCs w:val="30"/>
        </w:rPr>
        <w:t>’</w:t>
      </w:r>
      <w:r w:rsidRPr="00F945AE">
        <w:rPr>
          <w:rFonts w:ascii="Times New Roman" w:hAnsi="Times New Roman" w:cs="Times New Roman"/>
          <w:bCs/>
          <w:sz w:val="30"/>
          <w:szCs w:val="30"/>
        </w:rPr>
        <w:t>t</w:t>
      </w:r>
      <w:r w:rsidR="00F945AE" w:rsidRPr="00F945AE">
        <w:rPr>
          <w:rFonts w:ascii="Times New Roman" w:hAnsi="Times New Roman" w:cs="Times New Roman"/>
          <w:bCs/>
          <w:sz w:val="30"/>
          <w:szCs w:val="30"/>
        </w:rPr>
        <w:t xml:space="preserve"> have a history of ASD within family</w:t>
      </w:r>
      <w:r w:rsidRPr="00F945AE">
        <w:rPr>
          <w:rFonts w:ascii="Times New Roman" w:hAnsi="Times New Roman" w:cs="Times New Roman"/>
          <w:bCs/>
          <w:sz w:val="30"/>
          <w:szCs w:val="30"/>
        </w:rPr>
        <w:t>.</w:t>
      </w:r>
      <w:r w:rsidRPr="00F945AE">
        <w:rPr>
          <w:rFonts w:ascii="Times New Roman" w:hAnsi="Times New Roman" w:cs="Times New Roman"/>
          <w:b/>
          <w:sz w:val="30"/>
          <w:szCs w:val="30"/>
        </w:rPr>
        <w:t xml:space="preserve"> </w:t>
      </w:r>
    </w:p>
    <w:p w14:paraId="2D6F64E1" w14:textId="77777777" w:rsidR="0022124D" w:rsidRPr="0022124D" w:rsidRDefault="0022124D" w:rsidP="0022124D">
      <w:pPr>
        <w:rPr>
          <w:rFonts w:ascii="Times New Roman" w:hAnsi="Times New Roman" w:cs="Times New Roman"/>
          <w:sz w:val="30"/>
          <w:szCs w:val="30"/>
        </w:rPr>
      </w:pPr>
    </w:p>
    <w:p w14:paraId="1C570792" w14:textId="77777777" w:rsidR="006C5BC2" w:rsidRDefault="00964F5A" w:rsidP="0022124D">
      <w:pPr>
        <w:rPr>
          <w:rFonts w:ascii="Times New Roman" w:hAnsi="Times New Roman" w:cs="Times New Roman"/>
          <w:noProof/>
          <w:sz w:val="30"/>
          <w:szCs w:val="30"/>
        </w:rPr>
      </w:pPr>
      <w:r w:rsidRPr="00964F5A">
        <w:rPr>
          <w:rFonts w:ascii="Times New Roman" w:hAnsi="Times New Roman" w:cs="Times New Roman"/>
          <w:b/>
          <w:sz w:val="30"/>
          <w:szCs w:val="30"/>
        </w:rPr>
        <w:t>Target Variable Distribution (Class):</w:t>
      </w:r>
      <w:r w:rsidRPr="00964F5A">
        <w:rPr>
          <w:rFonts w:ascii="Times New Roman" w:hAnsi="Times New Roman" w:cs="Times New Roman"/>
          <w:noProof/>
          <w:sz w:val="30"/>
          <w:szCs w:val="30"/>
        </w:rPr>
        <w:t xml:space="preserve"> </w:t>
      </w:r>
    </w:p>
    <w:p w14:paraId="18CD36FE" w14:textId="534F17F6" w:rsidR="00964F5A" w:rsidRPr="00964F5A" w:rsidRDefault="00964F5A" w:rsidP="0022124D">
      <w:pPr>
        <w:pStyle w:val="BodyText2"/>
        <w:rPr>
          <w:b/>
          <w:bCs/>
        </w:rPr>
      </w:pPr>
      <w:r w:rsidRPr="00964F5A">
        <w:t>After standardization, the overall screening outcome shows 4,271 individuals (70.3%) without an ASD diagnosis (0) and 1,804 individuals (29.7%) receiving a positive ASD diagnosis (1).</w:t>
      </w:r>
    </w:p>
    <w:p w14:paraId="7C8620FA" w14:textId="77777777" w:rsidR="00964F5A" w:rsidRPr="00B361B0" w:rsidRDefault="00964F5A" w:rsidP="00964F5A">
      <w:pPr>
        <w:pStyle w:val="ListParagraph"/>
        <w:ind w:left="845"/>
        <w:rPr>
          <w:rFonts w:asciiTheme="minorHAnsi"/>
          <w:b/>
          <w:bCs/>
          <w:sz w:val="54"/>
          <w:szCs w:val="54"/>
        </w:rPr>
      </w:pPr>
    </w:p>
    <w:p w14:paraId="62766967" w14:textId="77777777" w:rsidR="00130714" w:rsidRDefault="00B86F57" w:rsidP="00130714">
      <w:pPr>
        <w:pStyle w:val="ListParagraph"/>
        <w:numPr>
          <w:ilvl w:val="0"/>
          <w:numId w:val="1"/>
        </w:numPr>
        <w:spacing w:line="240" w:lineRule="auto"/>
        <w:ind w:left="420"/>
        <w:rPr>
          <w:rFonts w:asciiTheme="minorHAnsi"/>
          <w:b/>
          <w:bCs/>
          <w:sz w:val="40"/>
          <w:szCs w:val="40"/>
        </w:rPr>
      </w:pPr>
      <w:r w:rsidRPr="00B86F57">
        <w:rPr>
          <w:rFonts w:ascii="Times New Roman" w:eastAsia="Georgia" w:hAnsi="Times New Roman" w:cs="Times New Roman"/>
          <w:b/>
          <w:bCs/>
          <w:sz w:val="40"/>
          <w:szCs w:val="40"/>
        </w:rPr>
        <w:t>Columns Description</w:t>
      </w:r>
    </w:p>
    <w:p w14:paraId="5B6DD97C" w14:textId="686AC0E1" w:rsidR="009110A7" w:rsidRPr="00130714" w:rsidRDefault="0022124D" w:rsidP="00130714">
      <w:pPr>
        <w:pStyle w:val="ListParagraph"/>
        <w:spacing w:after="210" w:line="240" w:lineRule="auto"/>
        <w:ind w:left="0"/>
        <w:rPr>
          <w:rFonts w:asciiTheme="minorHAnsi"/>
          <w:b/>
          <w:bCs/>
          <w:sz w:val="40"/>
          <w:szCs w:val="40"/>
        </w:rPr>
      </w:pPr>
      <w:r w:rsidRPr="00130714">
        <w:rPr>
          <w:rFonts w:ascii="Times New Roman" w:hAnsi="Times New Roman" w:cs="Times New Roman"/>
          <w:sz w:val="30"/>
          <w:szCs w:val="30"/>
        </w:rPr>
        <w:t>The processed dataset features both raw behavioral inputs and advanced engineered metrics:</w:t>
      </w:r>
    </w:p>
    <w:p w14:paraId="76414005" w14:textId="77777777" w:rsidR="009110A7" w:rsidRPr="00BA518A" w:rsidRDefault="009110A7" w:rsidP="00915403">
      <w:pPr>
        <w:spacing w:before="240" w:line="276" w:lineRule="auto"/>
        <w:rPr>
          <w:rFonts w:ascii="Times New Roman" w:hAnsi="Times New Roman" w:cs="Times New Roman"/>
        </w:rPr>
      </w:pPr>
      <w:r w:rsidRPr="009110A7">
        <w:rPr>
          <w:rFonts w:ascii="Times New Roman" w:hAnsi="Times New Roman" w:cs="Times New Roman"/>
          <w:b/>
          <w:bCs/>
          <w:sz w:val="30"/>
          <w:szCs w:val="30"/>
        </w:rPr>
        <w:t>6.1</w:t>
      </w:r>
      <w:r>
        <w:rPr>
          <w:rFonts w:ascii="Times New Roman" w:hAnsi="Times New Roman" w:cs="Times New Roman"/>
          <w:sz w:val="30"/>
          <w:szCs w:val="30"/>
        </w:rPr>
        <w:t xml:space="preserve"> </w:t>
      </w:r>
      <w:r w:rsidRPr="00BA518A">
        <w:rPr>
          <w:rFonts w:ascii="Times New Roman" w:hAnsi="Times New Roman" w:cs="Times New Roman"/>
          <w:b/>
          <w:sz w:val="33"/>
        </w:rPr>
        <w:t>Behavioral Assessment Questions (A1-A10)</w:t>
      </w:r>
    </w:p>
    <w:p w14:paraId="75A0FCEC" w14:textId="2AD19C6C" w:rsidR="0022124D" w:rsidRDefault="009110A7" w:rsidP="009110A7">
      <w:pPr>
        <w:spacing w:after="210"/>
        <w:rPr>
          <w:rFonts w:ascii="Times New Roman" w:hAnsi="Times New Roman" w:cs="Times New Roman"/>
          <w:sz w:val="30"/>
          <w:szCs w:val="30"/>
        </w:rPr>
      </w:pPr>
      <w:r w:rsidRPr="009110A7">
        <w:rPr>
          <w:rFonts w:ascii="Times New Roman" w:hAnsi="Times New Roman" w:cs="Times New Roman"/>
          <w:sz w:val="30"/>
          <w:szCs w:val="30"/>
        </w:rPr>
        <w:t>Ten purely binary questions (1 = Yes, 0 = No) assessing foundational autism spectrum traits</w:t>
      </w:r>
    </w:p>
    <w:tbl>
      <w:tblPr>
        <w:tblStyle w:val="TableGrid"/>
        <w:tblW w:w="9766" w:type="dxa"/>
        <w:tblLook w:val="04A0" w:firstRow="1" w:lastRow="0" w:firstColumn="1" w:lastColumn="0" w:noHBand="0" w:noVBand="1"/>
      </w:tblPr>
      <w:tblGrid>
        <w:gridCol w:w="1367"/>
        <w:gridCol w:w="4285"/>
        <w:gridCol w:w="4114"/>
      </w:tblGrid>
      <w:tr w:rsidR="009110A7" w14:paraId="76ED3803" w14:textId="77777777" w:rsidTr="00B361B0">
        <w:tc>
          <w:tcPr>
            <w:tcW w:w="1367" w:type="dxa"/>
            <w:tcBorders>
              <w:top w:val="double" w:sz="4" w:space="0" w:color="auto"/>
              <w:left w:val="double" w:sz="4" w:space="0" w:color="auto"/>
              <w:bottom w:val="double" w:sz="4" w:space="0" w:color="auto"/>
              <w:right w:val="double" w:sz="4" w:space="0" w:color="auto"/>
            </w:tcBorders>
          </w:tcPr>
          <w:p w14:paraId="13C57E99" w14:textId="5F7F6D12" w:rsidR="009110A7" w:rsidRPr="009110A7" w:rsidRDefault="009110A7" w:rsidP="009110A7">
            <w:pPr>
              <w:spacing w:after="210"/>
              <w:jc w:val="center"/>
              <w:rPr>
                <w:rFonts w:ascii="Times New Roman" w:hAnsi="Times New Roman" w:cs="Times New Roman"/>
                <w:b/>
                <w:bCs/>
                <w:sz w:val="30"/>
                <w:szCs w:val="30"/>
              </w:rPr>
            </w:pPr>
            <w:r w:rsidRPr="009110A7">
              <w:rPr>
                <w:rFonts w:ascii="Times New Roman" w:hAnsi="Times New Roman" w:cs="Times New Roman"/>
                <w:b/>
                <w:bCs/>
                <w:sz w:val="30"/>
                <w:szCs w:val="30"/>
              </w:rPr>
              <w:t>Columns</w:t>
            </w:r>
          </w:p>
        </w:tc>
        <w:tc>
          <w:tcPr>
            <w:tcW w:w="4285" w:type="dxa"/>
            <w:tcBorders>
              <w:top w:val="double" w:sz="4" w:space="0" w:color="auto"/>
              <w:left w:val="double" w:sz="4" w:space="0" w:color="auto"/>
              <w:bottom w:val="double" w:sz="4" w:space="0" w:color="auto"/>
              <w:right w:val="double" w:sz="4" w:space="0" w:color="auto"/>
            </w:tcBorders>
          </w:tcPr>
          <w:p w14:paraId="1A966CFB" w14:textId="4FB41B72" w:rsidR="009110A7" w:rsidRPr="009110A7" w:rsidRDefault="009110A7" w:rsidP="009110A7">
            <w:pPr>
              <w:spacing w:after="210"/>
              <w:jc w:val="center"/>
              <w:rPr>
                <w:rFonts w:ascii="Times New Roman" w:hAnsi="Times New Roman" w:cs="Times New Roman"/>
                <w:b/>
                <w:bCs/>
                <w:sz w:val="30"/>
                <w:szCs w:val="30"/>
              </w:rPr>
            </w:pPr>
            <w:r w:rsidRPr="009110A7">
              <w:rPr>
                <w:rFonts w:ascii="Times New Roman" w:hAnsi="Times New Roman" w:cs="Times New Roman"/>
                <w:b/>
                <w:bCs/>
                <w:sz w:val="30"/>
                <w:szCs w:val="30"/>
              </w:rPr>
              <w:t>Description</w:t>
            </w:r>
          </w:p>
        </w:tc>
        <w:tc>
          <w:tcPr>
            <w:tcW w:w="4114" w:type="dxa"/>
            <w:tcBorders>
              <w:top w:val="double" w:sz="4" w:space="0" w:color="auto"/>
              <w:left w:val="double" w:sz="4" w:space="0" w:color="auto"/>
              <w:bottom w:val="double" w:sz="4" w:space="0" w:color="auto"/>
              <w:right w:val="double" w:sz="4" w:space="0" w:color="auto"/>
            </w:tcBorders>
          </w:tcPr>
          <w:p w14:paraId="17DF91E8" w14:textId="0CDEA9AF" w:rsidR="009110A7" w:rsidRPr="009110A7" w:rsidRDefault="009110A7" w:rsidP="009110A7">
            <w:pPr>
              <w:spacing w:after="210"/>
              <w:jc w:val="center"/>
              <w:rPr>
                <w:rFonts w:ascii="Times New Roman" w:hAnsi="Times New Roman" w:cs="Times New Roman"/>
                <w:b/>
                <w:bCs/>
                <w:sz w:val="30"/>
                <w:szCs w:val="30"/>
              </w:rPr>
            </w:pPr>
            <w:r w:rsidRPr="009110A7">
              <w:rPr>
                <w:rFonts w:ascii="Times New Roman" w:hAnsi="Times New Roman" w:cs="Times New Roman"/>
                <w:b/>
                <w:bCs/>
                <w:sz w:val="30"/>
                <w:szCs w:val="30"/>
              </w:rPr>
              <w:t>Interpretation</w:t>
            </w:r>
          </w:p>
        </w:tc>
      </w:tr>
      <w:tr w:rsidR="00D90E91" w14:paraId="60B7FECD" w14:textId="77777777" w:rsidTr="00B361B0">
        <w:tc>
          <w:tcPr>
            <w:tcW w:w="1367" w:type="dxa"/>
            <w:tcBorders>
              <w:top w:val="double" w:sz="4" w:space="0" w:color="auto"/>
              <w:left w:val="double" w:sz="4" w:space="0" w:color="auto"/>
            </w:tcBorders>
          </w:tcPr>
          <w:p w14:paraId="058AB6EA" w14:textId="5212C440"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A1</w:t>
            </w:r>
          </w:p>
        </w:tc>
        <w:tc>
          <w:tcPr>
            <w:tcW w:w="4285" w:type="dxa"/>
            <w:tcBorders>
              <w:top w:val="double" w:sz="4" w:space="0" w:color="auto"/>
            </w:tcBorders>
          </w:tcPr>
          <w:p w14:paraId="3597F12C" w14:textId="455ED427"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Make eye contact when someone calls your name?</w:t>
            </w:r>
          </w:p>
        </w:tc>
        <w:tc>
          <w:tcPr>
            <w:tcW w:w="4114" w:type="dxa"/>
            <w:tcBorders>
              <w:top w:val="double" w:sz="4" w:space="0" w:color="auto"/>
              <w:right w:val="double" w:sz="4" w:space="0" w:color="auto"/>
            </w:tcBorders>
          </w:tcPr>
          <w:p w14:paraId="210BE760" w14:textId="0BF5D802" w:rsidR="00D90E91" w:rsidRPr="00D90E91" w:rsidRDefault="00D90E91" w:rsidP="00D90E91">
            <w:pPr>
              <w:spacing w:before="240" w:after="210"/>
              <w:rPr>
                <w:rFonts w:ascii="Times New Roman" w:hAnsi="Times New Roman" w:cs="Times New Roman"/>
                <w:sz w:val="30"/>
                <w:szCs w:val="30"/>
              </w:rPr>
            </w:pPr>
            <w:proofErr w:type="gramStart"/>
            <w:r w:rsidRPr="00D90E91">
              <w:rPr>
                <w:rFonts w:ascii="Times New Roman" w:hAnsi="Times New Roman" w:cs="Times New Roman"/>
                <w:sz w:val="30"/>
                <w:szCs w:val="30"/>
              </w:rPr>
              <w:t>Measure</w:t>
            </w:r>
            <w:r>
              <w:rPr>
                <w:rFonts w:ascii="Times New Roman" w:hAnsi="Times New Roman" w:cs="Times New Roman"/>
                <w:sz w:val="30"/>
                <w:szCs w:val="30"/>
              </w:rPr>
              <w:t>s</w:t>
            </w:r>
            <w:proofErr w:type="gramEnd"/>
            <w:r w:rsidRPr="00D90E91">
              <w:rPr>
                <w:rFonts w:ascii="Times New Roman" w:hAnsi="Times New Roman" w:cs="Times New Roman"/>
                <w:sz w:val="30"/>
                <w:szCs w:val="30"/>
              </w:rPr>
              <w:t xml:space="preserve"> responsive eye contact and attention orienting</w:t>
            </w:r>
          </w:p>
        </w:tc>
      </w:tr>
      <w:tr w:rsidR="00D90E91" w14:paraId="05FC04A2" w14:textId="77777777" w:rsidTr="00B361B0">
        <w:tc>
          <w:tcPr>
            <w:tcW w:w="1367" w:type="dxa"/>
            <w:tcBorders>
              <w:left w:val="double" w:sz="4" w:space="0" w:color="auto"/>
            </w:tcBorders>
          </w:tcPr>
          <w:p w14:paraId="0DB6EFC5" w14:textId="4F3F0B96"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A2</w:t>
            </w:r>
          </w:p>
        </w:tc>
        <w:tc>
          <w:tcPr>
            <w:tcW w:w="4285" w:type="dxa"/>
          </w:tcPr>
          <w:p w14:paraId="3E18FE41" w14:textId="2FC9D49B"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Easy for others to get eye contact with you?</w:t>
            </w:r>
          </w:p>
        </w:tc>
        <w:tc>
          <w:tcPr>
            <w:tcW w:w="4114" w:type="dxa"/>
            <w:tcBorders>
              <w:right w:val="double" w:sz="4" w:space="0" w:color="auto"/>
            </w:tcBorders>
          </w:tcPr>
          <w:p w14:paraId="5FDEEB76" w14:textId="6E705BCF"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Assesses spontaneous eye contact ability</w:t>
            </w:r>
          </w:p>
        </w:tc>
      </w:tr>
      <w:tr w:rsidR="00D90E91" w14:paraId="24DB08E7" w14:textId="77777777" w:rsidTr="00B361B0">
        <w:tc>
          <w:tcPr>
            <w:tcW w:w="1367" w:type="dxa"/>
            <w:tcBorders>
              <w:left w:val="double" w:sz="4" w:space="0" w:color="auto"/>
              <w:bottom w:val="single" w:sz="4" w:space="0" w:color="auto"/>
            </w:tcBorders>
          </w:tcPr>
          <w:p w14:paraId="304A6A82" w14:textId="2EDD4BDA"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A3</w:t>
            </w:r>
          </w:p>
        </w:tc>
        <w:tc>
          <w:tcPr>
            <w:tcW w:w="4285" w:type="dxa"/>
            <w:tcBorders>
              <w:bottom w:val="single" w:sz="4" w:space="0" w:color="auto"/>
            </w:tcBorders>
          </w:tcPr>
          <w:p w14:paraId="31E4C4C9" w14:textId="3B7427BA"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Point to request something you want?</w:t>
            </w:r>
          </w:p>
        </w:tc>
        <w:tc>
          <w:tcPr>
            <w:tcW w:w="4114" w:type="dxa"/>
            <w:tcBorders>
              <w:bottom w:val="single" w:sz="4" w:space="0" w:color="auto"/>
              <w:right w:val="double" w:sz="4" w:space="0" w:color="auto"/>
            </w:tcBorders>
          </w:tcPr>
          <w:p w14:paraId="305E1868" w14:textId="39D3DEEF"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Evaluates imperative pointing (request-based communication)</w:t>
            </w:r>
          </w:p>
        </w:tc>
      </w:tr>
      <w:tr w:rsidR="00D90E91" w14:paraId="71F7CA38" w14:textId="77777777" w:rsidTr="00B361B0">
        <w:tc>
          <w:tcPr>
            <w:tcW w:w="1367" w:type="dxa"/>
            <w:tcBorders>
              <w:left w:val="double" w:sz="4" w:space="0" w:color="auto"/>
              <w:bottom w:val="double" w:sz="4" w:space="0" w:color="auto"/>
            </w:tcBorders>
          </w:tcPr>
          <w:p w14:paraId="01F14576" w14:textId="5D0FC377"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A4</w:t>
            </w:r>
          </w:p>
        </w:tc>
        <w:tc>
          <w:tcPr>
            <w:tcW w:w="4285" w:type="dxa"/>
            <w:tcBorders>
              <w:bottom w:val="double" w:sz="4" w:space="0" w:color="auto"/>
            </w:tcBorders>
          </w:tcPr>
          <w:p w14:paraId="2002748B" w14:textId="5F0C66D2"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Point to share something interesting with others?</w:t>
            </w:r>
          </w:p>
        </w:tc>
        <w:tc>
          <w:tcPr>
            <w:tcW w:w="4114" w:type="dxa"/>
            <w:tcBorders>
              <w:bottom w:val="double" w:sz="4" w:space="0" w:color="auto"/>
              <w:right w:val="double" w:sz="4" w:space="0" w:color="auto"/>
            </w:tcBorders>
          </w:tcPr>
          <w:p w14:paraId="193DC694" w14:textId="65E9A785"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Evaluates declarative pointing (social sharing intent)</w:t>
            </w:r>
          </w:p>
        </w:tc>
      </w:tr>
      <w:tr w:rsidR="00D90E91" w14:paraId="68F47E7B" w14:textId="77777777" w:rsidTr="00B361B0">
        <w:tc>
          <w:tcPr>
            <w:tcW w:w="1367" w:type="dxa"/>
            <w:tcBorders>
              <w:top w:val="double" w:sz="4" w:space="0" w:color="auto"/>
              <w:left w:val="double" w:sz="4" w:space="0" w:color="auto"/>
            </w:tcBorders>
          </w:tcPr>
          <w:p w14:paraId="4A15B7DC" w14:textId="38D6008D"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A5</w:t>
            </w:r>
          </w:p>
        </w:tc>
        <w:tc>
          <w:tcPr>
            <w:tcW w:w="4285" w:type="dxa"/>
            <w:tcBorders>
              <w:top w:val="double" w:sz="4" w:space="0" w:color="auto"/>
            </w:tcBorders>
          </w:tcPr>
          <w:p w14:paraId="3E3B53F4" w14:textId="292AAAA1"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Engage in imaginative activities or role-play?</w:t>
            </w:r>
          </w:p>
        </w:tc>
        <w:tc>
          <w:tcPr>
            <w:tcW w:w="4114" w:type="dxa"/>
            <w:tcBorders>
              <w:top w:val="double" w:sz="4" w:space="0" w:color="auto"/>
              <w:right w:val="double" w:sz="4" w:space="0" w:color="auto"/>
            </w:tcBorders>
          </w:tcPr>
          <w:p w14:paraId="05109A1A" w14:textId="7FF6CE74"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Measures imaginative play and pretense capacity</w:t>
            </w:r>
          </w:p>
        </w:tc>
      </w:tr>
      <w:tr w:rsidR="00D90E91" w14:paraId="5B13061D" w14:textId="77777777" w:rsidTr="00B361B0">
        <w:tc>
          <w:tcPr>
            <w:tcW w:w="1367" w:type="dxa"/>
            <w:tcBorders>
              <w:left w:val="double" w:sz="4" w:space="0" w:color="auto"/>
            </w:tcBorders>
          </w:tcPr>
          <w:p w14:paraId="06A526E1" w14:textId="1E2E37D1"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A6</w:t>
            </w:r>
          </w:p>
        </w:tc>
        <w:tc>
          <w:tcPr>
            <w:tcW w:w="4285" w:type="dxa"/>
          </w:tcPr>
          <w:p w14:paraId="08D13253" w14:textId="7CE0CC3B"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Follow others' gaze to see what they're looking at?</w:t>
            </w:r>
          </w:p>
        </w:tc>
        <w:tc>
          <w:tcPr>
            <w:tcW w:w="4114" w:type="dxa"/>
            <w:tcBorders>
              <w:right w:val="double" w:sz="4" w:space="0" w:color="auto"/>
            </w:tcBorders>
          </w:tcPr>
          <w:p w14:paraId="5C84508D" w14:textId="212B7213"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Assesses joint attention and gaze-following skills</w:t>
            </w:r>
          </w:p>
        </w:tc>
      </w:tr>
      <w:tr w:rsidR="00D90E91" w14:paraId="58DC4068" w14:textId="77777777" w:rsidTr="00B361B0">
        <w:tc>
          <w:tcPr>
            <w:tcW w:w="1367" w:type="dxa"/>
            <w:tcBorders>
              <w:left w:val="double" w:sz="4" w:space="0" w:color="auto"/>
            </w:tcBorders>
          </w:tcPr>
          <w:p w14:paraId="03DE7F06" w14:textId="5EEFA7BE"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lastRenderedPageBreak/>
              <w:t>A7</w:t>
            </w:r>
          </w:p>
        </w:tc>
        <w:tc>
          <w:tcPr>
            <w:tcW w:w="4285" w:type="dxa"/>
          </w:tcPr>
          <w:p w14:paraId="09BBBFA8" w14:textId="5B38B62C"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Try to comfort someone who appears upset?</w:t>
            </w:r>
          </w:p>
        </w:tc>
        <w:tc>
          <w:tcPr>
            <w:tcW w:w="4114" w:type="dxa"/>
            <w:tcBorders>
              <w:right w:val="double" w:sz="4" w:space="0" w:color="auto"/>
            </w:tcBorders>
          </w:tcPr>
          <w:p w14:paraId="02B44589" w14:textId="0C17AC6B"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Evaluates empathic response and emotional awareness</w:t>
            </w:r>
          </w:p>
        </w:tc>
      </w:tr>
      <w:tr w:rsidR="00D90E91" w14:paraId="0567F745" w14:textId="77777777" w:rsidTr="00B361B0">
        <w:tc>
          <w:tcPr>
            <w:tcW w:w="1367" w:type="dxa"/>
            <w:tcBorders>
              <w:left w:val="double" w:sz="4" w:space="0" w:color="auto"/>
            </w:tcBorders>
          </w:tcPr>
          <w:p w14:paraId="149FB2FF" w14:textId="2C75DD19"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A8</w:t>
            </w:r>
          </w:p>
        </w:tc>
        <w:tc>
          <w:tcPr>
            <w:tcW w:w="4285" w:type="dxa"/>
          </w:tcPr>
          <w:p w14:paraId="4DA2A99E" w14:textId="69F7F097"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Describe your communication style as typical?</w:t>
            </w:r>
          </w:p>
        </w:tc>
        <w:tc>
          <w:tcPr>
            <w:tcW w:w="4114" w:type="dxa"/>
            <w:tcBorders>
              <w:right w:val="double" w:sz="4" w:space="0" w:color="auto"/>
            </w:tcBorders>
          </w:tcPr>
          <w:p w14:paraId="7451E916" w14:textId="50F24C7F"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Self-assessment of communication normalcy</w:t>
            </w:r>
          </w:p>
        </w:tc>
      </w:tr>
      <w:tr w:rsidR="00D90E91" w14:paraId="645F86E8" w14:textId="77777777" w:rsidTr="00B361B0">
        <w:tc>
          <w:tcPr>
            <w:tcW w:w="1367" w:type="dxa"/>
            <w:tcBorders>
              <w:left w:val="double" w:sz="4" w:space="0" w:color="auto"/>
            </w:tcBorders>
          </w:tcPr>
          <w:p w14:paraId="0085B25D" w14:textId="332DD26E"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A9</w:t>
            </w:r>
          </w:p>
        </w:tc>
        <w:tc>
          <w:tcPr>
            <w:tcW w:w="4285" w:type="dxa"/>
          </w:tcPr>
          <w:p w14:paraId="24185847" w14:textId="7D228EDA"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Use common gestures (like waving goodbye)?</w:t>
            </w:r>
          </w:p>
        </w:tc>
        <w:tc>
          <w:tcPr>
            <w:tcW w:w="4114" w:type="dxa"/>
            <w:tcBorders>
              <w:right w:val="double" w:sz="4" w:space="0" w:color="auto"/>
            </w:tcBorders>
          </w:tcPr>
          <w:p w14:paraId="54FF6200" w14:textId="53AA9E2E"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Evaluates gestural communication proficiency</w:t>
            </w:r>
          </w:p>
        </w:tc>
      </w:tr>
      <w:tr w:rsidR="00D90E91" w14:paraId="5D7D5588" w14:textId="77777777" w:rsidTr="00B361B0">
        <w:tc>
          <w:tcPr>
            <w:tcW w:w="1367" w:type="dxa"/>
            <w:tcBorders>
              <w:left w:val="double" w:sz="4" w:space="0" w:color="auto"/>
              <w:bottom w:val="double" w:sz="4" w:space="0" w:color="auto"/>
            </w:tcBorders>
          </w:tcPr>
          <w:p w14:paraId="3FC75FD4" w14:textId="6A9A5E08" w:rsidR="00D90E91" w:rsidRPr="009110A7" w:rsidRDefault="00D90E91" w:rsidP="00D90E91">
            <w:pPr>
              <w:spacing w:before="240" w:after="210"/>
              <w:jc w:val="center"/>
              <w:rPr>
                <w:rFonts w:ascii="Times New Roman" w:hAnsi="Times New Roman" w:cs="Times New Roman"/>
                <w:b/>
                <w:bCs/>
                <w:sz w:val="30"/>
                <w:szCs w:val="30"/>
              </w:rPr>
            </w:pPr>
            <w:r w:rsidRPr="009110A7">
              <w:rPr>
                <w:rFonts w:ascii="Times New Roman" w:hAnsi="Times New Roman" w:cs="Times New Roman"/>
                <w:b/>
                <w:bCs/>
                <w:sz w:val="30"/>
                <w:szCs w:val="30"/>
              </w:rPr>
              <w:t>A10</w:t>
            </w:r>
          </w:p>
        </w:tc>
        <w:tc>
          <w:tcPr>
            <w:tcW w:w="4285" w:type="dxa"/>
            <w:tcBorders>
              <w:bottom w:val="double" w:sz="4" w:space="0" w:color="auto"/>
            </w:tcBorders>
          </w:tcPr>
          <w:p w14:paraId="5EB410EB" w14:textId="75B6CD0E" w:rsidR="00D90E91" w:rsidRPr="009110A7" w:rsidRDefault="00D90E91" w:rsidP="00D90E91">
            <w:pPr>
              <w:spacing w:before="240" w:after="210"/>
              <w:rPr>
                <w:rFonts w:ascii="Times New Roman" w:hAnsi="Times New Roman" w:cs="Times New Roman"/>
                <w:sz w:val="30"/>
                <w:szCs w:val="30"/>
              </w:rPr>
            </w:pPr>
            <w:r w:rsidRPr="009110A7">
              <w:rPr>
                <w:rFonts w:ascii="Times New Roman" w:hAnsi="Times New Roman" w:cs="Times New Roman"/>
                <w:sz w:val="30"/>
                <w:szCs w:val="30"/>
              </w:rPr>
              <w:t>Sometimes stare into space without focus?</w:t>
            </w:r>
          </w:p>
        </w:tc>
        <w:tc>
          <w:tcPr>
            <w:tcW w:w="4114" w:type="dxa"/>
            <w:tcBorders>
              <w:bottom w:val="double" w:sz="4" w:space="0" w:color="auto"/>
              <w:right w:val="double" w:sz="4" w:space="0" w:color="auto"/>
            </w:tcBorders>
          </w:tcPr>
          <w:p w14:paraId="3CF9FD75" w14:textId="3EFF0466" w:rsidR="00D90E91" w:rsidRPr="00D90E91" w:rsidRDefault="00D90E91" w:rsidP="00D90E91">
            <w:pPr>
              <w:spacing w:before="240" w:after="210"/>
              <w:rPr>
                <w:rFonts w:ascii="Times New Roman" w:hAnsi="Times New Roman" w:cs="Times New Roman"/>
                <w:sz w:val="30"/>
                <w:szCs w:val="30"/>
              </w:rPr>
            </w:pPr>
            <w:r w:rsidRPr="00D90E91">
              <w:rPr>
                <w:rFonts w:ascii="Times New Roman" w:hAnsi="Times New Roman" w:cs="Times New Roman"/>
                <w:sz w:val="30"/>
                <w:szCs w:val="30"/>
              </w:rPr>
              <w:t>Assesses atypical attention patterns and space-staring behaviors</w:t>
            </w:r>
          </w:p>
        </w:tc>
      </w:tr>
    </w:tbl>
    <w:p w14:paraId="536CBD61" w14:textId="0DAA1BE4" w:rsidR="00D04E9C" w:rsidRPr="00D04E9C" w:rsidRDefault="00D90E91" w:rsidP="00D04E9C">
      <w:pPr>
        <w:spacing w:before="100" w:beforeAutospacing="1" w:after="360"/>
        <w:rPr>
          <w:rFonts w:ascii="Times New Roman" w:hAnsi="Times New Roman" w:cs="Times New Roman"/>
          <w:sz w:val="30"/>
          <w:szCs w:val="30"/>
        </w:rPr>
      </w:pPr>
      <w:r w:rsidRPr="00D90E91">
        <w:rPr>
          <w:rFonts w:ascii="Times New Roman" w:hAnsi="Times New Roman" w:cs="Times New Roman"/>
          <w:b/>
          <w:sz w:val="30"/>
          <w:szCs w:val="30"/>
        </w:rPr>
        <w:t>Scoring Convention</w:t>
      </w:r>
      <w:r w:rsidRPr="00D90E91">
        <w:rPr>
          <w:rFonts w:ascii="Times New Roman" w:hAnsi="Times New Roman" w:cs="Times New Roman"/>
          <w:sz w:val="30"/>
          <w:szCs w:val="30"/>
        </w:rPr>
        <w:t>: For most items, 1 = "Yes" (trait present) and 0 = "No" (trait absent). For A10, 1 indicates atypical space-staring behavior.</w:t>
      </w:r>
    </w:p>
    <w:p w14:paraId="3E066D9B" w14:textId="275EE1A5" w:rsidR="00915403" w:rsidRPr="00915403" w:rsidRDefault="00D90E91" w:rsidP="00915403">
      <w:pPr>
        <w:pStyle w:val="ListParagraph"/>
        <w:numPr>
          <w:ilvl w:val="1"/>
          <w:numId w:val="1"/>
        </w:numPr>
        <w:spacing w:after="210" w:line="360" w:lineRule="auto"/>
        <w:rPr>
          <w:rFonts w:ascii="Times New Roman" w:hAnsi="Times New Roman" w:cs="Times New Roman"/>
          <w:b/>
          <w:bCs/>
          <w:sz w:val="33"/>
          <w:szCs w:val="33"/>
        </w:rPr>
      </w:pPr>
      <w:r w:rsidRPr="00E34F66">
        <w:rPr>
          <w:rFonts w:ascii="Times New Roman" w:hAnsi="Times New Roman" w:cs="Times New Roman"/>
          <w:b/>
          <w:bCs/>
          <w:sz w:val="33"/>
          <w:szCs w:val="33"/>
        </w:rPr>
        <w:t>Demographic Variables</w:t>
      </w:r>
    </w:p>
    <w:tbl>
      <w:tblPr>
        <w:tblStyle w:val="TableGrid"/>
        <w:tblW w:w="9766" w:type="dxa"/>
        <w:tblLook w:val="04A0" w:firstRow="1" w:lastRow="0" w:firstColumn="1" w:lastColumn="0" w:noHBand="0" w:noVBand="1"/>
      </w:tblPr>
      <w:tblGrid>
        <w:gridCol w:w="2966"/>
        <w:gridCol w:w="2930"/>
        <w:gridCol w:w="3870"/>
      </w:tblGrid>
      <w:tr w:rsidR="00E34F66" w14:paraId="379421E9" w14:textId="77777777" w:rsidTr="00B361B0">
        <w:tc>
          <w:tcPr>
            <w:tcW w:w="2966" w:type="dxa"/>
            <w:tcBorders>
              <w:top w:val="double" w:sz="4" w:space="0" w:color="auto"/>
              <w:left w:val="double" w:sz="4" w:space="0" w:color="auto"/>
              <w:bottom w:val="double" w:sz="4" w:space="0" w:color="auto"/>
              <w:right w:val="double" w:sz="4" w:space="0" w:color="auto"/>
            </w:tcBorders>
          </w:tcPr>
          <w:p w14:paraId="730D1AE8" w14:textId="366E908E" w:rsidR="00E34F66" w:rsidRDefault="00E34F66" w:rsidP="00E34F66">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Column</w:t>
            </w:r>
          </w:p>
        </w:tc>
        <w:tc>
          <w:tcPr>
            <w:tcW w:w="2930" w:type="dxa"/>
            <w:tcBorders>
              <w:top w:val="double" w:sz="4" w:space="0" w:color="auto"/>
              <w:left w:val="double" w:sz="4" w:space="0" w:color="auto"/>
              <w:bottom w:val="double" w:sz="4" w:space="0" w:color="auto"/>
              <w:right w:val="double" w:sz="4" w:space="0" w:color="auto"/>
            </w:tcBorders>
          </w:tcPr>
          <w:p w14:paraId="58CE24CD" w14:textId="4FEF41AE" w:rsidR="00E34F66" w:rsidRDefault="00E34F66" w:rsidP="00E34F66">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Description</w:t>
            </w:r>
          </w:p>
        </w:tc>
        <w:tc>
          <w:tcPr>
            <w:tcW w:w="3870" w:type="dxa"/>
            <w:tcBorders>
              <w:top w:val="double" w:sz="4" w:space="0" w:color="auto"/>
              <w:left w:val="double" w:sz="4" w:space="0" w:color="auto"/>
              <w:bottom w:val="double" w:sz="4" w:space="0" w:color="auto"/>
              <w:right w:val="double" w:sz="4" w:space="0" w:color="auto"/>
            </w:tcBorders>
          </w:tcPr>
          <w:p w14:paraId="7766A350" w14:textId="7870102B" w:rsidR="00E34F66" w:rsidRDefault="00E34F66" w:rsidP="00E34F66">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Value/Ranges</w:t>
            </w:r>
          </w:p>
        </w:tc>
      </w:tr>
      <w:tr w:rsidR="00E34F66" w14:paraId="5A84D937" w14:textId="77777777" w:rsidTr="00B361B0">
        <w:tc>
          <w:tcPr>
            <w:tcW w:w="2966" w:type="dxa"/>
            <w:tcBorders>
              <w:top w:val="double" w:sz="4" w:space="0" w:color="auto"/>
              <w:left w:val="double" w:sz="4" w:space="0" w:color="auto"/>
            </w:tcBorders>
          </w:tcPr>
          <w:p w14:paraId="48E5A636" w14:textId="69F4EBCC" w:rsidR="00E34F66" w:rsidRPr="00685502" w:rsidRDefault="00E34F66" w:rsidP="00E34F66">
            <w:pPr>
              <w:pStyle w:val="ListParagraph"/>
              <w:spacing w:after="210"/>
              <w:ind w:left="0"/>
              <w:rPr>
                <w:rFonts w:ascii="Times New Roman" w:hAnsi="Times New Roman" w:cs="Times New Roman"/>
                <w:b/>
                <w:bCs/>
                <w:sz w:val="30"/>
                <w:szCs w:val="30"/>
              </w:rPr>
            </w:pPr>
            <w:r w:rsidRPr="00685502">
              <w:rPr>
                <w:rFonts w:ascii="Times New Roman" w:hAnsi="Times New Roman" w:cs="Times New Roman"/>
                <w:b/>
                <w:bCs/>
                <w:sz w:val="30"/>
                <w:szCs w:val="30"/>
              </w:rPr>
              <w:t>Age</w:t>
            </w:r>
          </w:p>
        </w:tc>
        <w:tc>
          <w:tcPr>
            <w:tcW w:w="2930" w:type="dxa"/>
            <w:tcBorders>
              <w:top w:val="double" w:sz="4" w:space="0" w:color="auto"/>
            </w:tcBorders>
          </w:tcPr>
          <w:p w14:paraId="2D2632CB" w14:textId="464F1924" w:rsidR="00E34F66" w:rsidRPr="00ED17B0" w:rsidRDefault="00ED17B0" w:rsidP="00E34F66">
            <w:pPr>
              <w:pStyle w:val="ListParagraph"/>
              <w:spacing w:after="210"/>
              <w:ind w:left="0"/>
              <w:rPr>
                <w:rFonts w:ascii="Times New Roman" w:hAnsi="Times New Roman" w:cs="Times New Roman"/>
                <w:sz w:val="33"/>
                <w:szCs w:val="33"/>
              </w:rPr>
            </w:pPr>
            <w:r w:rsidRPr="00ED17B0">
              <w:rPr>
                <w:rFonts w:ascii="Times New Roman" w:hAnsi="Times New Roman" w:cs="Times New Roman"/>
                <w:sz w:val="33"/>
                <w:szCs w:val="33"/>
              </w:rPr>
              <w:t>Client’s Ag</w:t>
            </w:r>
            <w:r>
              <w:rPr>
                <w:rFonts w:ascii="Times New Roman" w:hAnsi="Times New Roman" w:cs="Times New Roman"/>
                <w:sz w:val="33"/>
                <w:szCs w:val="33"/>
              </w:rPr>
              <w:t>e</w:t>
            </w:r>
            <w:r w:rsidRPr="00ED17B0">
              <w:rPr>
                <w:rFonts w:ascii="Times New Roman" w:hAnsi="Times New Roman" w:cs="Times New Roman"/>
                <w:sz w:val="33"/>
                <w:szCs w:val="33"/>
              </w:rPr>
              <w:t xml:space="preserve"> in years</w:t>
            </w:r>
          </w:p>
        </w:tc>
        <w:tc>
          <w:tcPr>
            <w:tcW w:w="3870" w:type="dxa"/>
            <w:tcBorders>
              <w:top w:val="double" w:sz="4" w:space="0" w:color="auto"/>
              <w:right w:val="double" w:sz="4" w:space="0" w:color="auto"/>
            </w:tcBorders>
          </w:tcPr>
          <w:p w14:paraId="2D777309" w14:textId="5F1699C9" w:rsidR="00E34F66" w:rsidRPr="00915403" w:rsidRDefault="00ED17B0" w:rsidP="00E34F66">
            <w:pPr>
              <w:pStyle w:val="ListParagraph"/>
              <w:spacing w:after="210"/>
              <w:ind w:left="0"/>
              <w:rPr>
                <w:rFonts w:ascii="Times New Roman" w:hAnsi="Times New Roman" w:cs="Times New Roman"/>
                <w:sz w:val="33"/>
                <w:szCs w:val="33"/>
              </w:rPr>
            </w:pPr>
            <w:r w:rsidRPr="00915403">
              <w:rPr>
                <w:rFonts w:ascii="Times New Roman" w:hAnsi="Times New Roman" w:cs="Times New Roman"/>
                <w:sz w:val="33"/>
                <w:szCs w:val="33"/>
              </w:rPr>
              <w:t>1-68 years</w:t>
            </w:r>
          </w:p>
        </w:tc>
      </w:tr>
      <w:tr w:rsidR="00E34F66" w14:paraId="1B347092" w14:textId="77777777" w:rsidTr="00B361B0">
        <w:tc>
          <w:tcPr>
            <w:tcW w:w="2966" w:type="dxa"/>
            <w:tcBorders>
              <w:left w:val="double" w:sz="4" w:space="0" w:color="auto"/>
            </w:tcBorders>
          </w:tcPr>
          <w:p w14:paraId="358DEE9E" w14:textId="719FB6F9" w:rsidR="00E34F66" w:rsidRPr="00685502" w:rsidRDefault="00E34F66" w:rsidP="00E34F66">
            <w:pPr>
              <w:pStyle w:val="ListParagraph"/>
              <w:spacing w:after="210"/>
              <w:ind w:left="0"/>
              <w:rPr>
                <w:rFonts w:ascii="Times New Roman" w:hAnsi="Times New Roman" w:cs="Times New Roman"/>
                <w:b/>
                <w:bCs/>
                <w:sz w:val="30"/>
                <w:szCs w:val="30"/>
              </w:rPr>
            </w:pPr>
            <w:r w:rsidRPr="00685502">
              <w:rPr>
                <w:rFonts w:ascii="Times New Roman" w:hAnsi="Times New Roman" w:cs="Times New Roman"/>
                <w:b/>
                <w:bCs/>
                <w:sz w:val="30"/>
                <w:szCs w:val="30"/>
              </w:rPr>
              <w:t>Age Group</w:t>
            </w:r>
          </w:p>
        </w:tc>
        <w:tc>
          <w:tcPr>
            <w:tcW w:w="2930" w:type="dxa"/>
          </w:tcPr>
          <w:p w14:paraId="210802DC" w14:textId="40856F37" w:rsidR="00E34F66" w:rsidRPr="00ED17B0" w:rsidRDefault="00ED17B0" w:rsidP="00E34F66">
            <w:pPr>
              <w:pStyle w:val="ListParagraph"/>
              <w:spacing w:after="210"/>
              <w:ind w:left="0"/>
              <w:rPr>
                <w:rFonts w:ascii="Times New Roman" w:hAnsi="Times New Roman" w:cs="Times New Roman"/>
                <w:sz w:val="33"/>
                <w:szCs w:val="33"/>
              </w:rPr>
            </w:pPr>
            <w:r>
              <w:rPr>
                <w:rFonts w:ascii="Times New Roman" w:hAnsi="Times New Roman" w:cs="Times New Roman"/>
                <w:sz w:val="33"/>
                <w:szCs w:val="33"/>
              </w:rPr>
              <w:t>Categorized age bracket</w:t>
            </w:r>
          </w:p>
        </w:tc>
        <w:tc>
          <w:tcPr>
            <w:tcW w:w="3870" w:type="dxa"/>
            <w:tcBorders>
              <w:right w:val="double" w:sz="4" w:space="0" w:color="auto"/>
            </w:tcBorders>
          </w:tcPr>
          <w:p w14:paraId="4B627522" w14:textId="6FD6E6E0" w:rsidR="00E34F66" w:rsidRPr="00915403" w:rsidRDefault="00ED17B0" w:rsidP="00E34F66">
            <w:pPr>
              <w:pStyle w:val="ListParagraph"/>
              <w:spacing w:after="210"/>
              <w:ind w:left="0"/>
              <w:rPr>
                <w:rFonts w:ascii="Times New Roman" w:hAnsi="Times New Roman" w:cs="Times New Roman"/>
                <w:sz w:val="30"/>
                <w:szCs w:val="30"/>
              </w:rPr>
            </w:pPr>
            <w:r w:rsidRPr="00915403">
              <w:rPr>
                <w:rFonts w:ascii="Times New Roman" w:eastAsia="Georgia" w:hAnsi="Times New Roman" w:cs="Times New Roman"/>
                <w:sz w:val="30"/>
                <w:szCs w:val="30"/>
              </w:rPr>
              <w:t>Child (&lt;13), Adolescent (13–17), Adult (18+)</w:t>
            </w:r>
          </w:p>
        </w:tc>
      </w:tr>
      <w:tr w:rsidR="00070039" w14:paraId="6F4503E6" w14:textId="77777777" w:rsidTr="00B361B0">
        <w:tc>
          <w:tcPr>
            <w:tcW w:w="2966" w:type="dxa"/>
            <w:tcBorders>
              <w:left w:val="double" w:sz="4" w:space="0" w:color="auto"/>
            </w:tcBorders>
          </w:tcPr>
          <w:p w14:paraId="74595597" w14:textId="15D98B08" w:rsidR="00070039" w:rsidRPr="00A66E38" w:rsidRDefault="00070039" w:rsidP="00E34F66">
            <w:pPr>
              <w:pStyle w:val="ListParagraph"/>
              <w:spacing w:after="210"/>
              <w:ind w:left="0"/>
              <w:rPr>
                <w:rFonts w:ascii="Times New Roman" w:hAnsi="Times New Roman" w:cs="Times New Roman"/>
                <w:b/>
                <w:bCs/>
                <w:sz w:val="30"/>
                <w:szCs w:val="30"/>
              </w:rPr>
            </w:pPr>
            <w:proofErr w:type="spellStart"/>
            <w:r w:rsidRPr="00A66E38">
              <w:rPr>
                <w:rFonts w:ascii="Times New Roman" w:hAnsi="Times New Roman" w:cs="Times New Roman"/>
                <w:b/>
                <w:bCs/>
                <w:sz w:val="30"/>
                <w:szCs w:val="30"/>
              </w:rPr>
              <w:t>Generational_Cohort</w:t>
            </w:r>
            <w:proofErr w:type="spellEnd"/>
          </w:p>
        </w:tc>
        <w:tc>
          <w:tcPr>
            <w:tcW w:w="2930" w:type="dxa"/>
          </w:tcPr>
          <w:p w14:paraId="21D6428F" w14:textId="77777777" w:rsidR="00070039" w:rsidRPr="00F87037" w:rsidRDefault="00070039" w:rsidP="00070039">
            <w:pPr>
              <w:pStyle w:val="NormalWeb"/>
              <w:spacing w:before="240" w:after="240"/>
              <w:rPr>
                <w:sz w:val="30"/>
                <w:szCs w:val="30"/>
              </w:rPr>
            </w:pPr>
            <w:r w:rsidRPr="00F87037">
              <w:rPr>
                <w:color w:val="1F1F1F"/>
                <w:sz w:val="30"/>
                <w:szCs w:val="30"/>
              </w:rPr>
              <w:t>Maps age intervals to generational cohorts</w:t>
            </w:r>
          </w:p>
          <w:p w14:paraId="223588A7" w14:textId="77777777" w:rsidR="00070039" w:rsidRPr="00F87037" w:rsidRDefault="00070039" w:rsidP="00E34F66">
            <w:pPr>
              <w:pStyle w:val="ListParagraph"/>
              <w:spacing w:after="210"/>
              <w:ind w:left="0"/>
              <w:rPr>
                <w:rFonts w:ascii="Times New Roman" w:hAnsi="Times New Roman" w:cs="Times New Roman"/>
                <w:sz w:val="30"/>
                <w:szCs w:val="30"/>
              </w:rPr>
            </w:pPr>
          </w:p>
        </w:tc>
        <w:tc>
          <w:tcPr>
            <w:tcW w:w="3870" w:type="dxa"/>
            <w:tcBorders>
              <w:right w:val="double" w:sz="4" w:space="0" w:color="auto"/>
            </w:tcBorders>
          </w:tcPr>
          <w:p w14:paraId="7AC83FD0" w14:textId="0595EAA9" w:rsidR="00070039" w:rsidRPr="00F87037" w:rsidRDefault="00F87037" w:rsidP="00E34F66">
            <w:pPr>
              <w:pStyle w:val="ListParagraph"/>
              <w:spacing w:after="210"/>
              <w:ind w:left="0"/>
              <w:rPr>
                <w:rFonts w:ascii="Times New Roman" w:eastAsia="Georgia" w:hAnsi="Times New Roman" w:cs="Times New Roman"/>
                <w:sz w:val="30"/>
                <w:szCs w:val="30"/>
              </w:rPr>
            </w:pPr>
            <w:r w:rsidRPr="00F87037">
              <w:rPr>
                <w:rFonts w:ascii="Times New Roman" w:eastAsia="Georgia" w:hAnsi="Times New Roman" w:cs="Times New Roman"/>
                <w:sz w:val="30"/>
                <w:szCs w:val="30"/>
              </w:rPr>
              <w:t>Gen Alpha (Child), Gen Z, Millennial, Gen X, Boomer</w:t>
            </w:r>
          </w:p>
        </w:tc>
      </w:tr>
      <w:tr w:rsidR="00E34F66" w14:paraId="1F219ECA" w14:textId="77777777" w:rsidTr="00B361B0">
        <w:tc>
          <w:tcPr>
            <w:tcW w:w="2966" w:type="dxa"/>
            <w:tcBorders>
              <w:left w:val="double" w:sz="4" w:space="0" w:color="auto"/>
              <w:bottom w:val="double" w:sz="4" w:space="0" w:color="auto"/>
            </w:tcBorders>
          </w:tcPr>
          <w:p w14:paraId="45CF5500" w14:textId="1112510C" w:rsidR="00E34F66" w:rsidRPr="00685502" w:rsidRDefault="00E34F66" w:rsidP="00E34F66">
            <w:pPr>
              <w:pStyle w:val="ListParagraph"/>
              <w:spacing w:after="210"/>
              <w:ind w:left="0"/>
              <w:rPr>
                <w:rFonts w:ascii="Times New Roman" w:hAnsi="Times New Roman" w:cs="Times New Roman"/>
                <w:b/>
                <w:bCs/>
                <w:sz w:val="30"/>
                <w:szCs w:val="30"/>
              </w:rPr>
            </w:pPr>
            <w:r w:rsidRPr="00685502">
              <w:rPr>
                <w:rFonts w:ascii="Times New Roman" w:hAnsi="Times New Roman" w:cs="Times New Roman"/>
                <w:b/>
                <w:bCs/>
                <w:sz w:val="30"/>
                <w:szCs w:val="30"/>
              </w:rPr>
              <w:t>Sex</w:t>
            </w:r>
          </w:p>
        </w:tc>
        <w:tc>
          <w:tcPr>
            <w:tcW w:w="2930" w:type="dxa"/>
            <w:tcBorders>
              <w:bottom w:val="double" w:sz="4" w:space="0" w:color="auto"/>
            </w:tcBorders>
          </w:tcPr>
          <w:p w14:paraId="3DFCB12C" w14:textId="42C18876" w:rsidR="00E34F66" w:rsidRPr="00F87037" w:rsidRDefault="00ED17B0" w:rsidP="00E34F66">
            <w:pPr>
              <w:pStyle w:val="ListParagraph"/>
              <w:spacing w:after="210"/>
              <w:ind w:left="0"/>
              <w:rPr>
                <w:rFonts w:ascii="Times New Roman" w:hAnsi="Times New Roman" w:cs="Times New Roman"/>
                <w:sz w:val="30"/>
                <w:szCs w:val="30"/>
              </w:rPr>
            </w:pPr>
            <w:r w:rsidRPr="00F87037">
              <w:rPr>
                <w:rFonts w:ascii="Times New Roman" w:hAnsi="Times New Roman" w:cs="Times New Roman"/>
                <w:sz w:val="30"/>
                <w:szCs w:val="30"/>
              </w:rPr>
              <w:t>Biological Sex/Gender</w:t>
            </w:r>
          </w:p>
        </w:tc>
        <w:tc>
          <w:tcPr>
            <w:tcW w:w="3870" w:type="dxa"/>
            <w:tcBorders>
              <w:bottom w:val="double" w:sz="4" w:space="0" w:color="auto"/>
              <w:right w:val="double" w:sz="4" w:space="0" w:color="auto"/>
            </w:tcBorders>
          </w:tcPr>
          <w:p w14:paraId="2225CC76" w14:textId="1F7A4BCD" w:rsidR="00E34F66" w:rsidRPr="00F87037" w:rsidRDefault="00915403" w:rsidP="00E34F66">
            <w:pPr>
              <w:pStyle w:val="ListParagraph"/>
              <w:spacing w:after="210"/>
              <w:ind w:left="0"/>
              <w:rPr>
                <w:rFonts w:ascii="Times New Roman" w:hAnsi="Times New Roman" w:cs="Times New Roman"/>
                <w:sz w:val="30"/>
                <w:szCs w:val="30"/>
              </w:rPr>
            </w:pPr>
            <w:r w:rsidRPr="00F87037">
              <w:rPr>
                <w:rFonts w:ascii="Times New Roman" w:hAnsi="Times New Roman" w:cs="Times New Roman"/>
                <w:sz w:val="30"/>
                <w:szCs w:val="30"/>
              </w:rPr>
              <w:t>Male, Female</w:t>
            </w:r>
          </w:p>
        </w:tc>
      </w:tr>
    </w:tbl>
    <w:p w14:paraId="31CA5EDD" w14:textId="77777777" w:rsidR="00B361B0" w:rsidRPr="00E34F66" w:rsidRDefault="00B361B0" w:rsidP="00E34F66">
      <w:pPr>
        <w:pStyle w:val="ListParagraph"/>
        <w:spacing w:after="210"/>
        <w:ind w:left="0"/>
        <w:rPr>
          <w:rFonts w:ascii="Times New Roman" w:hAnsi="Times New Roman" w:cs="Times New Roman"/>
          <w:b/>
          <w:bCs/>
          <w:sz w:val="33"/>
          <w:szCs w:val="33"/>
        </w:rPr>
      </w:pPr>
    </w:p>
    <w:p w14:paraId="1774A2D0" w14:textId="277DCA0F" w:rsidR="00B35626" w:rsidRDefault="00E34F66" w:rsidP="00B35626">
      <w:pPr>
        <w:pStyle w:val="ListParagraph"/>
        <w:numPr>
          <w:ilvl w:val="1"/>
          <w:numId w:val="1"/>
        </w:numPr>
        <w:spacing w:after="210" w:line="360" w:lineRule="auto"/>
        <w:rPr>
          <w:rFonts w:ascii="Times New Roman" w:hAnsi="Times New Roman" w:cs="Times New Roman"/>
          <w:b/>
          <w:bCs/>
          <w:sz w:val="33"/>
          <w:szCs w:val="33"/>
        </w:rPr>
      </w:pPr>
      <w:r w:rsidRPr="00E34F66">
        <w:rPr>
          <w:rFonts w:ascii="Times New Roman" w:hAnsi="Times New Roman" w:cs="Times New Roman"/>
          <w:b/>
          <w:bCs/>
          <w:sz w:val="33"/>
          <w:szCs w:val="33"/>
        </w:rPr>
        <w:t>Medical Risk Factors</w:t>
      </w:r>
    </w:p>
    <w:tbl>
      <w:tblPr>
        <w:tblStyle w:val="TableGrid"/>
        <w:tblW w:w="9766" w:type="dxa"/>
        <w:tblLook w:val="04A0" w:firstRow="1" w:lastRow="0" w:firstColumn="1" w:lastColumn="0" w:noHBand="0" w:noVBand="1"/>
      </w:tblPr>
      <w:tblGrid>
        <w:gridCol w:w="3626"/>
        <w:gridCol w:w="2756"/>
        <w:gridCol w:w="3384"/>
      </w:tblGrid>
      <w:tr w:rsidR="00B35626" w14:paraId="00CAB10C" w14:textId="77777777" w:rsidTr="00B361B0">
        <w:tc>
          <w:tcPr>
            <w:tcW w:w="3626" w:type="dxa"/>
            <w:tcBorders>
              <w:top w:val="double" w:sz="4" w:space="0" w:color="auto"/>
              <w:left w:val="double" w:sz="4" w:space="0" w:color="auto"/>
              <w:bottom w:val="double" w:sz="4" w:space="0" w:color="auto"/>
              <w:right w:val="double" w:sz="4" w:space="0" w:color="auto"/>
            </w:tcBorders>
          </w:tcPr>
          <w:p w14:paraId="6A7355FC" w14:textId="71714317" w:rsidR="00B35626" w:rsidRPr="004D4717" w:rsidRDefault="00B35626" w:rsidP="001B27D2">
            <w:pPr>
              <w:pStyle w:val="ListParagraph"/>
              <w:spacing w:after="210"/>
              <w:ind w:left="0"/>
              <w:jc w:val="center"/>
              <w:rPr>
                <w:rFonts w:ascii="Times New Roman" w:hAnsi="Times New Roman" w:cs="Times New Roman"/>
                <w:b/>
                <w:bCs/>
                <w:sz w:val="30"/>
                <w:szCs w:val="30"/>
              </w:rPr>
            </w:pPr>
            <w:r w:rsidRPr="004D4717">
              <w:rPr>
                <w:rFonts w:ascii="Times New Roman" w:hAnsi="Times New Roman" w:cs="Times New Roman"/>
                <w:b/>
                <w:bCs/>
                <w:sz w:val="30"/>
                <w:szCs w:val="30"/>
              </w:rPr>
              <w:t>Column</w:t>
            </w:r>
          </w:p>
        </w:tc>
        <w:tc>
          <w:tcPr>
            <w:tcW w:w="2756" w:type="dxa"/>
            <w:tcBorders>
              <w:top w:val="double" w:sz="4" w:space="0" w:color="auto"/>
              <w:left w:val="double" w:sz="4" w:space="0" w:color="auto"/>
              <w:bottom w:val="double" w:sz="4" w:space="0" w:color="auto"/>
              <w:right w:val="double" w:sz="4" w:space="0" w:color="auto"/>
            </w:tcBorders>
          </w:tcPr>
          <w:p w14:paraId="65B682E1" w14:textId="552AABF6" w:rsidR="00B35626" w:rsidRPr="004D4717" w:rsidRDefault="00B35626" w:rsidP="001B27D2">
            <w:pPr>
              <w:pStyle w:val="ListParagraph"/>
              <w:spacing w:after="210"/>
              <w:ind w:left="0"/>
              <w:jc w:val="center"/>
              <w:rPr>
                <w:rFonts w:ascii="Times New Roman" w:hAnsi="Times New Roman" w:cs="Times New Roman"/>
                <w:b/>
                <w:bCs/>
                <w:sz w:val="30"/>
                <w:szCs w:val="30"/>
              </w:rPr>
            </w:pPr>
            <w:r w:rsidRPr="004D4717">
              <w:rPr>
                <w:rFonts w:ascii="Times New Roman" w:hAnsi="Times New Roman" w:cs="Times New Roman"/>
                <w:b/>
                <w:bCs/>
                <w:sz w:val="30"/>
                <w:szCs w:val="30"/>
              </w:rPr>
              <w:t>Description</w:t>
            </w:r>
          </w:p>
        </w:tc>
        <w:tc>
          <w:tcPr>
            <w:tcW w:w="3384" w:type="dxa"/>
            <w:tcBorders>
              <w:top w:val="double" w:sz="4" w:space="0" w:color="auto"/>
              <w:left w:val="double" w:sz="4" w:space="0" w:color="auto"/>
              <w:bottom w:val="double" w:sz="4" w:space="0" w:color="auto"/>
              <w:right w:val="double" w:sz="4" w:space="0" w:color="auto"/>
            </w:tcBorders>
          </w:tcPr>
          <w:p w14:paraId="25C7E5E1" w14:textId="4151181F" w:rsidR="00B35626" w:rsidRPr="004D4717" w:rsidRDefault="00B35626" w:rsidP="001B27D2">
            <w:pPr>
              <w:pStyle w:val="ListParagraph"/>
              <w:spacing w:after="210"/>
              <w:ind w:left="0"/>
              <w:jc w:val="center"/>
              <w:rPr>
                <w:rFonts w:ascii="Times New Roman" w:hAnsi="Times New Roman" w:cs="Times New Roman"/>
                <w:b/>
                <w:bCs/>
                <w:sz w:val="30"/>
                <w:szCs w:val="30"/>
              </w:rPr>
            </w:pPr>
            <w:r w:rsidRPr="004D4717">
              <w:rPr>
                <w:rFonts w:ascii="Times New Roman" w:hAnsi="Times New Roman" w:cs="Times New Roman"/>
                <w:b/>
                <w:bCs/>
                <w:sz w:val="30"/>
                <w:szCs w:val="30"/>
              </w:rPr>
              <w:t>Values</w:t>
            </w:r>
          </w:p>
        </w:tc>
      </w:tr>
      <w:tr w:rsidR="00B35626" w14:paraId="495F6523" w14:textId="77777777" w:rsidTr="00B361B0">
        <w:tc>
          <w:tcPr>
            <w:tcW w:w="3626" w:type="dxa"/>
            <w:tcBorders>
              <w:top w:val="double" w:sz="4" w:space="0" w:color="auto"/>
              <w:left w:val="double" w:sz="4" w:space="0" w:color="auto"/>
            </w:tcBorders>
          </w:tcPr>
          <w:p w14:paraId="7AF6D7B2" w14:textId="407ECD2B" w:rsidR="00B35626" w:rsidRPr="004D4717" w:rsidRDefault="00B35626" w:rsidP="00B35626">
            <w:pPr>
              <w:pStyle w:val="ListParagraph"/>
              <w:spacing w:after="210"/>
              <w:ind w:left="0"/>
              <w:rPr>
                <w:rFonts w:ascii="Times New Roman" w:hAnsi="Times New Roman" w:cs="Times New Roman"/>
                <w:b/>
                <w:bCs/>
                <w:sz w:val="30"/>
                <w:szCs w:val="30"/>
              </w:rPr>
            </w:pPr>
            <w:r w:rsidRPr="004D4717">
              <w:rPr>
                <w:rFonts w:ascii="Times New Roman" w:hAnsi="Times New Roman" w:cs="Times New Roman"/>
                <w:b/>
                <w:bCs/>
                <w:sz w:val="30"/>
                <w:szCs w:val="30"/>
              </w:rPr>
              <w:t>Jaundice</w:t>
            </w:r>
          </w:p>
        </w:tc>
        <w:tc>
          <w:tcPr>
            <w:tcW w:w="2756" w:type="dxa"/>
            <w:tcBorders>
              <w:top w:val="double" w:sz="4" w:space="0" w:color="auto"/>
            </w:tcBorders>
          </w:tcPr>
          <w:p w14:paraId="6ABDCCA9" w14:textId="6D29802D" w:rsidR="00B35626" w:rsidRPr="004D4717" w:rsidRDefault="001B27D2" w:rsidP="00B35626">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History of jaundice at birth</w:t>
            </w:r>
          </w:p>
        </w:tc>
        <w:tc>
          <w:tcPr>
            <w:tcW w:w="3384" w:type="dxa"/>
            <w:tcBorders>
              <w:top w:val="double" w:sz="4" w:space="0" w:color="auto"/>
              <w:right w:val="double" w:sz="4" w:space="0" w:color="auto"/>
            </w:tcBorders>
          </w:tcPr>
          <w:p w14:paraId="0E6164A9" w14:textId="1699FF58" w:rsidR="00B35626" w:rsidRPr="004D4717" w:rsidRDefault="001B27D2" w:rsidP="00B35626">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 xml:space="preserve">Yes, </w:t>
            </w:r>
            <w:proofErr w:type="gramStart"/>
            <w:r w:rsidRPr="004D4717">
              <w:rPr>
                <w:rFonts w:ascii="Times New Roman" w:hAnsi="Times New Roman" w:cs="Times New Roman"/>
                <w:sz w:val="30"/>
                <w:szCs w:val="30"/>
              </w:rPr>
              <w:t>No</w:t>
            </w:r>
            <w:proofErr w:type="gramEnd"/>
          </w:p>
        </w:tc>
      </w:tr>
      <w:tr w:rsidR="001B27D2" w14:paraId="2436390E" w14:textId="77777777" w:rsidTr="00B361B0">
        <w:tc>
          <w:tcPr>
            <w:tcW w:w="3626" w:type="dxa"/>
            <w:tcBorders>
              <w:left w:val="double" w:sz="4" w:space="0" w:color="auto"/>
            </w:tcBorders>
          </w:tcPr>
          <w:p w14:paraId="6BB7BCF7" w14:textId="4C0EFD00" w:rsidR="001B27D2" w:rsidRPr="004D4717" w:rsidRDefault="001B27D2" w:rsidP="001B27D2">
            <w:pPr>
              <w:pStyle w:val="ListParagraph"/>
              <w:spacing w:after="210"/>
              <w:ind w:left="0"/>
              <w:rPr>
                <w:rFonts w:ascii="Times New Roman" w:hAnsi="Times New Roman" w:cs="Times New Roman"/>
                <w:b/>
                <w:bCs/>
                <w:sz w:val="30"/>
                <w:szCs w:val="30"/>
              </w:rPr>
            </w:pPr>
            <w:r w:rsidRPr="004D4717">
              <w:rPr>
                <w:rFonts w:ascii="Times New Roman" w:hAnsi="Times New Roman" w:cs="Times New Roman"/>
                <w:b/>
                <w:bCs/>
                <w:sz w:val="30"/>
                <w:szCs w:val="30"/>
              </w:rPr>
              <w:lastRenderedPageBreak/>
              <w:t>Family ASD</w:t>
            </w:r>
          </w:p>
        </w:tc>
        <w:tc>
          <w:tcPr>
            <w:tcW w:w="2756" w:type="dxa"/>
          </w:tcPr>
          <w:p w14:paraId="02D933FD" w14:textId="5F4D093C" w:rsidR="001B27D2" w:rsidRPr="004D4717" w:rsidRDefault="001B27D2" w:rsidP="001B27D2">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Family history of autism spectrum disorder</w:t>
            </w:r>
          </w:p>
        </w:tc>
        <w:tc>
          <w:tcPr>
            <w:tcW w:w="3384" w:type="dxa"/>
            <w:tcBorders>
              <w:right w:val="double" w:sz="4" w:space="0" w:color="auto"/>
            </w:tcBorders>
          </w:tcPr>
          <w:p w14:paraId="61AC25E2" w14:textId="3DB000E3" w:rsidR="001B27D2" w:rsidRPr="004D4717" w:rsidRDefault="001B27D2" w:rsidP="001B27D2">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 xml:space="preserve">Yes, </w:t>
            </w:r>
            <w:proofErr w:type="gramStart"/>
            <w:r w:rsidRPr="004D4717">
              <w:rPr>
                <w:rFonts w:ascii="Times New Roman" w:hAnsi="Times New Roman" w:cs="Times New Roman"/>
                <w:sz w:val="30"/>
                <w:szCs w:val="30"/>
              </w:rPr>
              <w:t>No</w:t>
            </w:r>
            <w:proofErr w:type="gramEnd"/>
          </w:p>
        </w:tc>
      </w:tr>
      <w:tr w:rsidR="001B27D2" w14:paraId="2F3DC109" w14:textId="77777777" w:rsidTr="00B361B0">
        <w:tc>
          <w:tcPr>
            <w:tcW w:w="3626" w:type="dxa"/>
            <w:tcBorders>
              <w:left w:val="double" w:sz="4" w:space="0" w:color="auto"/>
              <w:bottom w:val="single" w:sz="4" w:space="0" w:color="auto"/>
            </w:tcBorders>
          </w:tcPr>
          <w:p w14:paraId="4F37926C" w14:textId="1C2E3BE1" w:rsidR="001B27D2" w:rsidRPr="004D4717" w:rsidRDefault="001B27D2" w:rsidP="001B27D2">
            <w:pPr>
              <w:pStyle w:val="ListParagraph"/>
              <w:spacing w:after="210"/>
              <w:ind w:left="0"/>
              <w:rPr>
                <w:rFonts w:ascii="Times New Roman" w:hAnsi="Times New Roman" w:cs="Times New Roman"/>
                <w:b/>
                <w:bCs/>
                <w:sz w:val="30"/>
                <w:szCs w:val="30"/>
              </w:rPr>
            </w:pPr>
            <w:proofErr w:type="spellStart"/>
            <w:r w:rsidRPr="004D4717">
              <w:rPr>
                <w:rFonts w:ascii="Times New Roman" w:hAnsi="Times New Roman" w:cs="Times New Roman"/>
                <w:b/>
                <w:bCs/>
                <w:sz w:val="30"/>
                <w:szCs w:val="30"/>
              </w:rPr>
              <w:t>High_Risk_Background</w:t>
            </w:r>
            <w:proofErr w:type="spellEnd"/>
          </w:p>
        </w:tc>
        <w:tc>
          <w:tcPr>
            <w:tcW w:w="2756" w:type="dxa"/>
          </w:tcPr>
          <w:p w14:paraId="21F905E3" w14:textId="19E02DBC" w:rsidR="001B27D2" w:rsidRPr="004D4717" w:rsidRDefault="001B27D2" w:rsidP="001B27D2">
            <w:pPr>
              <w:pStyle w:val="ListParagraph"/>
              <w:spacing w:after="210"/>
              <w:ind w:left="0"/>
              <w:rPr>
                <w:rFonts w:ascii="Times New Roman" w:hAnsi="Times New Roman" w:cs="Times New Roman"/>
                <w:b/>
                <w:bCs/>
                <w:sz w:val="30"/>
                <w:szCs w:val="30"/>
              </w:rPr>
            </w:pPr>
            <w:r w:rsidRPr="004D4717">
              <w:rPr>
                <w:rFonts w:ascii="Times New Roman" w:hAnsi="Times New Roman" w:cs="Times New Roman"/>
                <w:sz w:val="30"/>
                <w:szCs w:val="30"/>
              </w:rPr>
              <w:t>Combined risk indicator</w:t>
            </w:r>
          </w:p>
        </w:tc>
        <w:tc>
          <w:tcPr>
            <w:tcW w:w="3384" w:type="dxa"/>
            <w:tcBorders>
              <w:bottom w:val="single" w:sz="4" w:space="0" w:color="auto"/>
              <w:right w:val="double" w:sz="4" w:space="0" w:color="auto"/>
            </w:tcBorders>
          </w:tcPr>
          <w:p w14:paraId="6963A855" w14:textId="19377FB9" w:rsidR="001B27D2" w:rsidRPr="004D4717" w:rsidRDefault="001B27D2" w:rsidP="001B27D2">
            <w:pPr>
              <w:pStyle w:val="ListParagraph"/>
              <w:spacing w:after="210"/>
              <w:ind w:left="0"/>
              <w:rPr>
                <w:rFonts w:ascii="Times New Roman" w:hAnsi="Times New Roman" w:cs="Times New Roman"/>
                <w:b/>
                <w:bCs/>
                <w:sz w:val="30"/>
                <w:szCs w:val="30"/>
              </w:rPr>
            </w:pPr>
            <w:r w:rsidRPr="004D4717">
              <w:rPr>
                <w:rFonts w:ascii="Times New Roman" w:hAnsi="Times New Roman" w:cs="Times New Roman"/>
                <w:sz w:val="30"/>
                <w:szCs w:val="30"/>
              </w:rPr>
              <w:t>0 (neither risk factor), 1 (both jaundice and family ASD history)</w:t>
            </w:r>
          </w:p>
        </w:tc>
      </w:tr>
      <w:tr w:rsidR="001B27D2" w14:paraId="5AC1234F" w14:textId="77777777" w:rsidTr="00B361B0">
        <w:tc>
          <w:tcPr>
            <w:tcW w:w="3626" w:type="dxa"/>
            <w:tcBorders>
              <w:left w:val="double" w:sz="4" w:space="0" w:color="auto"/>
              <w:bottom w:val="double" w:sz="4" w:space="0" w:color="auto"/>
            </w:tcBorders>
          </w:tcPr>
          <w:p w14:paraId="0C376F5B" w14:textId="2F6364CC" w:rsidR="001B27D2" w:rsidRPr="004D4717" w:rsidRDefault="001B27D2" w:rsidP="001B27D2">
            <w:pPr>
              <w:pStyle w:val="ListParagraph"/>
              <w:spacing w:after="210"/>
              <w:ind w:left="0"/>
              <w:rPr>
                <w:rFonts w:ascii="Times New Roman" w:hAnsi="Times New Roman" w:cs="Times New Roman"/>
                <w:b/>
                <w:bCs/>
                <w:sz w:val="30"/>
                <w:szCs w:val="30"/>
              </w:rPr>
            </w:pPr>
            <w:proofErr w:type="spellStart"/>
            <w:r w:rsidRPr="004D4717">
              <w:rPr>
                <w:rFonts w:ascii="Times New Roman" w:hAnsi="Times New Roman" w:cs="Times New Roman"/>
                <w:b/>
                <w:bCs/>
                <w:sz w:val="30"/>
                <w:szCs w:val="30"/>
              </w:rPr>
              <w:t>Risk_Overlap</w:t>
            </w:r>
            <w:proofErr w:type="spellEnd"/>
          </w:p>
        </w:tc>
        <w:tc>
          <w:tcPr>
            <w:tcW w:w="2756" w:type="dxa"/>
            <w:tcBorders>
              <w:bottom w:val="double" w:sz="4" w:space="0" w:color="auto"/>
            </w:tcBorders>
          </w:tcPr>
          <w:p w14:paraId="45B7C03D" w14:textId="690B0211" w:rsidR="001B27D2" w:rsidRPr="004D4717" w:rsidRDefault="001B27D2" w:rsidP="001B27D2">
            <w:pPr>
              <w:pStyle w:val="ListParagraph"/>
              <w:spacing w:after="210"/>
              <w:ind w:left="0"/>
              <w:rPr>
                <w:rFonts w:ascii="Times New Roman" w:hAnsi="Times New Roman" w:cs="Times New Roman"/>
                <w:b/>
                <w:bCs/>
                <w:sz w:val="30"/>
                <w:szCs w:val="30"/>
              </w:rPr>
            </w:pPr>
            <w:r w:rsidRPr="004D4717">
              <w:rPr>
                <w:rFonts w:ascii="Times New Roman" w:hAnsi="Times New Roman" w:cs="Times New Roman"/>
                <w:sz w:val="30"/>
                <w:szCs w:val="30"/>
              </w:rPr>
              <w:t>Describes the combination of background risk factors (e.g., Jaundice, Family ASD)</w:t>
            </w:r>
          </w:p>
        </w:tc>
        <w:tc>
          <w:tcPr>
            <w:tcW w:w="3384" w:type="dxa"/>
            <w:tcBorders>
              <w:bottom w:val="double" w:sz="4" w:space="0" w:color="auto"/>
              <w:right w:val="double" w:sz="4" w:space="0" w:color="auto"/>
            </w:tcBorders>
          </w:tcPr>
          <w:p w14:paraId="3556B742" w14:textId="1E61CAD9" w:rsidR="001B27D2" w:rsidRPr="004D4717" w:rsidRDefault="001B27D2" w:rsidP="001B27D2">
            <w:pPr>
              <w:pStyle w:val="ListParagraph"/>
              <w:spacing w:after="210"/>
              <w:ind w:left="0"/>
              <w:rPr>
                <w:rFonts w:ascii="Times New Roman" w:hAnsi="Times New Roman" w:cs="Times New Roman"/>
                <w:b/>
                <w:bCs/>
                <w:sz w:val="30"/>
                <w:szCs w:val="30"/>
              </w:rPr>
            </w:pPr>
            <w:proofErr w:type="gramStart"/>
            <w:r w:rsidRPr="004D4717">
              <w:rPr>
                <w:rFonts w:ascii="Times New Roman" w:hAnsi="Times New Roman" w:cs="Times New Roman"/>
                <w:sz w:val="30"/>
                <w:szCs w:val="30"/>
              </w:rPr>
              <w:t>‘Neither’,</w:t>
            </w:r>
            <w:proofErr w:type="gramEnd"/>
            <w:r w:rsidRPr="004D4717">
              <w:rPr>
                <w:rFonts w:ascii="Times New Roman" w:hAnsi="Times New Roman" w:cs="Times New Roman"/>
                <w:sz w:val="30"/>
                <w:szCs w:val="30"/>
              </w:rPr>
              <w:t xml:space="preserve"> 'Family ASD Only', 'Jaundice Only', 'Both (High Risk)'</w:t>
            </w:r>
          </w:p>
        </w:tc>
      </w:tr>
    </w:tbl>
    <w:p w14:paraId="0A93E829" w14:textId="77777777" w:rsidR="00B361B0" w:rsidRPr="00B35626" w:rsidRDefault="00B361B0" w:rsidP="00B35626">
      <w:pPr>
        <w:pStyle w:val="ListParagraph"/>
        <w:spacing w:after="210"/>
        <w:ind w:left="0"/>
        <w:rPr>
          <w:rFonts w:ascii="Times New Roman" w:hAnsi="Times New Roman" w:cs="Times New Roman"/>
          <w:b/>
          <w:bCs/>
          <w:sz w:val="33"/>
          <w:szCs w:val="33"/>
        </w:rPr>
      </w:pPr>
    </w:p>
    <w:p w14:paraId="2B30DEDA" w14:textId="39050D65" w:rsidR="00E34F66" w:rsidRDefault="00E34F66" w:rsidP="00DD4D21">
      <w:pPr>
        <w:pStyle w:val="ListParagraph"/>
        <w:numPr>
          <w:ilvl w:val="1"/>
          <w:numId w:val="1"/>
        </w:numPr>
        <w:spacing w:after="210" w:line="360" w:lineRule="auto"/>
        <w:rPr>
          <w:rFonts w:ascii="Times New Roman" w:hAnsi="Times New Roman" w:cs="Times New Roman"/>
          <w:b/>
          <w:bCs/>
          <w:sz w:val="33"/>
          <w:szCs w:val="33"/>
        </w:rPr>
      </w:pPr>
      <w:r w:rsidRPr="00E34F66">
        <w:rPr>
          <w:rFonts w:ascii="Times New Roman" w:hAnsi="Times New Roman" w:cs="Times New Roman"/>
          <w:b/>
          <w:bCs/>
          <w:sz w:val="33"/>
          <w:szCs w:val="33"/>
        </w:rPr>
        <w:t>Target Variable</w:t>
      </w:r>
    </w:p>
    <w:tbl>
      <w:tblPr>
        <w:tblStyle w:val="TableGrid"/>
        <w:tblW w:w="9781" w:type="dxa"/>
        <w:tblInd w:w="-15" w:type="dxa"/>
        <w:tblLook w:val="04A0" w:firstRow="1" w:lastRow="0" w:firstColumn="1" w:lastColumn="0" w:noHBand="0" w:noVBand="1"/>
      </w:tblPr>
      <w:tblGrid>
        <w:gridCol w:w="1412"/>
        <w:gridCol w:w="3402"/>
        <w:gridCol w:w="4967"/>
      </w:tblGrid>
      <w:tr w:rsidR="00DD4D21" w14:paraId="09DE63B8" w14:textId="77777777" w:rsidTr="00B361B0">
        <w:tc>
          <w:tcPr>
            <w:tcW w:w="1412" w:type="dxa"/>
            <w:tcBorders>
              <w:top w:val="double" w:sz="4" w:space="0" w:color="auto"/>
              <w:left w:val="double" w:sz="4" w:space="0" w:color="auto"/>
              <w:bottom w:val="double" w:sz="4" w:space="0" w:color="auto"/>
              <w:right w:val="double" w:sz="4" w:space="0" w:color="auto"/>
            </w:tcBorders>
          </w:tcPr>
          <w:p w14:paraId="607A0E75" w14:textId="3177796C" w:rsidR="00DD4D21" w:rsidRPr="004D4717" w:rsidRDefault="00DD4D21" w:rsidP="00DD4D21">
            <w:pPr>
              <w:pStyle w:val="ListParagraph"/>
              <w:spacing w:after="210"/>
              <w:ind w:left="0"/>
              <w:rPr>
                <w:rFonts w:ascii="Times New Roman" w:hAnsi="Times New Roman" w:cs="Times New Roman"/>
                <w:b/>
                <w:bCs/>
                <w:sz w:val="30"/>
                <w:szCs w:val="30"/>
              </w:rPr>
            </w:pPr>
            <w:r w:rsidRPr="004D4717">
              <w:rPr>
                <w:rFonts w:ascii="Times New Roman" w:hAnsi="Times New Roman" w:cs="Times New Roman"/>
                <w:b/>
                <w:bCs/>
                <w:sz w:val="30"/>
                <w:szCs w:val="30"/>
              </w:rPr>
              <w:t>Column</w:t>
            </w:r>
          </w:p>
        </w:tc>
        <w:tc>
          <w:tcPr>
            <w:tcW w:w="3402" w:type="dxa"/>
            <w:tcBorders>
              <w:top w:val="double" w:sz="4" w:space="0" w:color="auto"/>
              <w:left w:val="double" w:sz="4" w:space="0" w:color="auto"/>
              <w:bottom w:val="double" w:sz="4" w:space="0" w:color="auto"/>
              <w:right w:val="double" w:sz="4" w:space="0" w:color="auto"/>
            </w:tcBorders>
          </w:tcPr>
          <w:p w14:paraId="45897725" w14:textId="47C1F261" w:rsidR="00DD4D21" w:rsidRPr="004D4717" w:rsidRDefault="00DD4D21" w:rsidP="00DD4D21">
            <w:pPr>
              <w:pStyle w:val="ListParagraph"/>
              <w:spacing w:after="210"/>
              <w:ind w:left="0"/>
              <w:rPr>
                <w:rFonts w:ascii="Times New Roman" w:hAnsi="Times New Roman" w:cs="Times New Roman"/>
                <w:b/>
                <w:bCs/>
                <w:sz w:val="30"/>
                <w:szCs w:val="30"/>
              </w:rPr>
            </w:pPr>
            <w:r w:rsidRPr="004D4717">
              <w:rPr>
                <w:rFonts w:ascii="Times New Roman" w:hAnsi="Times New Roman" w:cs="Times New Roman"/>
                <w:b/>
                <w:bCs/>
                <w:sz w:val="30"/>
                <w:szCs w:val="30"/>
              </w:rPr>
              <w:t>Description</w:t>
            </w:r>
          </w:p>
        </w:tc>
        <w:tc>
          <w:tcPr>
            <w:tcW w:w="4967" w:type="dxa"/>
            <w:tcBorders>
              <w:top w:val="double" w:sz="4" w:space="0" w:color="auto"/>
              <w:left w:val="double" w:sz="4" w:space="0" w:color="auto"/>
              <w:bottom w:val="double" w:sz="4" w:space="0" w:color="auto"/>
              <w:right w:val="double" w:sz="4" w:space="0" w:color="auto"/>
            </w:tcBorders>
          </w:tcPr>
          <w:p w14:paraId="45AC9BB6" w14:textId="24BCEAF1" w:rsidR="00DD4D21" w:rsidRPr="004D4717" w:rsidRDefault="00DD4D21" w:rsidP="00DD4D21">
            <w:pPr>
              <w:pStyle w:val="ListParagraph"/>
              <w:spacing w:after="210"/>
              <w:ind w:left="0"/>
              <w:rPr>
                <w:rFonts w:ascii="Times New Roman" w:hAnsi="Times New Roman" w:cs="Times New Roman"/>
                <w:b/>
                <w:bCs/>
                <w:sz w:val="30"/>
                <w:szCs w:val="30"/>
              </w:rPr>
            </w:pPr>
            <w:r w:rsidRPr="004D4717">
              <w:rPr>
                <w:rFonts w:ascii="Times New Roman" w:hAnsi="Times New Roman" w:cs="Times New Roman"/>
                <w:b/>
                <w:bCs/>
                <w:sz w:val="30"/>
                <w:szCs w:val="30"/>
              </w:rPr>
              <w:t>Values</w:t>
            </w:r>
          </w:p>
        </w:tc>
      </w:tr>
      <w:tr w:rsidR="00DD4D21" w14:paraId="1C73465F" w14:textId="77777777" w:rsidTr="00B361B0">
        <w:tc>
          <w:tcPr>
            <w:tcW w:w="1412" w:type="dxa"/>
            <w:tcBorders>
              <w:top w:val="double" w:sz="4" w:space="0" w:color="auto"/>
              <w:left w:val="double" w:sz="4" w:space="0" w:color="auto"/>
              <w:bottom w:val="double" w:sz="4" w:space="0" w:color="auto"/>
            </w:tcBorders>
          </w:tcPr>
          <w:p w14:paraId="33A45213" w14:textId="1D6A44C3" w:rsidR="00DD4D21" w:rsidRPr="004D4717" w:rsidRDefault="00DD4D21" w:rsidP="00DD4D21">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Class</w:t>
            </w:r>
          </w:p>
        </w:tc>
        <w:tc>
          <w:tcPr>
            <w:tcW w:w="3402" w:type="dxa"/>
            <w:tcBorders>
              <w:top w:val="double" w:sz="4" w:space="0" w:color="auto"/>
              <w:bottom w:val="double" w:sz="4" w:space="0" w:color="auto"/>
            </w:tcBorders>
          </w:tcPr>
          <w:p w14:paraId="41ED80A3" w14:textId="7D43AF7A" w:rsidR="00DD4D21" w:rsidRPr="004D4717" w:rsidRDefault="00DD4D21" w:rsidP="00DD4D21">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ASD Diagnosis Status</w:t>
            </w:r>
          </w:p>
        </w:tc>
        <w:tc>
          <w:tcPr>
            <w:tcW w:w="4967" w:type="dxa"/>
            <w:tcBorders>
              <w:top w:val="double" w:sz="4" w:space="0" w:color="auto"/>
              <w:bottom w:val="double" w:sz="4" w:space="0" w:color="auto"/>
              <w:right w:val="double" w:sz="4" w:space="0" w:color="auto"/>
            </w:tcBorders>
          </w:tcPr>
          <w:p w14:paraId="4F6CCFF8" w14:textId="0E29BEDF" w:rsidR="00DD4D21" w:rsidRPr="004D4717" w:rsidRDefault="00F87037" w:rsidP="00694CBA">
            <w:pPr>
              <w:pStyle w:val="ListParagraph"/>
              <w:spacing w:after="210"/>
              <w:ind w:left="0"/>
              <w:rPr>
                <w:rFonts w:ascii="Times New Roman" w:hAnsi="Times New Roman" w:cs="Times New Roman"/>
                <w:sz w:val="30"/>
                <w:szCs w:val="30"/>
              </w:rPr>
            </w:pPr>
            <w:r w:rsidRPr="004D4717">
              <w:rPr>
                <w:rFonts w:ascii="Times New Roman" w:hAnsi="Times New Roman" w:cs="Times New Roman"/>
                <w:sz w:val="30"/>
                <w:szCs w:val="30"/>
              </w:rPr>
              <w:t>Yes (Potential ASD), No (Typical</w:t>
            </w:r>
            <w:r w:rsidR="004D4717" w:rsidRPr="004D4717">
              <w:rPr>
                <w:rFonts w:ascii="Times New Roman" w:hAnsi="Times New Roman" w:cs="Times New Roman"/>
                <w:sz w:val="30"/>
                <w:szCs w:val="30"/>
              </w:rPr>
              <w:t>)</w:t>
            </w:r>
          </w:p>
        </w:tc>
      </w:tr>
    </w:tbl>
    <w:p w14:paraId="586F0B86" w14:textId="77777777" w:rsidR="00B361B0" w:rsidRPr="00E34F66" w:rsidRDefault="00B361B0" w:rsidP="00DD4D21">
      <w:pPr>
        <w:pStyle w:val="ListParagraph"/>
        <w:spacing w:after="210"/>
        <w:rPr>
          <w:rFonts w:ascii="Times New Roman" w:hAnsi="Times New Roman" w:cs="Times New Roman"/>
          <w:b/>
          <w:bCs/>
          <w:sz w:val="33"/>
          <w:szCs w:val="33"/>
        </w:rPr>
      </w:pPr>
    </w:p>
    <w:p w14:paraId="4ADA1B65" w14:textId="3FA9993D" w:rsidR="00E34F66" w:rsidRDefault="00E34F66" w:rsidP="006A1945">
      <w:pPr>
        <w:pStyle w:val="ListParagraph"/>
        <w:numPr>
          <w:ilvl w:val="1"/>
          <w:numId w:val="1"/>
        </w:numPr>
        <w:spacing w:after="210" w:line="360" w:lineRule="auto"/>
        <w:rPr>
          <w:rFonts w:ascii="Times New Roman" w:hAnsi="Times New Roman" w:cs="Times New Roman"/>
          <w:b/>
          <w:bCs/>
          <w:sz w:val="33"/>
          <w:szCs w:val="33"/>
        </w:rPr>
      </w:pPr>
      <w:r w:rsidRPr="00E34F66">
        <w:rPr>
          <w:rFonts w:ascii="Times New Roman" w:hAnsi="Times New Roman" w:cs="Times New Roman"/>
          <w:b/>
          <w:bCs/>
          <w:sz w:val="33"/>
          <w:szCs w:val="33"/>
        </w:rPr>
        <w:t>Engineered Composite Feature</w:t>
      </w:r>
    </w:p>
    <w:tbl>
      <w:tblPr>
        <w:tblStyle w:val="TableGrid"/>
        <w:tblW w:w="9766" w:type="dxa"/>
        <w:tblLook w:val="04A0" w:firstRow="1" w:lastRow="0" w:firstColumn="1" w:lastColumn="0" w:noHBand="0" w:noVBand="1"/>
      </w:tblPr>
      <w:tblGrid>
        <w:gridCol w:w="3433"/>
        <w:gridCol w:w="2528"/>
        <w:gridCol w:w="1133"/>
        <w:gridCol w:w="2672"/>
      </w:tblGrid>
      <w:tr w:rsidR="0096669D" w14:paraId="1CE3D59F" w14:textId="77777777" w:rsidTr="00B361B0">
        <w:tc>
          <w:tcPr>
            <w:tcW w:w="3433" w:type="dxa"/>
            <w:tcBorders>
              <w:top w:val="double" w:sz="4" w:space="0" w:color="auto"/>
              <w:left w:val="double" w:sz="4" w:space="0" w:color="auto"/>
              <w:bottom w:val="double" w:sz="4" w:space="0" w:color="auto"/>
              <w:right w:val="double" w:sz="4" w:space="0" w:color="auto"/>
            </w:tcBorders>
          </w:tcPr>
          <w:p w14:paraId="6D10F345" w14:textId="45EC9915" w:rsidR="0096669D" w:rsidRDefault="0096669D"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Column</w:t>
            </w:r>
          </w:p>
        </w:tc>
        <w:tc>
          <w:tcPr>
            <w:tcW w:w="2528" w:type="dxa"/>
            <w:tcBorders>
              <w:top w:val="double" w:sz="4" w:space="0" w:color="auto"/>
              <w:left w:val="double" w:sz="4" w:space="0" w:color="auto"/>
              <w:bottom w:val="double" w:sz="4" w:space="0" w:color="auto"/>
              <w:right w:val="double" w:sz="4" w:space="0" w:color="auto"/>
            </w:tcBorders>
          </w:tcPr>
          <w:p w14:paraId="3E518A90" w14:textId="36D475FD" w:rsidR="0096669D" w:rsidRDefault="0096669D"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Calculation</w:t>
            </w:r>
          </w:p>
        </w:tc>
        <w:tc>
          <w:tcPr>
            <w:tcW w:w="1133" w:type="dxa"/>
            <w:tcBorders>
              <w:top w:val="double" w:sz="4" w:space="0" w:color="auto"/>
              <w:left w:val="double" w:sz="4" w:space="0" w:color="auto"/>
              <w:bottom w:val="double" w:sz="4" w:space="0" w:color="auto"/>
              <w:right w:val="double" w:sz="4" w:space="0" w:color="auto"/>
            </w:tcBorders>
          </w:tcPr>
          <w:p w14:paraId="593D90C0" w14:textId="62656EF5" w:rsidR="0096669D" w:rsidRDefault="0096669D"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Range</w:t>
            </w:r>
          </w:p>
        </w:tc>
        <w:tc>
          <w:tcPr>
            <w:tcW w:w="2672" w:type="dxa"/>
            <w:tcBorders>
              <w:top w:val="double" w:sz="4" w:space="0" w:color="auto"/>
              <w:left w:val="double" w:sz="4" w:space="0" w:color="auto"/>
              <w:bottom w:val="double" w:sz="4" w:space="0" w:color="auto"/>
              <w:right w:val="double" w:sz="4" w:space="0" w:color="auto"/>
            </w:tcBorders>
          </w:tcPr>
          <w:p w14:paraId="29E6F8CF" w14:textId="7764ECD0" w:rsidR="0096669D" w:rsidRDefault="0096669D"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Interpretation</w:t>
            </w:r>
          </w:p>
        </w:tc>
      </w:tr>
      <w:tr w:rsidR="0096669D" w14:paraId="44BCDAE1" w14:textId="77777777" w:rsidTr="00B361B0">
        <w:tc>
          <w:tcPr>
            <w:tcW w:w="3433" w:type="dxa"/>
            <w:tcBorders>
              <w:top w:val="double" w:sz="4" w:space="0" w:color="auto"/>
              <w:left w:val="double" w:sz="4" w:space="0" w:color="auto"/>
            </w:tcBorders>
          </w:tcPr>
          <w:p w14:paraId="4929869F" w14:textId="591E5E72" w:rsidR="00A66E38" w:rsidRDefault="006A1945" w:rsidP="004D4717">
            <w:pPr>
              <w:pStyle w:val="ListParagraph"/>
              <w:spacing w:after="210"/>
              <w:ind w:left="0"/>
              <w:rPr>
                <w:rFonts w:ascii="Times New Roman" w:hAnsi="Times New Roman" w:cs="Times New Roman"/>
                <w:b/>
                <w:bCs/>
                <w:sz w:val="30"/>
                <w:szCs w:val="30"/>
              </w:rPr>
            </w:pPr>
            <w:proofErr w:type="spellStart"/>
            <w:r w:rsidRPr="006A1945">
              <w:rPr>
                <w:rFonts w:ascii="Times New Roman" w:hAnsi="Times New Roman" w:cs="Times New Roman"/>
                <w:b/>
                <w:bCs/>
                <w:sz w:val="30"/>
                <w:szCs w:val="30"/>
              </w:rPr>
              <w:t>Total_Atypical_Trait</w:t>
            </w:r>
            <w:proofErr w:type="spellEnd"/>
            <w:r w:rsidRPr="006A1945">
              <w:rPr>
                <w:rFonts w:ascii="Times New Roman" w:hAnsi="Times New Roman" w:cs="Times New Roman"/>
                <w:b/>
                <w:bCs/>
                <w:sz w:val="30"/>
                <w:szCs w:val="30"/>
              </w:rPr>
              <w:t>_</w:t>
            </w:r>
          </w:p>
          <w:p w14:paraId="6B8705FB" w14:textId="47775CA2" w:rsidR="0096669D" w:rsidRPr="006A1945" w:rsidRDefault="006A1945" w:rsidP="004D4717">
            <w:pPr>
              <w:pStyle w:val="ListParagraph"/>
              <w:spacing w:after="210"/>
              <w:ind w:left="0"/>
              <w:rPr>
                <w:rFonts w:ascii="Times New Roman" w:hAnsi="Times New Roman" w:cs="Times New Roman"/>
                <w:b/>
                <w:bCs/>
                <w:sz w:val="30"/>
                <w:szCs w:val="30"/>
              </w:rPr>
            </w:pPr>
            <w:r w:rsidRPr="006A1945">
              <w:rPr>
                <w:rFonts w:ascii="Times New Roman" w:hAnsi="Times New Roman" w:cs="Times New Roman"/>
                <w:b/>
                <w:bCs/>
                <w:sz w:val="30"/>
                <w:szCs w:val="30"/>
              </w:rPr>
              <w:t>Burd</w:t>
            </w:r>
            <w:r>
              <w:rPr>
                <w:rFonts w:ascii="Times New Roman" w:hAnsi="Times New Roman" w:cs="Times New Roman"/>
                <w:b/>
                <w:bCs/>
                <w:sz w:val="30"/>
                <w:szCs w:val="30"/>
              </w:rPr>
              <w:t>en</w:t>
            </w:r>
          </w:p>
        </w:tc>
        <w:tc>
          <w:tcPr>
            <w:tcW w:w="2528" w:type="dxa"/>
            <w:tcBorders>
              <w:top w:val="double" w:sz="4" w:space="0" w:color="auto"/>
            </w:tcBorders>
          </w:tcPr>
          <w:p w14:paraId="35FD6A7E" w14:textId="514B6C3E" w:rsidR="0096669D" w:rsidRPr="006A1945" w:rsidRDefault="006A1945" w:rsidP="004D4717">
            <w:pPr>
              <w:pStyle w:val="ListParagraph"/>
              <w:spacing w:after="210"/>
              <w:ind w:left="0"/>
              <w:rPr>
                <w:rFonts w:ascii="Times New Roman" w:hAnsi="Times New Roman" w:cs="Times New Roman"/>
                <w:sz w:val="30"/>
                <w:szCs w:val="30"/>
              </w:rPr>
            </w:pPr>
            <w:r w:rsidRPr="006A1945">
              <w:rPr>
                <w:rFonts w:ascii="Times New Roman" w:hAnsi="Times New Roman" w:cs="Times New Roman"/>
                <w:sz w:val="30"/>
                <w:szCs w:val="30"/>
              </w:rPr>
              <w:t>(1-A1)</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(1-A2)</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w:t>
            </w:r>
            <w:r w:rsidR="007830F4">
              <w:rPr>
                <w:rFonts w:ascii="Times New Roman" w:hAnsi="Times New Roman" w:cs="Times New Roman"/>
                <w:sz w:val="30"/>
                <w:szCs w:val="30"/>
              </w:rPr>
              <w:t>-</w:t>
            </w:r>
            <w:r w:rsidRPr="006A1945">
              <w:rPr>
                <w:rFonts w:ascii="Times New Roman" w:hAnsi="Times New Roman" w:cs="Times New Roman"/>
                <w:sz w:val="30"/>
                <w:szCs w:val="30"/>
              </w:rPr>
              <w:t>A3)</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(1-A4)</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(1-A5)</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(1-A6)</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(1-A7)</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(1-A8)</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(1-A9)</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w:t>
            </w:r>
            <w:r w:rsidR="007830F4">
              <w:rPr>
                <w:rFonts w:ascii="Times New Roman" w:hAnsi="Times New Roman" w:cs="Times New Roman"/>
                <w:sz w:val="30"/>
                <w:szCs w:val="30"/>
              </w:rPr>
              <w:t xml:space="preserve"> (</w:t>
            </w:r>
            <w:r w:rsidRPr="006A1945">
              <w:rPr>
                <w:rFonts w:ascii="Times New Roman" w:hAnsi="Times New Roman" w:cs="Times New Roman"/>
                <w:sz w:val="30"/>
                <w:szCs w:val="30"/>
              </w:rPr>
              <w:t>A10</w:t>
            </w:r>
            <w:r w:rsidR="007830F4">
              <w:rPr>
                <w:rFonts w:ascii="Times New Roman" w:hAnsi="Times New Roman" w:cs="Times New Roman"/>
                <w:sz w:val="30"/>
                <w:szCs w:val="30"/>
              </w:rPr>
              <w:t>)</w:t>
            </w:r>
          </w:p>
        </w:tc>
        <w:tc>
          <w:tcPr>
            <w:tcW w:w="1133" w:type="dxa"/>
            <w:tcBorders>
              <w:top w:val="double" w:sz="4" w:space="0" w:color="auto"/>
            </w:tcBorders>
          </w:tcPr>
          <w:p w14:paraId="55EB246F" w14:textId="3400D2BC" w:rsidR="0096669D" w:rsidRPr="006A1945" w:rsidRDefault="006A1945"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0-10</w:t>
            </w:r>
          </w:p>
        </w:tc>
        <w:tc>
          <w:tcPr>
            <w:tcW w:w="2672" w:type="dxa"/>
            <w:tcBorders>
              <w:top w:val="double" w:sz="4" w:space="0" w:color="auto"/>
              <w:right w:val="double" w:sz="4" w:space="0" w:color="auto"/>
            </w:tcBorders>
          </w:tcPr>
          <w:p w14:paraId="38E1AD29" w14:textId="1050F331" w:rsidR="0096669D" w:rsidRPr="006A1945" w:rsidRDefault="006A1945"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A global severity metric representing the total sum of atypical behavioral traits.</w:t>
            </w:r>
          </w:p>
        </w:tc>
      </w:tr>
      <w:tr w:rsidR="0096669D" w14:paraId="6D3277DC" w14:textId="77777777" w:rsidTr="00B361B0">
        <w:tc>
          <w:tcPr>
            <w:tcW w:w="3433" w:type="dxa"/>
            <w:tcBorders>
              <w:left w:val="double" w:sz="4" w:space="0" w:color="auto"/>
            </w:tcBorders>
          </w:tcPr>
          <w:p w14:paraId="1C25D38A" w14:textId="7D1A2FB3" w:rsidR="0096669D" w:rsidRPr="006A1945" w:rsidRDefault="006A1945" w:rsidP="004D4717">
            <w:pPr>
              <w:pStyle w:val="ListParagraph"/>
              <w:spacing w:after="210"/>
              <w:ind w:left="0"/>
              <w:rPr>
                <w:rFonts w:ascii="Times New Roman" w:hAnsi="Times New Roman" w:cs="Times New Roman"/>
                <w:b/>
                <w:bCs/>
                <w:sz w:val="30"/>
                <w:szCs w:val="30"/>
              </w:rPr>
            </w:pPr>
            <w:proofErr w:type="spellStart"/>
            <w:r>
              <w:rPr>
                <w:rFonts w:ascii="Times New Roman" w:hAnsi="Times New Roman" w:cs="Times New Roman"/>
                <w:b/>
                <w:bCs/>
                <w:sz w:val="30"/>
                <w:szCs w:val="30"/>
              </w:rPr>
              <w:t>Social_Interaction_Score</w:t>
            </w:r>
            <w:proofErr w:type="spellEnd"/>
          </w:p>
        </w:tc>
        <w:tc>
          <w:tcPr>
            <w:tcW w:w="2528" w:type="dxa"/>
          </w:tcPr>
          <w:p w14:paraId="72311AE3" w14:textId="61F59A95" w:rsidR="0096669D" w:rsidRPr="006A1945" w:rsidRDefault="006A1945"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A1+A2+A6</w:t>
            </w:r>
          </w:p>
        </w:tc>
        <w:tc>
          <w:tcPr>
            <w:tcW w:w="1133" w:type="dxa"/>
          </w:tcPr>
          <w:p w14:paraId="60E17AC9" w14:textId="162E38A9" w:rsidR="0096669D" w:rsidRPr="006A1945" w:rsidRDefault="006A1945"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0-3</w:t>
            </w:r>
          </w:p>
        </w:tc>
        <w:tc>
          <w:tcPr>
            <w:tcW w:w="2672" w:type="dxa"/>
            <w:tcBorders>
              <w:right w:val="double" w:sz="4" w:space="0" w:color="auto"/>
            </w:tcBorders>
          </w:tcPr>
          <w:p w14:paraId="453068D4" w14:textId="12EB6F5D" w:rsidR="0096669D" w:rsidRPr="006A1945" w:rsidRDefault="006A1945"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Sum of eye contact (A1, A2) and gaze-following (A6)</w:t>
            </w:r>
            <w:r w:rsidR="00A61721">
              <w:rPr>
                <w:rFonts w:ascii="Times New Roman" w:hAnsi="Times New Roman" w:cs="Times New Roman"/>
                <w:sz w:val="30"/>
                <w:szCs w:val="30"/>
              </w:rPr>
              <w:t>. Higher scores = Better social interaction abilities.</w:t>
            </w:r>
          </w:p>
        </w:tc>
      </w:tr>
      <w:tr w:rsidR="0096669D" w14:paraId="3261A5B7" w14:textId="77777777" w:rsidTr="00B361B0">
        <w:tc>
          <w:tcPr>
            <w:tcW w:w="3433" w:type="dxa"/>
            <w:tcBorders>
              <w:left w:val="double" w:sz="4" w:space="0" w:color="auto"/>
            </w:tcBorders>
          </w:tcPr>
          <w:p w14:paraId="00973D64" w14:textId="451AE564" w:rsidR="00A66E38" w:rsidRDefault="00A61721" w:rsidP="004D4717">
            <w:pPr>
              <w:pStyle w:val="ListParagraph"/>
              <w:spacing w:after="210"/>
              <w:ind w:left="0"/>
              <w:rPr>
                <w:rFonts w:ascii="Times New Roman" w:hAnsi="Times New Roman" w:cs="Times New Roman"/>
                <w:b/>
                <w:bCs/>
                <w:sz w:val="30"/>
                <w:szCs w:val="30"/>
              </w:rPr>
            </w:pPr>
            <w:proofErr w:type="spellStart"/>
            <w:r w:rsidRPr="00A61721">
              <w:rPr>
                <w:rFonts w:ascii="Times New Roman" w:hAnsi="Times New Roman" w:cs="Times New Roman"/>
                <w:b/>
                <w:bCs/>
                <w:sz w:val="30"/>
                <w:szCs w:val="30"/>
              </w:rPr>
              <w:t>Communication_Deficit</w:t>
            </w:r>
            <w:proofErr w:type="spellEnd"/>
            <w:r>
              <w:rPr>
                <w:rFonts w:ascii="Times New Roman" w:hAnsi="Times New Roman" w:cs="Times New Roman"/>
                <w:b/>
                <w:bCs/>
                <w:sz w:val="30"/>
                <w:szCs w:val="30"/>
              </w:rPr>
              <w:t>_</w:t>
            </w:r>
          </w:p>
          <w:p w14:paraId="442D33E0" w14:textId="70A4E2A1" w:rsidR="0096669D" w:rsidRPr="00A61721" w:rsidRDefault="00A61721" w:rsidP="004D4717">
            <w:pPr>
              <w:pStyle w:val="ListParagraph"/>
              <w:spacing w:after="210"/>
              <w:ind w:left="0"/>
              <w:rPr>
                <w:rFonts w:ascii="Times New Roman" w:hAnsi="Times New Roman" w:cs="Times New Roman"/>
                <w:b/>
                <w:bCs/>
                <w:sz w:val="30"/>
                <w:szCs w:val="30"/>
              </w:rPr>
            </w:pPr>
            <w:r w:rsidRPr="00A61721">
              <w:rPr>
                <w:rFonts w:ascii="Times New Roman" w:hAnsi="Times New Roman" w:cs="Times New Roman"/>
                <w:b/>
                <w:bCs/>
                <w:sz w:val="30"/>
                <w:szCs w:val="30"/>
              </w:rPr>
              <w:t>Score</w:t>
            </w:r>
          </w:p>
        </w:tc>
        <w:tc>
          <w:tcPr>
            <w:tcW w:w="2528" w:type="dxa"/>
          </w:tcPr>
          <w:p w14:paraId="11430F0D" w14:textId="3A75DFF1" w:rsidR="00A61721" w:rsidRDefault="00A61721"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(1-A3)</w:t>
            </w:r>
            <w:r w:rsidR="00A66E38">
              <w:rPr>
                <w:rFonts w:ascii="Times New Roman" w:hAnsi="Times New Roman" w:cs="Times New Roman"/>
                <w:sz w:val="30"/>
                <w:szCs w:val="30"/>
              </w:rPr>
              <w:t xml:space="preserve"> </w:t>
            </w:r>
            <w:r>
              <w:rPr>
                <w:rFonts w:ascii="Times New Roman" w:hAnsi="Times New Roman" w:cs="Times New Roman"/>
                <w:sz w:val="30"/>
                <w:szCs w:val="30"/>
              </w:rPr>
              <w:t>+</w:t>
            </w:r>
            <w:r w:rsidR="00A66E38">
              <w:rPr>
                <w:rFonts w:ascii="Times New Roman" w:hAnsi="Times New Roman" w:cs="Times New Roman"/>
                <w:sz w:val="30"/>
                <w:szCs w:val="30"/>
              </w:rPr>
              <w:t xml:space="preserve"> </w:t>
            </w:r>
            <w:r>
              <w:rPr>
                <w:rFonts w:ascii="Times New Roman" w:hAnsi="Times New Roman" w:cs="Times New Roman"/>
                <w:sz w:val="30"/>
                <w:szCs w:val="30"/>
              </w:rPr>
              <w:t>(1-A4)</w:t>
            </w:r>
            <w:r w:rsidR="00A66E38">
              <w:rPr>
                <w:rFonts w:ascii="Times New Roman" w:hAnsi="Times New Roman" w:cs="Times New Roman"/>
                <w:sz w:val="30"/>
                <w:szCs w:val="30"/>
              </w:rPr>
              <w:t xml:space="preserve"> </w:t>
            </w:r>
            <w:r>
              <w:rPr>
                <w:rFonts w:ascii="Times New Roman" w:hAnsi="Times New Roman" w:cs="Times New Roman"/>
                <w:sz w:val="30"/>
                <w:szCs w:val="30"/>
              </w:rPr>
              <w:t>+</w:t>
            </w:r>
            <w:r w:rsidR="00A66E38">
              <w:rPr>
                <w:rFonts w:ascii="Times New Roman" w:hAnsi="Times New Roman" w:cs="Times New Roman"/>
                <w:sz w:val="30"/>
                <w:szCs w:val="30"/>
              </w:rPr>
              <w:t xml:space="preserve"> </w:t>
            </w:r>
          </w:p>
          <w:p w14:paraId="152BE315" w14:textId="4105A977" w:rsidR="0096669D" w:rsidRPr="00A61721" w:rsidRDefault="00A61721"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(1-A9)</w:t>
            </w:r>
          </w:p>
        </w:tc>
        <w:tc>
          <w:tcPr>
            <w:tcW w:w="1133" w:type="dxa"/>
          </w:tcPr>
          <w:p w14:paraId="4FB353C7" w14:textId="3D881F09" w:rsidR="0096669D" w:rsidRPr="00A61721" w:rsidRDefault="00A61721" w:rsidP="004D4717">
            <w:pPr>
              <w:pStyle w:val="ListParagraph"/>
              <w:spacing w:after="210"/>
              <w:ind w:left="0"/>
              <w:rPr>
                <w:rFonts w:ascii="Times New Roman" w:hAnsi="Times New Roman" w:cs="Times New Roman"/>
                <w:sz w:val="30"/>
                <w:szCs w:val="30"/>
              </w:rPr>
            </w:pPr>
            <w:r>
              <w:rPr>
                <w:rFonts w:ascii="Times New Roman" w:hAnsi="Times New Roman" w:cs="Times New Roman"/>
                <w:sz w:val="30"/>
                <w:szCs w:val="30"/>
              </w:rPr>
              <w:t>0-3</w:t>
            </w:r>
          </w:p>
        </w:tc>
        <w:tc>
          <w:tcPr>
            <w:tcW w:w="2672" w:type="dxa"/>
            <w:tcBorders>
              <w:right w:val="double" w:sz="4" w:space="0" w:color="auto"/>
            </w:tcBorders>
          </w:tcPr>
          <w:p w14:paraId="2DA1C725" w14:textId="2DB6CF31" w:rsidR="0096669D" w:rsidRPr="007830F4" w:rsidRDefault="00A61721" w:rsidP="004D4717">
            <w:pPr>
              <w:pStyle w:val="ListParagraph"/>
              <w:spacing w:after="210"/>
              <w:ind w:left="0"/>
              <w:rPr>
                <w:rFonts w:ascii="Times New Roman" w:hAnsi="Times New Roman" w:cs="Times New Roman"/>
                <w:sz w:val="30"/>
                <w:szCs w:val="30"/>
              </w:rPr>
            </w:pPr>
            <w:r w:rsidRPr="007830F4">
              <w:rPr>
                <w:rFonts w:ascii="Times New Roman" w:hAnsi="Times New Roman" w:cs="Times New Roman"/>
                <w:sz w:val="30"/>
                <w:szCs w:val="30"/>
              </w:rPr>
              <w:t xml:space="preserve">Inverse Scoring for imperative pointing (A-3), declarative pointing (A4), and </w:t>
            </w:r>
            <w:r w:rsidRPr="007830F4">
              <w:rPr>
                <w:rFonts w:ascii="Times New Roman" w:hAnsi="Times New Roman" w:cs="Times New Roman"/>
                <w:sz w:val="30"/>
                <w:szCs w:val="30"/>
              </w:rPr>
              <w:lastRenderedPageBreak/>
              <w:t>gestures(A9). Higher the scores = greater communication deficits.</w:t>
            </w:r>
          </w:p>
        </w:tc>
      </w:tr>
      <w:tr w:rsidR="0096669D" w14:paraId="77DE2E00" w14:textId="77777777" w:rsidTr="00B361B0">
        <w:tc>
          <w:tcPr>
            <w:tcW w:w="3433" w:type="dxa"/>
            <w:tcBorders>
              <w:left w:val="double" w:sz="4" w:space="0" w:color="auto"/>
              <w:bottom w:val="double" w:sz="4" w:space="0" w:color="auto"/>
            </w:tcBorders>
          </w:tcPr>
          <w:p w14:paraId="0FE065B7" w14:textId="2EAAD5E7" w:rsidR="00A66E38" w:rsidRDefault="007830F4" w:rsidP="004D4717">
            <w:pPr>
              <w:pStyle w:val="ListParagraph"/>
              <w:spacing w:after="210"/>
              <w:ind w:left="0"/>
              <w:rPr>
                <w:rFonts w:ascii="Times New Roman" w:hAnsi="Times New Roman" w:cs="Times New Roman"/>
                <w:b/>
                <w:bCs/>
                <w:sz w:val="30"/>
                <w:szCs w:val="30"/>
              </w:rPr>
            </w:pPr>
            <w:proofErr w:type="spellStart"/>
            <w:r>
              <w:rPr>
                <w:rFonts w:ascii="Times New Roman" w:hAnsi="Times New Roman" w:cs="Times New Roman"/>
                <w:b/>
                <w:bCs/>
                <w:sz w:val="30"/>
                <w:szCs w:val="30"/>
              </w:rPr>
              <w:lastRenderedPageBreak/>
              <w:t>Behavioral_Atypicality</w:t>
            </w:r>
            <w:proofErr w:type="spellEnd"/>
            <w:r>
              <w:rPr>
                <w:rFonts w:ascii="Times New Roman" w:hAnsi="Times New Roman" w:cs="Times New Roman"/>
                <w:b/>
                <w:bCs/>
                <w:sz w:val="30"/>
                <w:szCs w:val="30"/>
              </w:rPr>
              <w:t>_</w:t>
            </w:r>
          </w:p>
          <w:p w14:paraId="671F3E10" w14:textId="33DF12C9" w:rsidR="007830F4" w:rsidRPr="007830F4" w:rsidRDefault="007830F4" w:rsidP="004D4717">
            <w:pPr>
              <w:pStyle w:val="ListParagraph"/>
              <w:spacing w:after="210"/>
              <w:ind w:left="0"/>
              <w:rPr>
                <w:rFonts w:ascii="Times New Roman" w:hAnsi="Times New Roman" w:cs="Times New Roman"/>
                <w:b/>
                <w:bCs/>
                <w:sz w:val="30"/>
                <w:szCs w:val="30"/>
              </w:rPr>
            </w:pPr>
            <w:r>
              <w:rPr>
                <w:rFonts w:ascii="Times New Roman" w:hAnsi="Times New Roman" w:cs="Times New Roman"/>
                <w:b/>
                <w:bCs/>
                <w:sz w:val="30"/>
                <w:szCs w:val="30"/>
              </w:rPr>
              <w:t>Score</w:t>
            </w:r>
          </w:p>
        </w:tc>
        <w:tc>
          <w:tcPr>
            <w:tcW w:w="2528" w:type="dxa"/>
            <w:tcBorders>
              <w:bottom w:val="double" w:sz="4" w:space="0" w:color="auto"/>
            </w:tcBorders>
          </w:tcPr>
          <w:p w14:paraId="349CCAD3" w14:textId="7C472737" w:rsidR="0096669D" w:rsidRPr="007830F4" w:rsidRDefault="007830F4" w:rsidP="004D4717">
            <w:pPr>
              <w:pStyle w:val="ListParagraph"/>
              <w:spacing w:after="210"/>
              <w:ind w:left="0"/>
              <w:rPr>
                <w:rFonts w:ascii="Times New Roman" w:hAnsi="Times New Roman" w:cs="Times New Roman"/>
                <w:sz w:val="30"/>
                <w:szCs w:val="30"/>
              </w:rPr>
            </w:pPr>
            <w:r w:rsidRPr="007830F4">
              <w:rPr>
                <w:rFonts w:ascii="Times New Roman" w:hAnsi="Times New Roman" w:cs="Times New Roman"/>
                <w:sz w:val="30"/>
                <w:szCs w:val="30"/>
              </w:rPr>
              <w:t>(1-A5) + (1-A7) + (1-A8) + (A10)</w:t>
            </w:r>
          </w:p>
        </w:tc>
        <w:tc>
          <w:tcPr>
            <w:tcW w:w="1133" w:type="dxa"/>
            <w:tcBorders>
              <w:bottom w:val="double" w:sz="4" w:space="0" w:color="auto"/>
            </w:tcBorders>
          </w:tcPr>
          <w:p w14:paraId="7E1DC06A" w14:textId="437FD3ED" w:rsidR="0096669D" w:rsidRPr="007830F4" w:rsidRDefault="007830F4" w:rsidP="004D4717">
            <w:pPr>
              <w:pStyle w:val="ListParagraph"/>
              <w:spacing w:after="210"/>
              <w:ind w:left="0"/>
              <w:rPr>
                <w:rFonts w:ascii="Times New Roman" w:hAnsi="Times New Roman" w:cs="Times New Roman"/>
                <w:sz w:val="30"/>
                <w:szCs w:val="30"/>
              </w:rPr>
            </w:pPr>
            <w:r w:rsidRPr="007830F4">
              <w:rPr>
                <w:rFonts w:ascii="Times New Roman" w:hAnsi="Times New Roman" w:cs="Times New Roman"/>
                <w:sz w:val="30"/>
                <w:szCs w:val="30"/>
              </w:rPr>
              <w:t>0-4</w:t>
            </w:r>
          </w:p>
        </w:tc>
        <w:tc>
          <w:tcPr>
            <w:tcW w:w="2672" w:type="dxa"/>
            <w:tcBorders>
              <w:bottom w:val="double" w:sz="4" w:space="0" w:color="auto"/>
              <w:right w:val="double" w:sz="4" w:space="0" w:color="auto"/>
            </w:tcBorders>
          </w:tcPr>
          <w:p w14:paraId="3D01E9BF" w14:textId="77777777" w:rsidR="007830F4" w:rsidRDefault="007830F4" w:rsidP="004D4717">
            <w:pPr>
              <w:pStyle w:val="ListParagraph"/>
              <w:spacing w:after="210"/>
              <w:ind w:left="0"/>
              <w:rPr>
                <w:rFonts w:ascii="Times New Roman" w:hAnsi="Times New Roman" w:cs="Times New Roman"/>
                <w:sz w:val="30"/>
                <w:szCs w:val="30"/>
              </w:rPr>
            </w:pPr>
            <w:r w:rsidRPr="007830F4">
              <w:rPr>
                <w:rFonts w:ascii="Times New Roman" w:hAnsi="Times New Roman" w:cs="Times New Roman"/>
                <w:sz w:val="30"/>
                <w:szCs w:val="30"/>
              </w:rPr>
              <w:t xml:space="preserve">Combines inverse scores for imagination (A5), empathy (A7), communication style (A8), plus direct score for space-staring (A10). </w:t>
            </w:r>
          </w:p>
          <w:p w14:paraId="566B9273" w14:textId="508A25A3" w:rsidR="0096669D" w:rsidRPr="007830F4" w:rsidRDefault="007830F4" w:rsidP="00685502">
            <w:pPr>
              <w:pStyle w:val="ListParagraph"/>
              <w:spacing w:after="210" w:line="240" w:lineRule="auto"/>
              <w:ind w:left="0"/>
              <w:rPr>
                <w:rFonts w:ascii="Times New Roman" w:hAnsi="Times New Roman" w:cs="Times New Roman"/>
                <w:sz w:val="30"/>
                <w:szCs w:val="30"/>
              </w:rPr>
            </w:pPr>
            <w:r w:rsidRPr="007830F4">
              <w:rPr>
                <w:rFonts w:ascii="Times New Roman" w:hAnsi="Times New Roman" w:cs="Times New Roman"/>
                <w:sz w:val="30"/>
                <w:szCs w:val="30"/>
              </w:rPr>
              <w:t>Higher scores = greater behavioral atypicality.</w:t>
            </w:r>
          </w:p>
        </w:tc>
      </w:tr>
    </w:tbl>
    <w:p w14:paraId="536D73F5" w14:textId="77777777" w:rsidR="00685502" w:rsidRDefault="00685502" w:rsidP="00A66E38">
      <w:pPr>
        <w:pStyle w:val="ListParagraph"/>
        <w:spacing w:after="210" w:line="360" w:lineRule="auto"/>
        <w:ind w:left="0"/>
        <w:rPr>
          <w:rFonts w:ascii="Times New Roman" w:hAnsi="Times New Roman" w:cs="Times New Roman"/>
          <w:b/>
          <w:bCs/>
          <w:sz w:val="30"/>
          <w:szCs w:val="30"/>
        </w:rPr>
      </w:pPr>
    </w:p>
    <w:p w14:paraId="05D67BC9" w14:textId="5ED2AE16" w:rsidR="004D4717" w:rsidRPr="00A66E38" w:rsidRDefault="00A66E38" w:rsidP="00A66E38">
      <w:pPr>
        <w:pStyle w:val="ListParagraph"/>
        <w:spacing w:after="210" w:line="360" w:lineRule="auto"/>
        <w:ind w:left="0"/>
        <w:rPr>
          <w:rFonts w:ascii="Times New Roman" w:hAnsi="Times New Roman" w:cs="Times New Roman"/>
          <w:b/>
          <w:bCs/>
          <w:sz w:val="30"/>
          <w:szCs w:val="30"/>
        </w:rPr>
      </w:pPr>
      <w:r w:rsidRPr="00A66E38">
        <w:rPr>
          <w:rFonts w:ascii="Times New Roman" w:hAnsi="Times New Roman" w:cs="Times New Roman"/>
          <w:b/>
          <w:bCs/>
          <w:sz w:val="30"/>
          <w:szCs w:val="30"/>
        </w:rPr>
        <w:t xml:space="preserve">Score Rationale: </w:t>
      </w:r>
    </w:p>
    <w:p w14:paraId="6DA92BB1" w14:textId="696960AA" w:rsidR="00A66E38" w:rsidRPr="00A66E38" w:rsidRDefault="00A66E38">
      <w:pPr>
        <w:pStyle w:val="ListParagraph"/>
        <w:numPr>
          <w:ilvl w:val="0"/>
          <w:numId w:val="9"/>
        </w:numPr>
        <w:spacing w:after="210"/>
        <w:rPr>
          <w:rFonts w:ascii="Times New Roman" w:hAnsi="Times New Roman" w:cs="Times New Roman"/>
          <w:sz w:val="30"/>
          <w:szCs w:val="30"/>
        </w:rPr>
      </w:pPr>
      <w:r w:rsidRPr="00A66E38">
        <w:rPr>
          <w:rFonts w:ascii="Times New Roman" w:hAnsi="Times New Roman" w:cs="Times New Roman"/>
          <w:b/>
          <w:bCs/>
          <w:sz w:val="30"/>
          <w:szCs w:val="30"/>
        </w:rPr>
        <w:t>Total Atypical Trait Burden</w:t>
      </w:r>
      <w:r w:rsidRPr="00A66E38">
        <w:rPr>
          <w:rFonts w:ascii="Times New Roman" w:hAnsi="Times New Roman" w:cs="Times New Roman"/>
          <w:sz w:val="30"/>
          <w:szCs w:val="30"/>
        </w:rPr>
        <w:t xml:space="preserve"> provides a unified spectrum scale,</w:t>
      </w:r>
      <w:r>
        <w:rPr>
          <w:rFonts w:ascii="Times New Roman" w:hAnsi="Times New Roman" w:cs="Times New Roman"/>
          <w:sz w:val="30"/>
          <w:szCs w:val="30"/>
        </w:rPr>
        <w:t xml:space="preserve"> </w:t>
      </w:r>
      <w:r w:rsidRPr="00A66E38">
        <w:rPr>
          <w:rFonts w:ascii="Times New Roman" w:hAnsi="Times New Roman" w:cs="Times New Roman"/>
          <w:sz w:val="30"/>
          <w:szCs w:val="30"/>
        </w:rPr>
        <w:t>moving away from binary categorization.</w:t>
      </w:r>
    </w:p>
    <w:p w14:paraId="0DFE049D" w14:textId="77777777" w:rsidR="00A66E38" w:rsidRPr="00A66E38" w:rsidRDefault="00A66E38">
      <w:pPr>
        <w:pStyle w:val="ListParagraph"/>
        <w:numPr>
          <w:ilvl w:val="0"/>
          <w:numId w:val="9"/>
        </w:numPr>
        <w:spacing w:after="210"/>
        <w:rPr>
          <w:rFonts w:ascii="Times New Roman" w:hAnsi="Times New Roman" w:cs="Times New Roman"/>
          <w:sz w:val="30"/>
          <w:szCs w:val="30"/>
        </w:rPr>
      </w:pPr>
      <w:r w:rsidRPr="00A66E38">
        <w:rPr>
          <w:rFonts w:ascii="Times New Roman" w:hAnsi="Times New Roman" w:cs="Times New Roman"/>
          <w:b/>
          <w:bCs/>
          <w:sz w:val="30"/>
          <w:szCs w:val="30"/>
        </w:rPr>
        <w:t>Social Interaction Score</w:t>
      </w:r>
      <w:r w:rsidRPr="00A66E38">
        <w:rPr>
          <w:rFonts w:ascii="Times New Roman" w:hAnsi="Times New Roman" w:cs="Times New Roman"/>
          <w:sz w:val="30"/>
          <w:szCs w:val="30"/>
        </w:rPr>
        <w:t xml:space="preserve"> directly reflects capabilities (higher is better).</w:t>
      </w:r>
    </w:p>
    <w:p w14:paraId="6503B04F" w14:textId="77777777" w:rsidR="00A66E38" w:rsidRPr="00A66E38" w:rsidRDefault="00A66E38">
      <w:pPr>
        <w:pStyle w:val="ListParagraph"/>
        <w:numPr>
          <w:ilvl w:val="0"/>
          <w:numId w:val="9"/>
        </w:numPr>
        <w:spacing w:after="210"/>
        <w:rPr>
          <w:rFonts w:ascii="Times New Roman" w:hAnsi="Times New Roman" w:cs="Times New Roman"/>
          <w:sz w:val="30"/>
          <w:szCs w:val="30"/>
        </w:rPr>
      </w:pPr>
      <w:r w:rsidRPr="00A66E38">
        <w:rPr>
          <w:rFonts w:ascii="Times New Roman" w:hAnsi="Times New Roman" w:cs="Times New Roman"/>
          <w:b/>
          <w:bCs/>
          <w:sz w:val="30"/>
          <w:szCs w:val="30"/>
        </w:rPr>
        <w:t>Communication Deficit Score</w:t>
      </w:r>
      <w:r w:rsidRPr="00A66E38">
        <w:rPr>
          <w:rFonts w:ascii="Times New Roman" w:hAnsi="Times New Roman" w:cs="Times New Roman"/>
          <w:sz w:val="30"/>
          <w:szCs w:val="30"/>
        </w:rPr>
        <w:t xml:space="preserve"> uses inverse coding (1 - value) to represent deficits rather than abilities.</w:t>
      </w:r>
    </w:p>
    <w:p w14:paraId="20A5556C" w14:textId="236A1650" w:rsidR="00A66E38" w:rsidRDefault="00A66E38">
      <w:pPr>
        <w:pStyle w:val="ListParagraph"/>
        <w:numPr>
          <w:ilvl w:val="0"/>
          <w:numId w:val="9"/>
        </w:numPr>
        <w:spacing w:after="210"/>
        <w:rPr>
          <w:rFonts w:ascii="Times New Roman" w:hAnsi="Times New Roman" w:cs="Times New Roman"/>
          <w:sz w:val="30"/>
          <w:szCs w:val="30"/>
        </w:rPr>
      </w:pPr>
      <w:r w:rsidRPr="00A66E38">
        <w:rPr>
          <w:rFonts w:ascii="Times New Roman" w:hAnsi="Times New Roman" w:cs="Times New Roman"/>
          <w:b/>
          <w:bCs/>
          <w:sz w:val="30"/>
          <w:szCs w:val="30"/>
        </w:rPr>
        <w:t>Behavioral Atypicality Score</w:t>
      </w:r>
      <w:r w:rsidRPr="00A66E38">
        <w:rPr>
          <w:rFonts w:ascii="Times New Roman" w:hAnsi="Times New Roman" w:cs="Times New Roman"/>
          <w:sz w:val="30"/>
          <w:szCs w:val="30"/>
        </w:rPr>
        <w:t xml:space="preserve"> uses inverse coding for normative traits (A5, A7, A8) while directly scoring atypical behavior (A10).</w:t>
      </w:r>
    </w:p>
    <w:p w14:paraId="5778C151" w14:textId="77777777" w:rsidR="00B361B0" w:rsidRPr="00D04E9C" w:rsidRDefault="00B361B0" w:rsidP="00A66E38">
      <w:pPr>
        <w:pStyle w:val="ListParagraph"/>
        <w:spacing w:after="210"/>
        <w:rPr>
          <w:rFonts w:ascii="Times New Roman" w:hAnsi="Times New Roman" w:cs="Times New Roman"/>
          <w:sz w:val="33"/>
          <w:szCs w:val="33"/>
        </w:rPr>
      </w:pPr>
    </w:p>
    <w:p w14:paraId="0BC5BC3D" w14:textId="31263DAF" w:rsidR="00E34F66" w:rsidRDefault="00E34F66" w:rsidP="00B361B0">
      <w:pPr>
        <w:pStyle w:val="ListParagraph"/>
        <w:numPr>
          <w:ilvl w:val="1"/>
          <w:numId w:val="1"/>
        </w:numPr>
        <w:spacing w:after="210" w:line="360" w:lineRule="auto"/>
        <w:rPr>
          <w:rFonts w:ascii="Times New Roman" w:hAnsi="Times New Roman" w:cs="Times New Roman"/>
          <w:b/>
          <w:bCs/>
          <w:sz w:val="33"/>
          <w:szCs w:val="33"/>
        </w:rPr>
      </w:pPr>
      <w:r w:rsidRPr="00E34F66">
        <w:rPr>
          <w:rFonts w:ascii="Times New Roman" w:hAnsi="Times New Roman" w:cs="Times New Roman"/>
          <w:b/>
          <w:bCs/>
          <w:sz w:val="33"/>
          <w:szCs w:val="33"/>
        </w:rPr>
        <w:t>Clinical Profile and Archetypes</w:t>
      </w:r>
    </w:p>
    <w:tbl>
      <w:tblPr>
        <w:tblStyle w:val="TableGrid"/>
        <w:tblW w:w="9781" w:type="dxa"/>
        <w:tblInd w:w="-15" w:type="dxa"/>
        <w:tblLook w:val="04A0" w:firstRow="1" w:lastRow="0" w:firstColumn="1" w:lastColumn="0" w:noHBand="0" w:noVBand="1"/>
      </w:tblPr>
      <w:tblGrid>
        <w:gridCol w:w="3119"/>
        <w:gridCol w:w="2693"/>
        <w:gridCol w:w="3969"/>
      </w:tblGrid>
      <w:tr w:rsidR="00685502" w14:paraId="64DC23EF" w14:textId="77777777" w:rsidTr="00573B23">
        <w:tc>
          <w:tcPr>
            <w:tcW w:w="3119" w:type="dxa"/>
            <w:tcBorders>
              <w:top w:val="double" w:sz="4" w:space="0" w:color="auto"/>
              <w:left w:val="double" w:sz="4" w:space="0" w:color="auto"/>
              <w:bottom w:val="double" w:sz="4" w:space="0" w:color="auto"/>
              <w:right w:val="double" w:sz="4" w:space="0" w:color="auto"/>
            </w:tcBorders>
          </w:tcPr>
          <w:p w14:paraId="7E84DA84" w14:textId="65398796" w:rsidR="00685502" w:rsidRDefault="00685502"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Column</w:t>
            </w:r>
          </w:p>
        </w:tc>
        <w:tc>
          <w:tcPr>
            <w:tcW w:w="2693" w:type="dxa"/>
            <w:tcBorders>
              <w:top w:val="double" w:sz="4" w:space="0" w:color="auto"/>
              <w:left w:val="double" w:sz="4" w:space="0" w:color="auto"/>
              <w:bottom w:val="double" w:sz="4" w:space="0" w:color="auto"/>
              <w:right w:val="double" w:sz="4" w:space="0" w:color="auto"/>
            </w:tcBorders>
          </w:tcPr>
          <w:p w14:paraId="49C003E5" w14:textId="5BA40A74" w:rsidR="00685502" w:rsidRDefault="00685502"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Description</w:t>
            </w:r>
          </w:p>
        </w:tc>
        <w:tc>
          <w:tcPr>
            <w:tcW w:w="3969" w:type="dxa"/>
            <w:tcBorders>
              <w:top w:val="double" w:sz="4" w:space="0" w:color="auto"/>
              <w:left w:val="double" w:sz="4" w:space="0" w:color="auto"/>
              <w:bottom w:val="double" w:sz="4" w:space="0" w:color="auto"/>
              <w:right w:val="double" w:sz="4" w:space="0" w:color="auto"/>
            </w:tcBorders>
          </w:tcPr>
          <w:p w14:paraId="66625177" w14:textId="7A9C479C" w:rsidR="00685502" w:rsidRDefault="00685502" w:rsidP="00685502">
            <w:pPr>
              <w:pStyle w:val="ListParagraph"/>
              <w:spacing w:after="210"/>
              <w:ind w:left="0"/>
              <w:jc w:val="center"/>
              <w:rPr>
                <w:rFonts w:ascii="Times New Roman" w:hAnsi="Times New Roman" w:cs="Times New Roman"/>
                <w:b/>
                <w:bCs/>
                <w:sz w:val="33"/>
                <w:szCs w:val="33"/>
              </w:rPr>
            </w:pPr>
            <w:r>
              <w:rPr>
                <w:rFonts w:ascii="Times New Roman" w:hAnsi="Times New Roman" w:cs="Times New Roman"/>
                <w:b/>
                <w:bCs/>
                <w:sz w:val="33"/>
                <w:szCs w:val="33"/>
              </w:rPr>
              <w:t>Interpretation</w:t>
            </w:r>
          </w:p>
        </w:tc>
      </w:tr>
      <w:tr w:rsidR="00685502" w14:paraId="7A908CE0" w14:textId="77777777" w:rsidTr="00573B23">
        <w:tc>
          <w:tcPr>
            <w:tcW w:w="3119" w:type="dxa"/>
            <w:tcBorders>
              <w:top w:val="double" w:sz="4" w:space="0" w:color="auto"/>
              <w:left w:val="double" w:sz="4" w:space="0" w:color="auto"/>
            </w:tcBorders>
          </w:tcPr>
          <w:p w14:paraId="5B3FBD13" w14:textId="77777777" w:rsidR="00573B23"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t>Social_Comm</w:t>
            </w:r>
            <w:proofErr w:type="spellEnd"/>
            <w:r w:rsidRPr="00573B23">
              <w:rPr>
                <w:rFonts w:ascii="Times New Roman" w:hAnsi="Times New Roman" w:cs="Times New Roman"/>
                <w:b/>
                <w:bCs/>
                <w:sz w:val="30"/>
                <w:szCs w:val="30"/>
              </w:rPr>
              <w:t>_</w:t>
            </w:r>
          </w:p>
          <w:p w14:paraId="6C5B82A1" w14:textId="145D52D7" w:rsidR="00685502"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t>Imbalance_Profile</w:t>
            </w:r>
            <w:proofErr w:type="spellEnd"/>
          </w:p>
        </w:tc>
        <w:tc>
          <w:tcPr>
            <w:tcW w:w="2693" w:type="dxa"/>
            <w:tcBorders>
              <w:top w:val="double" w:sz="4" w:space="0" w:color="auto"/>
            </w:tcBorders>
          </w:tcPr>
          <w:p w14:paraId="0DAF4F88" w14:textId="672CAFB8" w:rsidR="00685502" w:rsidRPr="00573B23" w:rsidRDefault="00573B23" w:rsidP="00685502">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rPr>
              <w:t>Evaluates the ratio between social motivation and communication ability.</w:t>
            </w:r>
          </w:p>
        </w:tc>
        <w:tc>
          <w:tcPr>
            <w:tcW w:w="3969" w:type="dxa"/>
            <w:tcBorders>
              <w:top w:val="double" w:sz="4" w:space="0" w:color="auto"/>
              <w:right w:val="double" w:sz="4" w:space="0" w:color="auto"/>
            </w:tcBorders>
          </w:tcPr>
          <w:p w14:paraId="1D1D2721" w14:textId="77777777" w:rsidR="00685502" w:rsidRDefault="00573B23" w:rsidP="00685502">
            <w:pPr>
              <w:pStyle w:val="ListParagraph"/>
              <w:spacing w:after="210"/>
              <w:ind w:left="0"/>
              <w:rPr>
                <w:rFonts w:ascii="Times New Roman" w:hAnsi="Times New Roman" w:cs="Times New Roman"/>
                <w:sz w:val="30"/>
                <w:szCs w:val="30"/>
              </w:rPr>
            </w:pPr>
            <w:r>
              <w:rPr>
                <w:rFonts w:ascii="Times New Roman" w:hAnsi="Times New Roman" w:cs="Times New Roman"/>
                <w:b/>
                <w:bCs/>
                <w:sz w:val="30"/>
                <w:szCs w:val="30"/>
              </w:rPr>
              <w:t>S</w:t>
            </w:r>
            <w:r w:rsidRPr="00573B23">
              <w:rPr>
                <w:rFonts w:ascii="Times New Roman" w:hAnsi="Times New Roman" w:cs="Times New Roman"/>
                <w:b/>
                <w:bCs/>
                <w:sz w:val="30"/>
                <w:szCs w:val="30"/>
              </w:rPr>
              <w:t>ocially Motivated but Comm Blocked</w:t>
            </w:r>
            <w:r w:rsidRPr="00573B23">
              <w:rPr>
                <w:rFonts w:ascii="Times New Roman" w:hAnsi="Times New Roman" w:cs="Times New Roman"/>
                <w:sz w:val="30"/>
                <w:szCs w:val="30"/>
              </w:rPr>
              <w:t>: Strong social skills but severe communication deficits.</w:t>
            </w:r>
          </w:p>
          <w:p w14:paraId="2D1C9985" w14:textId="77777777" w:rsidR="00573B23" w:rsidRDefault="00573B23" w:rsidP="00573B23">
            <w:pPr>
              <w:pStyle w:val="ListParagraph"/>
              <w:spacing w:after="210"/>
              <w:ind w:left="0"/>
              <w:rPr>
                <w:rFonts w:ascii="Times New Roman" w:hAnsi="Times New Roman" w:cs="Times New Roman"/>
                <w:sz w:val="30"/>
                <w:szCs w:val="30"/>
              </w:rPr>
            </w:pPr>
          </w:p>
          <w:p w14:paraId="6EAD092F" w14:textId="77777777" w:rsidR="00317319" w:rsidRDefault="00573B23" w:rsidP="00573B23">
            <w:pPr>
              <w:pStyle w:val="ListParagraph"/>
              <w:spacing w:after="210"/>
              <w:ind w:left="0"/>
              <w:rPr>
                <w:rFonts w:ascii="Times New Roman" w:hAnsi="Times New Roman" w:cs="Times New Roman"/>
                <w:sz w:val="30"/>
                <w:szCs w:val="30"/>
              </w:rPr>
            </w:pPr>
            <w:r w:rsidRPr="00317319">
              <w:rPr>
                <w:rFonts w:ascii="Times New Roman" w:hAnsi="Times New Roman" w:cs="Times New Roman"/>
                <w:b/>
                <w:bCs/>
                <w:sz w:val="30"/>
                <w:szCs w:val="30"/>
              </w:rPr>
              <w:t>Capable but Socially Withdrawn:</w:t>
            </w:r>
            <w:r>
              <w:rPr>
                <w:rFonts w:ascii="Times New Roman" w:hAnsi="Times New Roman" w:cs="Times New Roman"/>
                <w:sz w:val="30"/>
                <w:szCs w:val="30"/>
              </w:rPr>
              <w:t xml:space="preserve"> No </w:t>
            </w:r>
            <w:r>
              <w:rPr>
                <w:rFonts w:ascii="Times New Roman" w:hAnsi="Times New Roman" w:cs="Times New Roman"/>
                <w:sz w:val="30"/>
                <w:szCs w:val="30"/>
              </w:rPr>
              <w:lastRenderedPageBreak/>
              <w:t>communication</w:t>
            </w:r>
            <w:r w:rsidR="00317319">
              <w:rPr>
                <w:rFonts w:ascii="Times New Roman" w:hAnsi="Times New Roman" w:cs="Times New Roman"/>
                <w:sz w:val="30"/>
                <w:szCs w:val="30"/>
              </w:rPr>
              <w:t xml:space="preserve"> deficits but extremely poor</w:t>
            </w:r>
          </w:p>
          <w:p w14:paraId="198ABD65" w14:textId="4C4ADA7F" w:rsidR="00573B23" w:rsidRPr="00573B23" w:rsidRDefault="00573B23" w:rsidP="00573B23">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lang w:val="en-IN"/>
              </w:rPr>
              <w:br/>
            </w:r>
            <w:r w:rsidRPr="00573B23">
              <w:rPr>
                <w:rFonts w:ascii="Times New Roman" w:hAnsi="Times New Roman" w:cs="Times New Roman"/>
                <w:b/>
                <w:bCs/>
                <w:sz w:val="30"/>
                <w:szCs w:val="30"/>
                <w:lang w:val="en-IN"/>
              </w:rPr>
              <w:t>Other Profile</w:t>
            </w:r>
            <w:r w:rsidRPr="00573B23">
              <w:rPr>
                <w:rFonts w:ascii="Times New Roman" w:hAnsi="Times New Roman" w:cs="Times New Roman"/>
                <w:sz w:val="30"/>
                <w:szCs w:val="30"/>
                <w:lang w:val="en-IN"/>
              </w:rPr>
              <w:t>: Standard presentation.</w:t>
            </w:r>
          </w:p>
        </w:tc>
      </w:tr>
      <w:tr w:rsidR="00685502" w14:paraId="0196CC39" w14:textId="77777777" w:rsidTr="00573B23">
        <w:tc>
          <w:tcPr>
            <w:tcW w:w="3119" w:type="dxa"/>
            <w:tcBorders>
              <w:left w:val="double" w:sz="4" w:space="0" w:color="auto"/>
            </w:tcBorders>
          </w:tcPr>
          <w:p w14:paraId="2E054CD7" w14:textId="77777777" w:rsidR="00573B23"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lastRenderedPageBreak/>
              <w:t>Eye_Contact</w:t>
            </w:r>
            <w:proofErr w:type="spellEnd"/>
            <w:r w:rsidRPr="00573B23">
              <w:rPr>
                <w:rFonts w:ascii="Times New Roman" w:hAnsi="Times New Roman" w:cs="Times New Roman"/>
                <w:b/>
                <w:bCs/>
                <w:sz w:val="30"/>
                <w:szCs w:val="30"/>
              </w:rPr>
              <w:t>_</w:t>
            </w:r>
          </w:p>
          <w:p w14:paraId="16796EA1" w14:textId="53CB017F" w:rsidR="00685502" w:rsidRPr="00573B23" w:rsidRDefault="00573B23" w:rsidP="00685502">
            <w:pPr>
              <w:pStyle w:val="ListParagraph"/>
              <w:spacing w:after="210"/>
              <w:ind w:left="0"/>
              <w:rPr>
                <w:rFonts w:ascii="Times New Roman" w:hAnsi="Times New Roman" w:cs="Times New Roman"/>
                <w:b/>
                <w:bCs/>
                <w:sz w:val="30"/>
                <w:szCs w:val="30"/>
              </w:rPr>
            </w:pPr>
            <w:r w:rsidRPr="00573B23">
              <w:rPr>
                <w:rFonts w:ascii="Times New Roman" w:hAnsi="Times New Roman" w:cs="Times New Roman"/>
                <w:b/>
                <w:bCs/>
                <w:sz w:val="30"/>
                <w:szCs w:val="30"/>
              </w:rPr>
              <w:t>Discordance</w:t>
            </w:r>
          </w:p>
        </w:tc>
        <w:tc>
          <w:tcPr>
            <w:tcW w:w="2693" w:type="dxa"/>
          </w:tcPr>
          <w:p w14:paraId="4B95D6B4" w14:textId="0EBD9D3D" w:rsidR="00685502" w:rsidRPr="00573B23" w:rsidRDefault="00573B23" w:rsidP="00685502">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rPr>
              <w:t>Flags internal behavioral contradictions by comparing spontaneous eye contact with eye contact when called.</w:t>
            </w:r>
          </w:p>
        </w:tc>
        <w:tc>
          <w:tcPr>
            <w:tcW w:w="3969" w:type="dxa"/>
            <w:tcBorders>
              <w:right w:val="double" w:sz="4" w:space="0" w:color="auto"/>
            </w:tcBorders>
          </w:tcPr>
          <w:p w14:paraId="2542B950" w14:textId="77777777" w:rsidR="00573B23" w:rsidRPr="00573B23" w:rsidRDefault="00573B23" w:rsidP="00317319">
            <w:pPr>
              <w:pStyle w:val="ListParagraph"/>
              <w:spacing w:after="210"/>
              <w:ind w:left="0"/>
              <w:rPr>
                <w:rFonts w:ascii="Times New Roman" w:hAnsi="Times New Roman" w:cs="Times New Roman"/>
                <w:sz w:val="30"/>
                <w:szCs w:val="30"/>
                <w:lang w:val="en-IN"/>
              </w:rPr>
            </w:pPr>
            <w:r w:rsidRPr="00573B23">
              <w:rPr>
                <w:rFonts w:ascii="Times New Roman" w:hAnsi="Times New Roman" w:cs="Times New Roman"/>
                <w:b/>
                <w:bCs/>
                <w:sz w:val="30"/>
                <w:szCs w:val="30"/>
                <w:lang w:val="en-IN"/>
              </w:rPr>
              <w:t>Fully Typical</w:t>
            </w:r>
            <w:r w:rsidRPr="00573B23">
              <w:rPr>
                <w:rFonts w:ascii="Times New Roman" w:hAnsi="Times New Roman" w:cs="Times New Roman"/>
                <w:sz w:val="30"/>
                <w:szCs w:val="30"/>
                <w:lang w:val="en-IN"/>
              </w:rPr>
              <w:t>: Consistent eye contact.</w:t>
            </w:r>
          </w:p>
          <w:p w14:paraId="0BCBFBF2" w14:textId="77777777" w:rsidR="00573B23" w:rsidRPr="00573B23" w:rsidRDefault="00573B23" w:rsidP="00573B23">
            <w:pPr>
              <w:pStyle w:val="ListParagraph"/>
              <w:spacing w:after="210"/>
              <w:rPr>
                <w:rFonts w:ascii="Times New Roman" w:hAnsi="Times New Roman" w:cs="Times New Roman"/>
                <w:sz w:val="30"/>
                <w:szCs w:val="30"/>
                <w:lang w:val="en-IN"/>
              </w:rPr>
            </w:pPr>
          </w:p>
          <w:p w14:paraId="2B8D2A23" w14:textId="77777777" w:rsidR="00573B23" w:rsidRPr="00573B23" w:rsidRDefault="00573B23" w:rsidP="00317319">
            <w:pPr>
              <w:pStyle w:val="ListParagraph"/>
              <w:spacing w:after="210"/>
              <w:ind w:left="0"/>
              <w:rPr>
                <w:rFonts w:ascii="Times New Roman" w:hAnsi="Times New Roman" w:cs="Times New Roman"/>
                <w:sz w:val="30"/>
                <w:szCs w:val="30"/>
                <w:lang w:val="en-IN"/>
              </w:rPr>
            </w:pPr>
            <w:r w:rsidRPr="00573B23">
              <w:rPr>
                <w:rFonts w:ascii="Times New Roman" w:hAnsi="Times New Roman" w:cs="Times New Roman"/>
                <w:b/>
                <w:bCs/>
                <w:sz w:val="30"/>
                <w:szCs w:val="30"/>
                <w:lang w:val="en-IN"/>
              </w:rPr>
              <w:t>Global Deficit</w:t>
            </w:r>
            <w:r w:rsidRPr="00573B23">
              <w:rPr>
                <w:rFonts w:ascii="Times New Roman" w:hAnsi="Times New Roman" w:cs="Times New Roman"/>
                <w:sz w:val="30"/>
                <w:szCs w:val="30"/>
                <w:lang w:val="en-IN"/>
              </w:rPr>
              <w:t>: Consistent lack of eye contact.</w:t>
            </w:r>
          </w:p>
          <w:p w14:paraId="4E5A846B" w14:textId="61965588" w:rsidR="00685502" w:rsidRPr="00573B23" w:rsidRDefault="00573B23" w:rsidP="00573B23">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lang w:val="en-IN"/>
              </w:rPr>
              <w:br/>
            </w:r>
            <w:r w:rsidRPr="00573B23">
              <w:rPr>
                <w:rFonts w:ascii="Times New Roman" w:hAnsi="Times New Roman" w:cs="Times New Roman"/>
                <w:b/>
                <w:bCs/>
                <w:sz w:val="30"/>
                <w:szCs w:val="30"/>
                <w:lang w:val="en-IN"/>
              </w:rPr>
              <w:t>Discordant / Masked</w:t>
            </w:r>
            <w:r w:rsidRPr="00573B23">
              <w:rPr>
                <w:rFonts w:ascii="Times New Roman" w:hAnsi="Times New Roman" w:cs="Times New Roman"/>
                <w:sz w:val="30"/>
                <w:szCs w:val="30"/>
                <w:lang w:val="en-IN"/>
              </w:rPr>
              <w:t>: Inconsistent presentation, highlighting potential masking.</w:t>
            </w:r>
          </w:p>
        </w:tc>
      </w:tr>
      <w:tr w:rsidR="00685502" w14:paraId="406047BC" w14:textId="77777777" w:rsidTr="00573B23">
        <w:tc>
          <w:tcPr>
            <w:tcW w:w="3119" w:type="dxa"/>
            <w:tcBorders>
              <w:left w:val="double" w:sz="4" w:space="0" w:color="auto"/>
            </w:tcBorders>
          </w:tcPr>
          <w:p w14:paraId="78E5A3F5" w14:textId="77777777" w:rsidR="00573B23" w:rsidRDefault="00573B23" w:rsidP="00685502">
            <w:pPr>
              <w:pStyle w:val="ListParagraph"/>
              <w:spacing w:after="210"/>
              <w:ind w:left="0"/>
              <w:rPr>
                <w:rFonts w:ascii="Times New Roman" w:hAnsi="Times New Roman" w:cs="Times New Roman"/>
                <w:b/>
                <w:bCs/>
                <w:sz w:val="30"/>
                <w:szCs w:val="30"/>
              </w:rPr>
            </w:pPr>
            <w:r w:rsidRPr="00573B23">
              <w:rPr>
                <w:rFonts w:ascii="Times New Roman" w:hAnsi="Times New Roman" w:cs="Times New Roman"/>
                <w:b/>
                <w:bCs/>
                <w:sz w:val="30"/>
                <w:szCs w:val="30"/>
              </w:rPr>
              <w:t>Empathy_</w:t>
            </w:r>
          </w:p>
          <w:p w14:paraId="112567E6" w14:textId="1CCFE8F7" w:rsidR="00685502"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t>Imagination_Profile</w:t>
            </w:r>
            <w:proofErr w:type="spellEnd"/>
          </w:p>
        </w:tc>
        <w:tc>
          <w:tcPr>
            <w:tcW w:w="2693" w:type="dxa"/>
          </w:tcPr>
          <w:p w14:paraId="630F9714" w14:textId="030B9964" w:rsidR="00685502" w:rsidRPr="00573B23" w:rsidRDefault="00573B23" w:rsidP="00685502">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rPr>
              <w:t>A derived category classifying patients based on specific empathy and imagination traits.</w:t>
            </w:r>
          </w:p>
        </w:tc>
        <w:tc>
          <w:tcPr>
            <w:tcW w:w="3969" w:type="dxa"/>
            <w:tcBorders>
              <w:right w:val="double" w:sz="4" w:space="0" w:color="auto"/>
            </w:tcBorders>
          </w:tcPr>
          <w:p w14:paraId="08B49726" w14:textId="77777777" w:rsidR="00317319" w:rsidRPr="00317319" w:rsidRDefault="00317319" w:rsidP="00317319">
            <w:pPr>
              <w:pStyle w:val="ListParagraph"/>
              <w:spacing w:after="210"/>
              <w:ind w:left="0"/>
              <w:rPr>
                <w:rFonts w:ascii="Times New Roman" w:hAnsi="Times New Roman" w:cs="Times New Roman"/>
                <w:sz w:val="30"/>
                <w:szCs w:val="30"/>
                <w:lang w:val="en-IN"/>
              </w:rPr>
            </w:pPr>
            <w:r w:rsidRPr="00317319">
              <w:rPr>
                <w:rFonts w:ascii="Times New Roman" w:hAnsi="Times New Roman" w:cs="Times New Roman"/>
                <w:b/>
                <w:bCs/>
                <w:sz w:val="30"/>
                <w:szCs w:val="30"/>
                <w:lang w:val="en-IN"/>
              </w:rPr>
              <w:t>Isolated Emotional Deficit</w:t>
            </w:r>
            <w:r w:rsidRPr="00317319">
              <w:rPr>
                <w:rFonts w:ascii="Times New Roman" w:hAnsi="Times New Roman" w:cs="Times New Roman"/>
                <w:sz w:val="30"/>
                <w:szCs w:val="30"/>
                <w:lang w:val="en-IN"/>
              </w:rPr>
              <w:t>: Struggles with empathy but engages in imagination.</w:t>
            </w:r>
          </w:p>
          <w:p w14:paraId="1317412F" w14:textId="77777777" w:rsidR="00317319" w:rsidRPr="00317319" w:rsidRDefault="00317319" w:rsidP="00317319">
            <w:pPr>
              <w:pStyle w:val="ListParagraph"/>
              <w:spacing w:after="210"/>
              <w:rPr>
                <w:rFonts w:ascii="Times New Roman" w:hAnsi="Times New Roman" w:cs="Times New Roman"/>
                <w:sz w:val="30"/>
                <w:szCs w:val="30"/>
                <w:lang w:val="en-IN"/>
              </w:rPr>
            </w:pPr>
          </w:p>
          <w:p w14:paraId="7E2C5A46" w14:textId="77777777" w:rsidR="00317319" w:rsidRPr="00317319" w:rsidRDefault="00317319" w:rsidP="00317319">
            <w:pPr>
              <w:pStyle w:val="ListParagraph"/>
              <w:spacing w:after="210"/>
              <w:ind w:left="0"/>
              <w:rPr>
                <w:rFonts w:ascii="Times New Roman" w:hAnsi="Times New Roman" w:cs="Times New Roman"/>
                <w:sz w:val="30"/>
                <w:szCs w:val="30"/>
                <w:lang w:val="en-IN"/>
              </w:rPr>
            </w:pPr>
            <w:r w:rsidRPr="00317319">
              <w:rPr>
                <w:rFonts w:ascii="Times New Roman" w:hAnsi="Times New Roman" w:cs="Times New Roman"/>
                <w:b/>
                <w:bCs/>
                <w:sz w:val="30"/>
                <w:szCs w:val="30"/>
                <w:lang w:val="en-IN"/>
              </w:rPr>
              <w:t>Global Cognitive/Emotional Deficit</w:t>
            </w:r>
            <w:r w:rsidRPr="00317319">
              <w:rPr>
                <w:rFonts w:ascii="Times New Roman" w:hAnsi="Times New Roman" w:cs="Times New Roman"/>
                <w:sz w:val="30"/>
                <w:szCs w:val="30"/>
                <w:lang w:val="en-IN"/>
              </w:rPr>
              <w:t>: Struggles with both empathy and imagination.</w:t>
            </w:r>
          </w:p>
          <w:p w14:paraId="6823CC44" w14:textId="06902419" w:rsidR="00685502" w:rsidRPr="00573B23" w:rsidRDefault="00317319" w:rsidP="00317319">
            <w:pPr>
              <w:pStyle w:val="ListParagraph"/>
              <w:spacing w:after="210"/>
              <w:ind w:left="0"/>
              <w:rPr>
                <w:rFonts w:ascii="Times New Roman" w:hAnsi="Times New Roman" w:cs="Times New Roman"/>
                <w:sz w:val="30"/>
                <w:szCs w:val="30"/>
              </w:rPr>
            </w:pPr>
            <w:r w:rsidRPr="00317319">
              <w:rPr>
                <w:rFonts w:ascii="Times New Roman" w:hAnsi="Times New Roman" w:cs="Times New Roman"/>
                <w:sz w:val="30"/>
                <w:szCs w:val="30"/>
                <w:lang w:val="en-IN"/>
              </w:rPr>
              <w:br/>
            </w:r>
            <w:r w:rsidRPr="00317319">
              <w:rPr>
                <w:rFonts w:ascii="Times New Roman" w:hAnsi="Times New Roman" w:cs="Times New Roman"/>
                <w:b/>
                <w:bCs/>
                <w:sz w:val="30"/>
                <w:szCs w:val="30"/>
                <w:lang w:val="en-IN"/>
              </w:rPr>
              <w:t>Other</w:t>
            </w:r>
            <w:r w:rsidRPr="00317319">
              <w:rPr>
                <w:rFonts w:ascii="Times New Roman" w:hAnsi="Times New Roman" w:cs="Times New Roman"/>
                <w:sz w:val="30"/>
                <w:szCs w:val="30"/>
                <w:lang w:val="en-IN"/>
              </w:rPr>
              <w:t>: Standard presentation.</w:t>
            </w:r>
          </w:p>
        </w:tc>
      </w:tr>
      <w:tr w:rsidR="00685502" w14:paraId="758A63A4" w14:textId="77777777" w:rsidTr="00573B23">
        <w:tc>
          <w:tcPr>
            <w:tcW w:w="3119" w:type="dxa"/>
            <w:tcBorders>
              <w:left w:val="double" w:sz="4" w:space="0" w:color="auto"/>
            </w:tcBorders>
          </w:tcPr>
          <w:p w14:paraId="64352A1F" w14:textId="77777777" w:rsidR="00573B23"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t>Genetic_Severity</w:t>
            </w:r>
            <w:proofErr w:type="spellEnd"/>
            <w:r w:rsidRPr="00573B23">
              <w:rPr>
                <w:rFonts w:ascii="Times New Roman" w:hAnsi="Times New Roman" w:cs="Times New Roman"/>
                <w:b/>
                <w:bCs/>
                <w:sz w:val="30"/>
                <w:szCs w:val="30"/>
              </w:rPr>
              <w:t>_</w:t>
            </w:r>
          </w:p>
          <w:p w14:paraId="48ACDAE0" w14:textId="524961AE" w:rsidR="00685502" w:rsidRPr="00573B23" w:rsidRDefault="00573B23" w:rsidP="00685502">
            <w:pPr>
              <w:pStyle w:val="ListParagraph"/>
              <w:spacing w:after="210"/>
              <w:ind w:left="0"/>
              <w:rPr>
                <w:rFonts w:ascii="Times New Roman" w:hAnsi="Times New Roman" w:cs="Times New Roman"/>
                <w:b/>
                <w:bCs/>
                <w:sz w:val="30"/>
                <w:szCs w:val="30"/>
              </w:rPr>
            </w:pPr>
            <w:r w:rsidRPr="00573B23">
              <w:rPr>
                <w:rFonts w:ascii="Times New Roman" w:hAnsi="Times New Roman" w:cs="Times New Roman"/>
                <w:b/>
                <w:bCs/>
                <w:sz w:val="30"/>
                <w:szCs w:val="30"/>
              </w:rPr>
              <w:t>Matrix</w:t>
            </w:r>
          </w:p>
        </w:tc>
        <w:tc>
          <w:tcPr>
            <w:tcW w:w="2693" w:type="dxa"/>
          </w:tcPr>
          <w:p w14:paraId="2A55AC93" w14:textId="638DAEFD" w:rsidR="00685502" w:rsidRPr="00573B23" w:rsidRDefault="00573B23" w:rsidP="00685502">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rPr>
              <w:t xml:space="preserve">Categorization of genetic risk based on </w:t>
            </w:r>
            <w:proofErr w:type="spellStart"/>
            <w:r w:rsidRPr="00573B23">
              <w:rPr>
                <w:rFonts w:ascii="Times New Roman" w:hAnsi="Times New Roman" w:cs="Times New Roman"/>
                <w:sz w:val="30"/>
                <w:szCs w:val="30"/>
              </w:rPr>
              <w:t>Family_ASD</w:t>
            </w:r>
            <w:proofErr w:type="spellEnd"/>
            <w:r w:rsidRPr="00573B23">
              <w:rPr>
                <w:rFonts w:ascii="Times New Roman" w:hAnsi="Times New Roman" w:cs="Times New Roman"/>
                <w:sz w:val="30"/>
                <w:szCs w:val="30"/>
              </w:rPr>
              <w:t xml:space="preserve"> and symptomatic severity traits.</w:t>
            </w:r>
          </w:p>
        </w:tc>
        <w:tc>
          <w:tcPr>
            <w:tcW w:w="3969" w:type="dxa"/>
            <w:tcBorders>
              <w:right w:val="double" w:sz="4" w:space="0" w:color="auto"/>
            </w:tcBorders>
          </w:tcPr>
          <w:p w14:paraId="33CA5E24" w14:textId="28780779" w:rsidR="00685502" w:rsidRPr="00573B23" w:rsidRDefault="00317319" w:rsidP="00685502">
            <w:pPr>
              <w:pStyle w:val="ListParagraph"/>
              <w:spacing w:after="210"/>
              <w:ind w:left="0"/>
              <w:rPr>
                <w:rFonts w:ascii="Times New Roman" w:hAnsi="Times New Roman" w:cs="Times New Roman"/>
                <w:sz w:val="30"/>
                <w:szCs w:val="30"/>
              </w:rPr>
            </w:pPr>
            <w:r w:rsidRPr="00317319">
              <w:rPr>
                <w:rFonts w:ascii="Times New Roman" w:hAnsi="Times New Roman" w:cs="Times New Roman"/>
                <w:sz w:val="30"/>
                <w:szCs w:val="30"/>
              </w:rPr>
              <w:t xml:space="preserve">Segregates patients into </w:t>
            </w:r>
            <w:r w:rsidRPr="00317319">
              <w:rPr>
                <w:rFonts w:ascii="Times New Roman" w:hAnsi="Times New Roman" w:cs="Times New Roman"/>
                <w:b/>
                <w:bCs/>
                <w:sz w:val="30"/>
                <w:szCs w:val="30"/>
              </w:rPr>
              <w:t>High</w:t>
            </w:r>
            <w:r w:rsidRPr="00317319">
              <w:rPr>
                <w:rFonts w:ascii="Times New Roman" w:hAnsi="Times New Roman" w:cs="Times New Roman"/>
                <w:sz w:val="30"/>
                <w:szCs w:val="30"/>
              </w:rPr>
              <w:t xml:space="preserve">, </w:t>
            </w:r>
            <w:r w:rsidRPr="00317319">
              <w:rPr>
                <w:rFonts w:ascii="Times New Roman" w:hAnsi="Times New Roman" w:cs="Times New Roman"/>
                <w:b/>
                <w:bCs/>
                <w:sz w:val="30"/>
                <w:szCs w:val="30"/>
              </w:rPr>
              <w:t>Intermediate</w:t>
            </w:r>
            <w:r w:rsidRPr="00317319">
              <w:rPr>
                <w:rFonts w:ascii="Times New Roman" w:hAnsi="Times New Roman" w:cs="Times New Roman"/>
                <w:sz w:val="30"/>
                <w:szCs w:val="30"/>
              </w:rPr>
              <w:t xml:space="preserve">, and </w:t>
            </w:r>
            <w:r w:rsidRPr="00317319">
              <w:rPr>
                <w:rFonts w:ascii="Times New Roman" w:hAnsi="Times New Roman" w:cs="Times New Roman"/>
                <w:b/>
                <w:bCs/>
                <w:sz w:val="30"/>
                <w:szCs w:val="30"/>
              </w:rPr>
              <w:t>Low</w:t>
            </w:r>
            <w:r w:rsidRPr="00317319">
              <w:rPr>
                <w:rFonts w:ascii="Times New Roman" w:hAnsi="Times New Roman" w:cs="Times New Roman"/>
                <w:sz w:val="30"/>
                <w:szCs w:val="30"/>
              </w:rPr>
              <w:t xml:space="preserve"> Genetic Penetrance based on the presence of Family ASD and the Total Trait Burden.</w:t>
            </w:r>
          </w:p>
        </w:tc>
      </w:tr>
      <w:tr w:rsidR="00685502" w14:paraId="5D635C2B" w14:textId="77777777" w:rsidTr="00573B23">
        <w:tc>
          <w:tcPr>
            <w:tcW w:w="3119" w:type="dxa"/>
            <w:tcBorders>
              <w:left w:val="double" w:sz="4" w:space="0" w:color="auto"/>
            </w:tcBorders>
          </w:tcPr>
          <w:p w14:paraId="2D96060C" w14:textId="77777777" w:rsidR="00573B23"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t>Diagnostic_Proximity</w:t>
            </w:r>
            <w:proofErr w:type="spellEnd"/>
          </w:p>
          <w:p w14:paraId="591D7F3E" w14:textId="34D369FE" w:rsidR="00685502" w:rsidRPr="00573B23" w:rsidRDefault="00573B23" w:rsidP="00685502">
            <w:pPr>
              <w:pStyle w:val="ListParagraph"/>
              <w:spacing w:after="210"/>
              <w:ind w:left="0"/>
              <w:rPr>
                <w:rFonts w:ascii="Times New Roman" w:hAnsi="Times New Roman" w:cs="Times New Roman"/>
                <w:b/>
                <w:bCs/>
                <w:sz w:val="30"/>
                <w:szCs w:val="30"/>
              </w:rPr>
            </w:pPr>
            <w:r w:rsidRPr="00573B23">
              <w:rPr>
                <w:rFonts w:ascii="Times New Roman" w:hAnsi="Times New Roman" w:cs="Times New Roman"/>
                <w:b/>
                <w:bCs/>
                <w:sz w:val="30"/>
                <w:szCs w:val="30"/>
              </w:rPr>
              <w:t>_Band</w:t>
            </w:r>
          </w:p>
        </w:tc>
        <w:tc>
          <w:tcPr>
            <w:tcW w:w="2693" w:type="dxa"/>
          </w:tcPr>
          <w:p w14:paraId="5BA74051" w14:textId="6DF9D75A" w:rsidR="00685502" w:rsidRPr="00573B23" w:rsidRDefault="00573B23" w:rsidP="00685502">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rPr>
              <w:t>A tri-level categorization classifying patients based on their proximity to a positive diagnosis.</w:t>
            </w:r>
          </w:p>
        </w:tc>
        <w:tc>
          <w:tcPr>
            <w:tcW w:w="3969" w:type="dxa"/>
            <w:tcBorders>
              <w:right w:val="double" w:sz="4" w:space="0" w:color="auto"/>
            </w:tcBorders>
          </w:tcPr>
          <w:p w14:paraId="2F868701" w14:textId="77777777" w:rsidR="005666A1" w:rsidRDefault="00317319">
            <w:pPr>
              <w:pStyle w:val="ListParagraph"/>
              <w:numPr>
                <w:ilvl w:val="0"/>
                <w:numId w:val="11"/>
              </w:numPr>
              <w:spacing w:after="210"/>
              <w:rPr>
                <w:rFonts w:ascii="Times New Roman" w:hAnsi="Times New Roman" w:cs="Times New Roman"/>
                <w:sz w:val="30"/>
                <w:szCs w:val="30"/>
              </w:rPr>
            </w:pPr>
            <w:r w:rsidRPr="00317319">
              <w:rPr>
                <w:rFonts w:ascii="Times New Roman" w:hAnsi="Times New Roman" w:cs="Times New Roman"/>
                <w:b/>
                <w:bCs/>
                <w:sz w:val="30"/>
                <w:szCs w:val="30"/>
              </w:rPr>
              <w:t>Clear Negative</w:t>
            </w:r>
            <w:r w:rsidRPr="00317319">
              <w:rPr>
                <w:rFonts w:ascii="Times New Roman" w:hAnsi="Times New Roman" w:cs="Times New Roman"/>
                <w:sz w:val="30"/>
                <w:szCs w:val="30"/>
              </w:rPr>
              <w:t xml:space="preserve"> (Score 0-3)</w:t>
            </w:r>
          </w:p>
          <w:p w14:paraId="2E98945E" w14:textId="77777777" w:rsidR="005666A1" w:rsidRDefault="00317319">
            <w:pPr>
              <w:pStyle w:val="ListParagraph"/>
              <w:numPr>
                <w:ilvl w:val="0"/>
                <w:numId w:val="11"/>
              </w:numPr>
              <w:spacing w:after="210"/>
              <w:rPr>
                <w:rFonts w:ascii="Times New Roman" w:hAnsi="Times New Roman" w:cs="Times New Roman"/>
                <w:sz w:val="30"/>
                <w:szCs w:val="30"/>
              </w:rPr>
            </w:pPr>
            <w:r w:rsidRPr="00317319">
              <w:rPr>
                <w:rFonts w:ascii="Times New Roman" w:hAnsi="Times New Roman" w:cs="Times New Roman"/>
                <w:b/>
                <w:bCs/>
                <w:sz w:val="30"/>
                <w:szCs w:val="30"/>
              </w:rPr>
              <w:t>Borderline/Monitor</w:t>
            </w:r>
            <w:r w:rsidRPr="00317319">
              <w:rPr>
                <w:rFonts w:ascii="Times New Roman" w:hAnsi="Times New Roman" w:cs="Times New Roman"/>
                <w:sz w:val="30"/>
                <w:szCs w:val="30"/>
              </w:rPr>
              <w:t xml:space="preserve"> (Score 4</w:t>
            </w:r>
            <w:r>
              <w:rPr>
                <w:rFonts w:ascii="Times New Roman" w:hAnsi="Times New Roman" w:cs="Times New Roman"/>
                <w:sz w:val="30"/>
                <w:szCs w:val="30"/>
              </w:rPr>
              <w:t>-5</w:t>
            </w:r>
            <w:r w:rsidRPr="00317319">
              <w:rPr>
                <w:rFonts w:ascii="Times New Roman" w:hAnsi="Times New Roman" w:cs="Times New Roman"/>
                <w:sz w:val="30"/>
                <w:szCs w:val="30"/>
              </w:rPr>
              <w:t>)</w:t>
            </w:r>
          </w:p>
          <w:p w14:paraId="3A5B589D" w14:textId="7FD684F2" w:rsidR="00685502" w:rsidRPr="00573B23" w:rsidRDefault="00317319">
            <w:pPr>
              <w:pStyle w:val="ListParagraph"/>
              <w:numPr>
                <w:ilvl w:val="0"/>
                <w:numId w:val="11"/>
              </w:numPr>
              <w:spacing w:after="210"/>
              <w:rPr>
                <w:rFonts w:ascii="Times New Roman" w:hAnsi="Times New Roman" w:cs="Times New Roman"/>
                <w:sz w:val="30"/>
                <w:szCs w:val="30"/>
              </w:rPr>
            </w:pPr>
            <w:r w:rsidRPr="00317319">
              <w:rPr>
                <w:rFonts w:ascii="Times New Roman" w:hAnsi="Times New Roman" w:cs="Times New Roman"/>
                <w:b/>
                <w:bCs/>
                <w:sz w:val="30"/>
                <w:szCs w:val="30"/>
              </w:rPr>
              <w:t>Clinical Range</w:t>
            </w:r>
            <w:r w:rsidRPr="00317319">
              <w:rPr>
                <w:rFonts w:ascii="Times New Roman" w:hAnsi="Times New Roman" w:cs="Times New Roman"/>
                <w:sz w:val="30"/>
                <w:szCs w:val="30"/>
              </w:rPr>
              <w:t xml:space="preserve"> (Score 6+)</w:t>
            </w:r>
          </w:p>
        </w:tc>
      </w:tr>
      <w:tr w:rsidR="00685502" w14:paraId="06D701D0" w14:textId="77777777" w:rsidTr="00573B23">
        <w:tc>
          <w:tcPr>
            <w:tcW w:w="3119" w:type="dxa"/>
            <w:tcBorders>
              <w:left w:val="double" w:sz="4" w:space="0" w:color="auto"/>
              <w:bottom w:val="double" w:sz="4" w:space="0" w:color="auto"/>
            </w:tcBorders>
          </w:tcPr>
          <w:p w14:paraId="47D3D55B" w14:textId="04018A92" w:rsidR="00685502" w:rsidRPr="00573B23" w:rsidRDefault="00573B23" w:rsidP="00685502">
            <w:pPr>
              <w:pStyle w:val="ListParagraph"/>
              <w:spacing w:after="210"/>
              <w:ind w:left="0"/>
              <w:rPr>
                <w:rFonts w:ascii="Times New Roman" w:hAnsi="Times New Roman" w:cs="Times New Roman"/>
                <w:b/>
                <w:bCs/>
                <w:sz w:val="30"/>
                <w:szCs w:val="30"/>
              </w:rPr>
            </w:pPr>
            <w:proofErr w:type="spellStart"/>
            <w:r w:rsidRPr="00573B23">
              <w:rPr>
                <w:rFonts w:ascii="Times New Roman" w:hAnsi="Times New Roman" w:cs="Times New Roman"/>
                <w:b/>
                <w:bCs/>
                <w:sz w:val="30"/>
                <w:szCs w:val="30"/>
              </w:rPr>
              <w:lastRenderedPageBreak/>
              <w:t>Behavioral_Archetype</w:t>
            </w:r>
            <w:proofErr w:type="spellEnd"/>
          </w:p>
        </w:tc>
        <w:tc>
          <w:tcPr>
            <w:tcW w:w="2693" w:type="dxa"/>
            <w:tcBorders>
              <w:bottom w:val="double" w:sz="4" w:space="0" w:color="auto"/>
            </w:tcBorders>
          </w:tcPr>
          <w:p w14:paraId="24ACE7F1" w14:textId="178083CF" w:rsidR="00685502" w:rsidRPr="00573B23" w:rsidRDefault="00573B23" w:rsidP="00685502">
            <w:pPr>
              <w:pStyle w:val="ListParagraph"/>
              <w:spacing w:after="210"/>
              <w:ind w:left="0"/>
              <w:rPr>
                <w:rFonts w:ascii="Times New Roman" w:hAnsi="Times New Roman" w:cs="Times New Roman"/>
                <w:sz w:val="30"/>
                <w:szCs w:val="30"/>
              </w:rPr>
            </w:pPr>
            <w:r w:rsidRPr="00573B23">
              <w:rPr>
                <w:rFonts w:ascii="Times New Roman" w:hAnsi="Times New Roman" w:cs="Times New Roman"/>
                <w:sz w:val="30"/>
                <w:szCs w:val="30"/>
              </w:rPr>
              <w:t>A qualitative profile representing the individual's clustered behavioral presentation.</w:t>
            </w:r>
          </w:p>
        </w:tc>
        <w:tc>
          <w:tcPr>
            <w:tcW w:w="3969" w:type="dxa"/>
            <w:tcBorders>
              <w:bottom w:val="double" w:sz="4" w:space="0" w:color="auto"/>
              <w:right w:val="double" w:sz="4" w:space="0" w:color="auto"/>
            </w:tcBorders>
          </w:tcPr>
          <w:p w14:paraId="3A380C30" w14:textId="77777777" w:rsidR="00317319" w:rsidRDefault="00317319" w:rsidP="00685502">
            <w:pPr>
              <w:pStyle w:val="ListParagraph"/>
              <w:spacing w:after="210"/>
              <w:ind w:left="0"/>
              <w:rPr>
                <w:rFonts w:ascii="Times New Roman" w:hAnsi="Times New Roman" w:cs="Times New Roman"/>
                <w:sz w:val="30"/>
                <w:szCs w:val="30"/>
              </w:rPr>
            </w:pPr>
            <w:r w:rsidRPr="00317319">
              <w:rPr>
                <w:rFonts w:ascii="Times New Roman" w:hAnsi="Times New Roman" w:cs="Times New Roman"/>
                <w:b/>
                <w:bCs/>
                <w:sz w:val="30"/>
                <w:szCs w:val="30"/>
              </w:rPr>
              <w:t>Cascading logic categorizing patients into</w:t>
            </w:r>
            <w:r w:rsidRPr="00317319">
              <w:rPr>
                <w:rFonts w:ascii="Times New Roman" w:hAnsi="Times New Roman" w:cs="Times New Roman"/>
                <w:sz w:val="30"/>
                <w:szCs w:val="30"/>
              </w:rPr>
              <w:t>:</w:t>
            </w:r>
          </w:p>
          <w:p w14:paraId="6866B194" w14:textId="77777777" w:rsidR="00317319" w:rsidRDefault="00317319">
            <w:pPr>
              <w:pStyle w:val="ListParagraph"/>
              <w:numPr>
                <w:ilvl w:val="0"/>
                <w:numId w:val="10"/>
              </w:numPr>
              <w:spacing w:after="210"/>
              <w:rPr>
                <w:rFonts w:ascii="Times New Roman" w:hAnsi="Times New Roman" w:cs="Times New Roman"/>
                <w:sz w:val="30"/>
                <w:szCs w:val="30"/>
              </w:rPr>
            </w:pPr>
            <w:r w:rsidRPr="00317319">
              <w:rPr>
                <w:rFonts w:ascii="Times New Roman" w:hAnsi="Times New Roman" w:cs="Times New Roman"/>
                <w:sz w:val="30"/>
                <w:szCs w:val="30"/>
              </w:rPr>
              <w:t>Severe Global Delay</w:t>
            </w:r>
          </w:p>
          <w:p w14:paraId="52CB46E7" w14:textId="77777777" w:rsidR="00317319" w:rsidRDefault="00317319">
            <w:pPr>
              <w:pStyle w:val="ListParagraph"/>
              <w:numPr>
                <w:ilvl w:val="0"/>
                <w:numId w:val="10"/>
              </w:numPr>
              <w:spacing w:after="210"/>
              <w:rPr>
                <w:rFonts w:ascii="Times New Roman" w:hAnsi="Times New Roman" w:cs="Times New Roman"/>
                <w:sz w:val="30"/>
                <w:szCs w:val="30"/>
              </w:rPr>
            </w:pPr>
            <w:r w:rsidRPr="00317319">
              <w:rPr>
                <w:rFonts w:ascii="Times New Roman" w:hAnsi="Times New Roman" w:cs="Times New Roman"/>
                <w:sz w:val="30"/>
                <w:szCs w:val="30"/>
              </w:rPr>
              <w:t>Communication Impaired</w:t>
            </w:r>
          </w:p>
          <w:p w14:paraId="7743506D" w14:textId="58E0AC8A" w:rsidR="00317319" w:rsidRDefault="00317319">
            <w:pPr>
              <w:pStyle w:val="ListParagraph"/>
              <w:numPr>
                <w:ilvl w:val="0"/>
                <w:numId w:val="10"/>
              </w:numPr>
              <w:spacing w:after="210"/>
              <w:rPr>
                <w:rFonts w:ascii="Times New Roman" w:hAnsi="Times New Roman" w:cs="Times New Roman"/>
                <w:sz w:val="30"/>
                <w:szCs w:val="30"/>
              </w:rPr>
            </w:pPr>
            <w:r w:rsidRPr="00317319">
              <w:rPr>
                <w:rFonts w:ascii="Times New Roman" w:hAnsi="Times New Roman" w:cs="Times New Roman"/>
                <w:sz w:val="30"/>
                <w:szCs w:val="30"/>
              </w:rPr>
              <w:t>Socially Withdrawn</w:t>
            </w:r>
          </w:p>
          <w:p w14:paraId="376BB746" w14:textId="77777777" w:rsidR="005666A1" w:rsidRDefault="00317319">
            <w:pPr>
              <w:pStyle w:val="ListParagraph"/>
              <w:numPr>
                <w:ilvl w:val="0"/>
                <w:numId w:val="10"/>
              </w:numPr>
              <w:spacing w:after="210"/>
              <w:rPr>
                <w:rFonts w:ascii="Times New Roman" w:hAnsi="Times New Roman" w:cs="Times New Roman"/>
                <w:sz w:val="30"/>
                <w:szCs w:val="30"/>
              </w:rPr>
            </w:pPr>
            <w:r w:rsidRPr="00317319">
              <w:rPr>
                <w:rFonts w:ascii="Times New Roman" w:hAnsi="Times New Roman" w:cs="Times New Roman"/>
                <w:sz w:val="30"/>
                <w:szCs w:val="30"/>
              </w:rPr>
              <w:t>Highly Atypical Presentation</w:t>
            </w:r>
          </w:p>
          <w:p w14:paraId="184AC0E6" w14:textId="1116EC16" w:rsidR="00685502" w:rsidRPr="00573B23" w:rsidRDefault="00317319">
            <w:pPr>
              <w:pStyle w:val="ListParagraph"/>
              <w:numPr>
                <w:ilvl w:val="0"/>
                <w:numId w:val="10"/>
              </w:numPr>
              <w:spacing w:after="210"/>
              <w:rPr>
                <w:rFonts w:ascii="Times New Roman" w:hAnsi="Times New Roman" w:cs="Times New Roman"/>
                <w:sz w:val="30"/>
                <w:szCs w:val="30"/>
              </w:rPr>
            </w:pPr>
            <w:r w:rsidRPr="00317319">
              <w:rPr>
                <w:rFonts w:ascii="Times New Roman" w:hAnsi="Times New Roman" w:cs="Times New Roman"/>
                <w:sz w:val="30"/>
                <w:szCs w:val="30"/>
              </w:rPr>
              <w:t>Mild/Typical Presentation</w:t>
            </w:r>
          </w:p>
        </w:tc>
      </w:tr>
    </w:tbl>
    <w:p w14:paraId="74FA18E7" w14:textId="77777777" w:rsidR="00685502" w:rsidRPr="00E34F66" w:rsidRDefault="00685502" w:rsidP="00685502">
      <w:pPr>
        <w:pStyle w:val="ListParagraph"/>
        <w:spacing w:after="210"/>
        <w:rPr>
          <w:rFonts w:ascii="Times New Roman" w:hAnsi="Times New Roman" w:cs="Times New Roman"/>
          <w:b/>
          <w:bCs/>
          <w:sz w:val="33"/>
          <w:szCs w:val="33"/>
        </w:rPr>
      </w:pPr>
    </w:p>
    <w:p w14:paraId="18079903" w14:textId="491C4ACD" w:rsidR="00E34F66" w:rsidRDefault="00E34F66" w:rsidP="005666A1">
      <w:pPr>
        <w:pStyle w:val="ListParagraph"/>
        <w:numPr>
          <w:ilvl w:val="1"/>
          <w:numId w:val="1"/>
        </w:numPr>
        <w:spacing w:after="210" w:line="360" w:lineRule="auto"/>
        <w:rPr>
          <w:rFonts w:ascii="Times New Roman" w:hAnsi="Times New Roman" w:cs="Times New Roman"/>
          <w:b/>
          <w:bCs/>
          <w:sz w:val="33"/>
          <w:szCs w:val="33"/>
        </w:rPr>
      </w:pPr>
      <w:r w:rsidRPr="00E34F66">
        <w:rPr>
          <w:rFonts w:ascii="Times New Roman" w:hAnsi="Times New Roman" w:cs="Times New Roman"/>
          <w:b/>
          <w:bCs/>
          <w:sz w:val="33"/>
          <w:szCs w:val="33"/>
        </w:rPr>
        <w:t>Healthcare Proxy Flags</w:t>
      </w:r>
    </w:p>
    <w:p w14:paraId="71E8F01F" w14:textId="10EA51C2" w:rsidR="005666A1" w:rsidRPr="00D04E9C" w:rsidRDefault="005666A1">
      <w:pPr>
        <w:pStyle w:val="ListParagraph"/>
        <w:numPr>
          <w:ilvl w:val="0"/>
          <w:numId w:val="12"/>
        </w:numPr>
        <w:spacing w:after="210"/>
        <w:rPr>
          <w:rFonts w:ascii="Times New Roman" w:hAnsi="Times New Roman" w:cs="Times New Roman"/>
          <w:sz w:val="30"/>
          <w:szCs w:val="30"/>
        </w:rPr>
      </w:pPr>
      <w:proofErr w:type="spellStart"/>
      <w:r w:rsidRPr="00D04E9C">
        <w:rPr>
          <w:rFonts w:ascii="Times New Roman" w:hAnsi="Times New Roman" w:cs="Times New Roman"/>
          <w:b/>
          <w:bCs/>
          <w:sz w:val="30"/>
          <w:szCs w:val="30"/>
        </w:rPr>
        <w:t>Late_Diagnosis_Flag</w:t>
      </w:r>
      <w:proofErr w:type="spellEnd"/>
      <w:r w:rsidRPr="00D04E9C">
        <w:rPr>
          <w:rFonts w:ascii="Times New Roman" w:hAnsi="Times New Roman" w:cs="Times New Roman"/>
          <w:sz w:val="30"/>
          <w:szCs w:val="30"/>
        </w:rPr>
        <w:t>: Highlights potential intervention delays. Triggers 1 if the patient's Age is &gt;= 18 and they receive a positive ASD diagnosis.</w:t>
      </w:r>
    </w:p>
    <w:p w14:paraId="1050BC97" w14:textId="6268208B" w:rsidR="005666A1" w:rsidRPr="00D04E9C" w:rsidRDefault="005666A1">
      <w:pPr>
        <w:pStyle w:val="ListParagraph"/>
        <w:numPr>
          <w:ilvl w:val="0"/>
          <w:numId w:val="12"/>
        </w:numPr>
        <w:spacing w:after="210"/>
        <w:rPr>
          <w:rFonts w:ascii="Times New Roman" w:hAnsi="Times New Roman" w:cs="Times New Roman"/>
          <w:sz w:val="30"/>
          <w:szCs w:val="30"/>
        </w:rPr>
      </w:pPr>
      <w:proofErr w:type="spellStart"/>
      <w:r w:rsidRPr="00D04E9C">
        <w:rPr>
          <w:rFonts w:ascii="Times New Roman" w:hAnsi="Times New Roman" w:cs="Times New Roman"/>
          <w:b/>
          <w:bCs/>
          <w:sz w:val="30"/>
          <w:szCs w:val="30"/>
        </w:rPr>
        <w:t>Masking_Proxy_Flag</w:t>
      </w:r>
      <w:proofErr w:type="spellEnd"/>
      <w:r w:rsidRPr="00D04E9C">
        <w:rPr>
          <w:rFonts w:ascii="Times New Roman" w:hAnsi="Times New Roman" w:cs="Times New Roman"/>
          <w:sz w:val="30"/>
          <w:szCs w:val="30"/>
        </w:rPr>
        <w:t>: Uncovers successful camouflage of autistic traits. Triggers 1 if a patient is diagnosed with ASD but still describes their communication style as typical.</w:t>
      </w:r>
    </w:p>
    <w:p w14:paraId="045FB2EB" w14:textId="7F2C762A" w:rsidR="005666A1" w:rsidRPr="00D04E9C" w:rsidRDefault="005666A1">
      <w:pPr>
        <w:pStyle w:val="ListParagraph"/>
        <w:numPr>
          <w:ilvl w:val="0"/>
          <w:numId w:val="12"/>
        </w:numPr>
        <w:spacing w:after="210"/>
        <w:rPr>
          <w:rFonts w:ascii="Times New Roman" w:hAnsi="Times New Roman" w:cs="Times New Roman"/>
          <w:sz w:val="30"/>
          <w:szCs w:val="30"/>
        </w:rPr>
      </w:pPr>
      <w:proofErr w:type="spellStart"/>
      <w:r w:rsidRPr="00D04E9C">
        <w:rPr>
          <w:rFonts w:ascii="Times New Roman" w:hAnsi="Times New Roman" w:cs="Times New Roman"/>
          <w:b/>
          <w:bCs/>
          <w:sz w:val="30"/>
          <w:szCs w:val="30"/>
        </w:rPr>
        <w:t>Sub_Clinical_Missed_Flag</w:t>
      </w:r>
      <w:proofErr w:type="spellEnd"/>
      <w:r w:rsidRPr="00D04E9C">
        <w:rPr>
          <w:rFonts w:ascii="Times New Roman" w:hAnsi="Times New Roman" w:cs="Times New Roman"/>
          <w:sz w:val="30"/>
          <w:szCs w:val="30"/>
        </w:rPr>
        <w:t>: A critical audit metric identifying potentially missed cases. Triggers 1 if a patient exhibits a severe trait burden (&gt;=7) but receives a negative diagnosis.</w:t>
      </w:r>
    </w:p>
    <w:p w14:paraId="397CCD50" w14:textId="3B64AE2B" w:rsidR="005666A1" w:rsidRPr="00D04E9C" w:rsidRDefault="005666A1">
      <w:pPr>
        <w:pStyle w:val="ListParagraph"/>
        <w:numPr>
          <w:ilvl w:val="0"/>
          <w:numId w:val="12"/>
        </w:numPr>
        <w:spacing w:after="210"/>
        <w:rPr>
          <w:rFonts w:ascii="Times New Roman" w:hAnsi="Times New Roman" w:cs="Times New Roman"/>
          <w:sz w:val="30"/>
          <w:szCs w:val="30"/>
        </w:rPr>
      </w:pPr>
      <w:proofErr w:type="spellStart"/>
      <w:r w:rsidRPr="00D04E9C">
        <w:rPr>
          <w:rFonts w:ascii="Times New Roman" w:hAnsi="Times New Roman" w:cs="Times New Roman"/>
          <w:b/>
          <w:bCs/>
          <w:sz w:val="30"/>
          <w:szCs w:val="30"/>
        </w:rPr>
        <w:t>Compensatory_Masking_Flag</w:t>
      </w:r>
      <w:proofErr w:type="spellEnd"/>
      <w:r w:rsidRPr="00D04E9C">
        <w:rPr>
          <w:rFonts w:ascii="Times New Roman" w:hAnsi="Times New Roman" w:cs="Times New Roman"/>
          <w:sz w:val="30"/>
          <w:szCs w:val="30"/>
        </w:rPr>
        <w:t>: A proxy metric isolating older individuals (Age &gt;= 13) who exhibit a high global trait burden (&gt;= 5) but score a perfect 0 on social interaction deficits, algorithmically flagging potential camouflaging.</w:t>
      </w:r>
    </w:p>
    <w:p w14:paraId="360DDBBD" w14:textId="77777777" w:rsidR="00130714" w:rsidRDefault="00130714" w:rsidP="005666A1">
      <w:pPr>
        <w:pStyle w:val="ListParagraph"/>
        <w:spacing w:after="210"/>
        <w:ind w:left="360"/>
        <w:rPr>
          <w:rFonts w:ascii="Times New Roman" w:hAnsi="Times New Roman" w:cs="Times New Roman"/>
          <w:sz w:val="33"/>
          <w:szCs w:val="33"/>
        </w:rPr>
      </w:pPr>
    </w:p>
    <w:p w14:paraId="5C8376A0" w14:textId="77777777" w:rsidR="00D04E9C" w:rsidRDefault="00D04E9C" w:rsidP="005666A1">
      <w:pPr>
        <w:pStyle w:val="ListParagraph"/>
        <w:spacing w:after="210"/>
        <w:ind w:left="360"/>
        <w:rPr>
          <w:rFonts w:ascii="Times New Roman" w:hAnsi="Times New Roman" w:cs="Times New Roman"/>
          <w:sz w:val="33"/>
          <w:szCs w:val="33"/>
        </w:rPr>
      </w:pPr>
    </w:p>
    <w:p w14:paraId="2AAFFD1A" w14:textId="77777777" w:rsidR="00D04E9C" w:rsidRPr="005666A1" w:rsidRDefault="00D04E9C" w:rsidP="005666A1">
      <w:pPr>
        <w:pStyle w:val="ListParagraph"/>
        <w:spacing w:after="210"/>
        <w:ind w:left="360"/>
        <w:rPr>
          <w:rFonts w:ascii="Times New Roman" w:hAnsi="Times New Roman" w:cs="Times New Roman"/>
          <w:sz w:val="33"/>
          <w:szCs w:val="33"/>
        </w:rPr>
      </w:pPr>
    </w:p>
    <w:p w14:paraId="3AF11F16" w14:textId="6F41F8E0" w:rsidR="006256B8" w:rsidRPr="00E91ABB" w:rsidRDefault="00B86F57" w:rsidP="00E91ABB">
      <w:pPr>
        <w:pStyle w:val="ListParagraph"/>
        <w:numPr>
          <w:ilvl w:val="0"/>
          <w:numId w:val="1"/>
        </w:numPr>
        <w:spacing w:line="360" w:lineRule="auto"/>
        <w:ind w:left="420"/>
        <w:rPr>
          <w:rFonts w:asciiTheme="minorHAnsi"/>
          <w:b/>
          <w:bCs/>
          <w:sz w:val="40"/>
          <w:szCs w:val="40"/>
        </w:rPr>
      </w:pPr>
      <w:r w:rsidRPr="00B86F57">
        <w:rPr>
          <w:rFonts w:ascii="Times New Roman" w:eastAsia="Georgia" w:hAnsi="Times New Roman" w:cs="Times New Roman"/>
          <w:b/>
          <w:bCs/>
          <w:sz w:val="40"/>
          <w:szCs w:val="40"/>
        </w:rPr>
        <w:t>Preprocessing and Feature Engineering</w:t>
      </w:r>
    </w:p>
    <w:p w14:paraId="40D560A5" w14:textId="43052DB4" w:rsidR="00E91ABB" w:rsidRDefault="00E91ABB">
      <w:pPr>
        <w:pStyle w:val="ListParagraph"/>
        <w:numPr>
          <w:ilvl w:val="1"/>
          <w:numId w:val="13"/>
        </w:numPr>
        <w:spacing w:line="360" w:lineRule="auto"/>
        <w:rPr>
          <w:rFonts w:ascii="Times New Roman" w:hAnsi="Times New Roman" w:cs="Times New Roman"/>
          <w:b/>
          <w:bCs/>
          <w:sz w:val="33"/>
          <w:szCs w:val="33"/>
        </w:rPr>
      </w:pPr>
      <w:r w:rsidRPr="00E91ABB">
        <w:rPr>
          <w:rFonts w:ascii="Times New Roman" w:hAnsi="Times New Roman" w:cs="Times New Roman"/>
          <w:b/>
          <w:bCs/>
          <w:sz w:val="33"/>
          <w:szCs w:val="33"/>
        </w:rPr>
        <w:t>Data Cleaning Steps</w:t>
      </w:r>
    </w:p>
    <w:p w14:paraId="74AF0282" w14:textId="77777777" w:rsidR="00D04E9C" w:rsidRPr="00D04E9C" w:rsidRDefault="00D04E9C">
      <w:pPr>
        <w:pStyle w:val="ListParagraph"/>
        <w:numPr>
          <w:ilvl w:val="0"/>
          <w:numId w:val="14"/>
        </w:numPr>
        <w:spacing w:line="240" w:lineRule="auto"/>
        <w:rPr>
          <w:rFonts w:ascii="Times New Roman" w:hAnsi="Times New Roman" w:cs="Times New Roman"/>
          <w:sz w:val="30"/>
          <w:szCs w:val="30"/>
        </w:rPr>
      </w:pPr>
      <w:r w:rsidRPr="00D04E9C">
        <w:rPr>
          <w:rFonts w:ascii="Times New Roman" w:hAnsi="Times New Roman" w:cs="Times New Roman"/>
          <w:b/>
          <w:bCs/>
          <w:sz w:val="30"/>
          <w:szCs w:val="30"/>
        </w:rPr>
        <w:t>Initial Data Assessment</w:t>
      </w:r>
      <w:r w:rsidRPr="00D04E9C">
        <w:rPr>
          <w:rFonts w:ascii="Times New Roman" w:hAnsi="Times New Roman" w:cs="Times New Roman"/>
          <w:sz w:val="30"/>
          <w:szCs w:val="30"/>
        </w:rPr>
        <w:t>: Successfully loaded 6,075 complete records. All 10 behavioral assessment items (A1–A10) were properly coded as binary (0/1) values. Verified that no missing values were present using a missing data matrix.</w:t>
      </w:r>
    </w:p>
    <w:p w14:paraId="6DDBE273" w14:textId="79002AA3" w:rsidR="00D04E9C" w:rsidRPr="00D04E9C" w:rsidRDefault="00D04E9C">
      <w:pPr>
        <w:pStyle w:val="ListParagraph"/>
        <w:numPr>
          <w:ilvl w:val="0"/>
          <w:numId w:val="14"/>
        </w:numPr>
        <w:spacing w:line="240" w:lineRule="auto"/>
        <w:rPr>
          <w:rFonts w:ascii="Times New Roman" w:hAnsi="Times New Roman" w:cs="Times New Roman"/>
          <w:b/>
          <w:bCs/>
          <w:sz w:val="30"/>
          <w:szCs w:val="30"/>
        </w:rPr>
      </w:pPr>
      <w:r w:rsidRPr="00D04E9C">
        <w:rPr>
          <w:rFonts w:ascii="Times New Roman" w:hAnsi="Times New Roman" w:cs="Times New Roman"/>
          <w:b/>
          <w:bCs/>
          <w:sz w:val="30"/>
          <w:szCs w:val="30"/>
        </w:rPr>
        <w:t>Data Validation &amp; Harmonization</w:t>
      </w:r>
      <w:r w:rsidRPr="00D04E9C">
        <w:rPr>
          <w:rFonts w:ascii="Times New Roman" w:hAnsi="Times New Roman" w:cs="Times New Roman"/>
          <w:sz w:val="30"/>
          <w:szCs w:val="30"/>
        </w:rPr>
        <w:t xml:space="preserve">: Standardized the Sex column (mapping 'm'/'f' to 'Male'/'Female') and standardized binary response </w:t>
      </w:r>
      <w:r w:rsidRPr="00D04E9C">
        <w:rPr>
          <w:rFonts w:ascii="Times New Roman" w:hAnsi="Times New Roman" w:cs="Times New Roman"/>
          <w:sz w:val="30"/>
          <w:szCs w:val="30"/>
        </w:rPr>
        <w:lastRenderedPageBreak/>
        <w:t xml:space="preserve">columns (Jaundice, </w:t>
      </w:r>
      <w:proofErr w:type="spellStart"/>
      <w:r w:rsidRPr="00D04E9C">
        <w:rPr>
          <w:rFonts w:ascii="Times New Roman" w:hAnsi="Times New Roman" w:cs="Times New Roman"/>
          <w:sz w:val="30"/>
          <w:szCs w:val="30"/>
        </w:rPr>
        <w:t>Family_ASD</w:t>
      </w:r>
      <w:proofErr w:type="spellEnd"/>
      <w:r w:rsidRPr="00D04E9C">
        <w:rPr>
          <w:rFonts w:ascii="Times New Roman" w:hAnsi="Times New Roman" w:cs="Times New Roman"/>
          <w:sz w:val="30"/>
          <w:szCs w:val="30"/>
        </w:rPr>
        <w:t xml:space="preserve">, Class) to </w:t>
      </w:r>
      <w:proofErr w:type="gramStart"/>
      <w:r w:rsidRPr="00D04E9C">
        <w:rPr>
          <w:rFonts w:ascii="Times New Roman" w:hAnsi="Times New Roman" w:cs="Times New Roman"/>
          <w:sz w:val="30"/>
          <w:szCs w:val="30"/>
        </w:rPr>
        <w:t>title-cased</w:t>
      </w:r>
      <w:proofErr w:type="gramEnd"/>
      <w:r w:rsidRPr="00D04E9C">
        <w:rPr>
          <w:rFonts w:ascii="Times New Roman" w:hAnsi="Times New Roman" w:cs="Times New Roman"/>
          <w:sz w:val="30"/>
          <w:szCs w:val="30"/>
        </w:rPr>
        <w:t xml:space="preserve"> 'Yes'/'No' strings to prevent downstream statistical errors.</w:t>
      </w:r>
    </w:p>
    <w:p w14:paraId="0E76FC19" w14:textId="77777777" w:rsidR="00D04E9C" w:rsidRDefault="00D04E9C" w:rsidP="00D04E9C">
      <w:pPr>
        <w:pStyle w:val="ListParagraph"/>
        <w:spacing w:line="240" w:lineRule="auto"/>
        <w:ind w:left="360"/>
        <w:rPr>
          <w:rFonts w:ascii="Times New Roman" w:hAnsi="Times New Roman" w:cs="Times New Roman"/>
          <w:b/>
          <w:bCs/>
          <w:sz w:val="33"/>
          <w:szCs w:val="33"/>
        </w:rPr>
      </w:pPr>
    </w:p>
    <w:p w14:paraId="5EAC9FFD" w14:textId="694817BA" w:rsidR="00E91ABB" w:rsidRDefault="00E91ABB">
      <w:pPr>
        <w:pStyle w:val="ListParagraph"/>
        <w:numPr>
          <w:ilvl w:val="1"/>
          <w:numId w:val="13"/>
        </w:numPr>
        <w:spacing w:line="360" w:lineRule="auto"/>
        <w:rPr>
          <w:rFonts w:ascii="Times New Roman" w:hAnsi="Times New Roman" w:cs="Times New Roman"/>
          <w:b/>
          <w:bCs/>
          <w:sz w:val="33"/>
          <w:szCs w:val="33"/>
        </w:rPr>
      </w:pPr>
      <w:r>
        <w:rPr>
          <w:rFonts w:ascii="Times New Roman" w:hAnsi="Times New Roman" w:cs="Times New Roman"/>
          <w:b/>
          <w:bCs/>
          <w:sz w:val="33"/>
          <w:szCs w:val="33"/>
        </w:rPr>
        <w:t>Preprocessing Techniques</w:t>
      </w:r>
    </w:p>
    <w:p w14:paraId="46E0544C" w14:textId="77777777" w:rsidR="00D04E9C" w:rsidRPr="00D04E9C" w:rsidRDefault="00D04E9C">
      <w:pPr>
        <w:pStyle w:val="ListParagraph"/>
        <w:numPr>
          <w:ilvl w:val="0"/>
          <w:numId w:val="15"/>
        </w:numPr>
        <w:spacing w:line="240" w:lineRule="auto"/>
        <w:rPr>
          <w:rFonts w:ascii="Times New Roman" w:hAnsi="Times New Roman" w:cs="Times New Roman"/>
          <w:sz w:val="30"/>
          <w:szCs w:val="30"/>
        </w:rPr>
      </w:pPr>
      <w:r w:rsidRPr="00D04E9C">
        <w:rPr>
          <w:rFonts w:ascii="Times New Roman" w:hAnsi="Times New Roman" w:cs="Times New Roman"/>
          <w:b/>
          <w:bCs/>
          <w:sz w:val="30"/>
          <w:szCs w:val="30"/>
        </w:rPr>
        <w:t>Biological Outlier Treatment (Age)</w:t>
      </w:r>
      <w:r w:rsidRPr="00D04E9C">
        <w:rPr>
          <w:rFonts w:ascii="Times New Roman" w:hAnsi="Times New Roman" w:cs="Times New Roman"/>
          <w:sz w:val="30"/>
          <w:szCs w:val="30"/>
        </w:rPr>
        <w:t xml:space="preserve">: Detected 14 biologically implausible age outliers (values up to 80). Applied statistical </w:t>
      </w:r>
      <w:proofErr w:type="spellStart"/>
      <w:r w:rsidRPr="00D04E9C">
        <w:rPr>
          <w:rFonts w:ascii="Times New Roman" w:hAnsi="Times New Roman" w:cs="Times New Roman"/>
          <w:sz w:val="30"/>
          <w:szCs w:val="30"/>
        </w:rPr>
        <w:t>Winsorization</w:t>
      </w:r>
      <w:proofErr w:type="spellEnd"/>
      <w:r w:rsidRPr="00D04E9C">
        <w:rPr>
          <w:rFonts w:ascii="Times New Roman" w:hAnsi="Times New Roman" w:cs="Times New Roman"/>
          <w:sz w:val="30"/>
          <w:szCs w:val="30"/>
        </w:rPr>
        <w:t xml:space="preserve"> using the Interquartile Range (IQR) method, successfully capping extreme age values at 67 years to preserve valuable behavioral data while maintaining biological reality.</w:t>
      </w:r>
    </w:p>
    <w:p w14:paraId="270EB802" w14:textId="77777777" w:rsidR="00D04E9C" w:rsidRPr="00D04E9C" w:rsidRDefault="00D04E9C">
      <w:pPr>
        <w:pStyle w:val="ListParagraph"/>
        <w:numPr>
          <w:ilvl w:val="0"/>
          <w:numId w:val="15"/>
        </w:numPr>
        <w:spacing w:line="240" w:lineRule="auto"/>
        <w:rPr>
          <w:rFonts w:ascii="Times New Roman" w:hAnsi="Times New Roman" w:cs="Times New Roman"/>
          <w:sz w:val="30"/>
          <w:szCs w:val="30"/>
        </w:rPr>
      </w:pPr>
      <w:r w:rsidRPr="00D04E9C">
        <w:rPr>
          <w:rFonts w:ascii="Times New Roman" w:hAnsi="Times New Roman" w:cs="Times New Roman"/>
          <w:b/>
          <w:bCs/>
          <w:sz w:val="30"/>
          <w:szCs w:val="30"/>
        </w:rPr>
        <w:t>Age Categorization</w:t>
      </w:r>
      <w:r w:rsidRPr="00D04E9C">
        <w:rPr>
          <w:rFonts w:ascii="Times New Roman" w:hAnsi="Times New Roman" w:cs="Times New Roman"/>
          <w:sz w:val="30"/>
          <w:szCs w:val="30"/>
        </w:rPr>
        <w:t xml:space="preserve">: Created the </w:t>
      </w:r>
      <w:proofErr w:type="spellStart"/>
      <w:r w:rsidRPr="00D04E9C">
        <w:rPr>
          <w:rFonts w:ascii="Times New Roman" w:hAnsi="Times New Roman" w:cs="Times New Roman"/>
          <w:sz w:val="30"/>
          <w:szCs w:val="30"/>
        </w:rPr>
        <w:t>Age_Group</w:t>
      </w:r>
      <w:proofErr w:type="spellEnd"/>
      <w:r w:rsidRPr="00D04E9C">
        <w:rPr>
          <w:rFonts w:ascii="Times New Roman" w:hAnsi="Times New Roman" w:cs="Times New Roman"/>
          <w:sz w:val="30"/>
          <w:szCs w:val="30"/>
        </w:rPr>
        <w:t xml:space="preserve"> variable by segmenting continuous age into 'Child' (0-12), 'Adolescent' (13-18), and 'Adult' (19+). Further expanded this into </w:t>
      </w:r>
      <w:proofErr w:type="spellStart"/>
      <w:r w:rsidRPr="00D04E9C">
        <w:rPr>
          <w:rFonts w:ascii="Times New Roman" w:hAnsi="Times New Roman" w:cs="Times New Roman"/>
          <w:sz w:val="30"/>
          <w:szCs w:val="30"/>
        </w:rPr>
        <w:t>Generational_Cohort</w:t>
      </w:r>
      <w:proofErr w:type="spellEnd"/>
      <w:r w:rsidRPr="00D04E9C">
        <w:rPr>
          <w:rFonts w:ascii="Times New Roman" w:hAnsi="Times New Roman" w:cs="Times New Roman"/>
          <w:sz w:val="30"/>
          <w:szCs w:val="30"/>
        </w:rPr>
        <w:t xml:space="preserve"> (Gen Alpha, Gen Z, Millennial, Gen X, Boomer) to </w:t>
      </w:r>
      <w:proofErr w:type="gramStart"/>
      <w:r w:rsidRPr="00D04E9C">
        <w:rPr>
          <w:rFonts w:ascii="Times New Roman" w:hAnsi="Times New Roman" w:cs="Times New Roman"/>
          <w:sz w:val="30"/>
          <w:szCs w:val="30"/>
        </w:rPr>
        <w:t>control for</w:t>
      </w:r>
      <w:proofErr w:type="gramEnd"/>
      <w:r w:rsidRPr="00D04E9C">
        <w:rPr>
          <w:rFonts w:ascii="Times New Roman" w:hAnsi="Times New Roman" w:cs="Times New Roman"/>
          <w:sz w:val="30"/>
          <w:szCs w:val="30"/>
        </w:rPr>
        <w:t xml:space="preserve"> generational screening biases.</w:t>
      </w:r>
    </w:p>
    <w:p w14:paraId="151CCAAC" w14:textId="7AB5FABE" w:rsidR="00D04E9C" w:rsidRPr="00D04E9C" w:rsidRDefault="00D04E9C">
      <w:pPr>
        <w:pStyle w:val="ListParagraph"/>
        <w:numPr>
          <w:ilvl w:val="0"/>
          <w:numId w:val="15"/>
        </w:numPr>
        <w:spacing w:line="240" w:lineRule="auto"/>
        <w:rPr>
          <w:rFonts w:ascii="Times New Roman" w:hAnsi="Times New Roman" w:cs="Times New Roman"/>
          <w:sz w:val="30"/>
          <w:szCs w:val="30"/>
        </w:rPr>
      </w:pPr>
      <w:r w:rsidRPr="00D04E9C">
        <w:rPr>
          <w:rFonts w:ascii="Times New Roman" w:hAnsi="Times New Roman" w:cs="Times New Roman"/>
          <w:b/>
          <w:bCs/>
          <w:sz w:val="30"/>
          <w:szCs w:val="30"/>
        </w:rPr>
        <w:t>Medical Risk Factor Analysis</w:t>
      </w:r>
      <w:r w:rsidRPr="00D04E9C">
        <w:rPr>
          <w:rFonts w:ascii="Times New Roman" w:hAnsi="Times New Roman" w:cs="Times New Roman"/>
          <w:sz w:val="30"/>
          <w:szCs w:val="30"/>
        </w:rPr>
        <w:t xml:space="preserve">: Engineered the </w:t>
      </w:r>
      <w:proofErr w:type="spellStart"/>
      <w:r w:rsidRPr="00D04E9C">
        <w:rPr>
          <w:rFonts w:ascii="Times New Roman" w:hAnsi="Times New Roman" w:cs="Times New Roman"/>
          <w:sz w:val="30"/>
          <w:szCs w:val="30"/>
        </w:rPr>
        <w:t>Risk_Overlap</w:t>
      </w:r>
      <w:proofErr w:type="spellEnd"/>
      <w:r w:rsidRPr="00D04E9C">
        <w:rPr>
          <w:rFonts w:ascii="Times New Roman" w:hAnsi="Times New Roman" w:cs="Times New Roman"/>
          <w:sz w:val="30"/>
          <w:szCs w:val="30"/>
        </w:rPr>
        <w:t xml:space="preserve"> categorical column to distinguish between 'Family ASD Only', 'Jaundice Only', 'Both', and 'Neither'. Created the </w:t>
      </w:r>
      <w:proofErr w:type="spellStart"/>
      <w:r w:rsidRPr="00D04E9C">
        <w:rPr>
          <w:rFonts w:ascii="Times New Roman" w:hAnsi="Times New Roman" w:cs="Times New Roman"/>
          <w:sz w:val="30"/>
          <w:szCs w:val="30"/>
        </w:rPr>
        <w:t>High_Risk_Background</w:t>
      </w:r>
      <w:proofErr w:type="spellEnd"/>
      <w:r w:rsidRPr="00D04E9C">
        <w:rPr>
          <w:rFonts w:ascii="Times New Roman" w:hAnsi="Times New Roman" w:cs="Times New Roman"/>
          <w:sz w:val="30"/>
          <w:szCs w:val="30"/>
        </w:rPr>
        <w:t xml:space="preserve"> binary flag to mathematically isolate patients possessing both medical risk factors.</w:t>
      </w:r>
    </w:p>
    <w:p w14:paraId="69D21094" w14:textId="77777777" w:rsidR="00D04E9C" w:rsidRPr="00D04E9C" w:rsidRDefault="00D04E9C" w:rsidP="00D04E9C">
      <w:pPr>
        <w:pStyle w:val="ListParagraph"/>
        <w:spacing w:line="240" w:lineRule="auto"/>
        <w:ind w:left="1440"/>
        <w:rPr>
          <w:rFonts w:ascii="Times New Roman" w:hAnsi="Times New Roman" w:cs="Times New Roman"/>
          <w:sz w:val="33"/>
          <w:szCs w:val="33"/>
        </w:rPr>
      </w:pPr>
    </w:p>
    <w:p w14:paraId="23F6EF41" w14:textId="77777777" w:rsidR="00130714" w:rsidRDefault="00130714">
      <w:pPr>
        <w:pStyle w:val="ListParagraph"/>
        <w:numPr>
          <w:ilvl w:val="1"/>
          <w:numId w:val="13"/>
        </w:numPr>
        <w:spacing w:line="360" w:lineRule="auto"/>
        <w:rPr>
          <w:rFonts w:ascii="Times New Roman" w:hAnsi="Times New Roman" w:cs="Times New Roman"/>
          <w:b/>
          <w:bCs/>
          <w:sz w:val="33"/>
          <w:szCs w:val="33"/>
        </w:rPr>
      </w:pPr>
      <w:r>
        <w:rPr>
          <w:rFonts w:ascii="Times New Roman" w:hAnsi="Times New Roman" w:cs="Times New Roman"/>
          <w:b/>
          <w:bCs/>
          <w:sz w:val="33"/>
          <w:szCs w:val="33"/>
        </w:rPr>
        <w:t>Feature Engineering</w:t>
      </w:r>
    </w:p>
    <w:p w14:paraId="37E538D1" w14:textId="299CC27C" w:rsidR="00D04E9C" w:rsidRDefault="00D04E9C" w:rsidP="00D04E9C">
      <w:pPr>
        <w:pStyle w:val="ListParagraph"/>
        <w:spacing w:line="240" w:lineRule="auto"/>
        <w:ind w:left="0"/>
        <w:rPr>
          <w:rFonts w:ascii="Times New Roman" w:hAnsi="Times New Roman" w:cs="Times New Roman"/>
          <w:sz w:val="30"/>
          <w:szCs w:val="30"/>
        </w:rPr>
      </w:pPr>
      <w:r w:rsidRPr="00D04E9C">
        <w:rPr>
          <w:rFonts w:ascii="Times New Roman" w:hAnsi="Times New Roman" w:cs="Times New Roman"/>
          <w:sz w:val="30"/>
          <w:szCs w:val="30"/>
        </w:rPr>
        <w:t>The initial dataset provided 15 baseline columns, including raw binary survey responses (A1-A10), basic demographics, and initial medical history. A simple sum of positive survey answers is insufficient for a deep clinical understanding of the autism spectrum. To move beyond generic binary classification, 19 new features were engineered to capture developmental stages, relational imbalances, internal behavioral contradictions, and genetic penetrance.</w:t>
      </w:r>
    </w:p>
    <w:p w14:paraId="6B1710C8" w14:textId="77777777" w:rsidR="00D04E9C" w:rsidRPr="00D04E9C" w:rsidRDefault="00D04E9C" w:rsidP="00D04E9C">
      <w:pPr>
        <w:pStyle w:val="ListParagraph"/>
        <w:spacing w:line="240" w:lineRule="auto"/>
        <w:ind w:left="0"/>
        <w:rPr>
          <w:rFonts w:ascii="Times New Roman" w:hAnsi="Times New Roman" w:cs="Times New Roman"/>
          <w:sz w:val="30"/>
          <w:szCs w:val="30"/>
        </w:rPr>
      </w:pPr>
    </w:p>
    <w:p w14:paraId="65D619A1" w14:textId="66F6AFFC" w:rsidR="00D04E9C" w:rsidRDefault="00130714">
      <w:pPr>
        <w:pStyle w:val="ListParagraph"/>
        <w:numPr>
          <w:ilvl w:val="2"/>
          <w:numId w:val="13"/>
        </w:numPr>
        <w:spacing w:line="360" w:lineRule="auto"/>
        <w:rPr>
          <w:rFonts w:ascii="Times New Roman" w:hAnsi="Times New Roman" w:cs="Times New Roman"/>
          <w:b/>
          <w:bCs/>
          <w:sz w:val="30"/>
          <w:szCs w:val="30"/>
        </w:rPr>
      </w:pPr>
      <w:r w:rsidRPr="00130714">
        <w:rPr>
          <w:rFonts w:ascii="Times New Roman" w:hAnsi="Times New Roman" w:cs="Times New Roman"/>
          <w:b/>
          <w:bCs/>
          <w:sz w:val="30"/>
          <w:szCs w:val="30"/>
        </w:rPr>
        <w:t>Demographic &amp; Medical Risk Transformations</w:t>
      </w:r>
    </w:p>
    <w:p w14:paraId="054A22B2" w14:textId="496FEAD4" w:rsidR="00D04E9C" w:rsidRDefault="00D04E9C" w:rsidP="00DD2164">
      <w:pPr>
        <w:pStyle w:val="ListParagraph"/>
        <w:spacing w:line="240" w:lineRule="auto"/>
        <w:ind w:left="283"/>
        <w:rPr>
          <w:rFonts w:ascii="Times New Roman" w:hAnsi="Times New Roman" w:cs="Times New Roman"/>
          <w:sz w:val="30"/>
          <w:szCs w:val="30"/>
        </w:rPr>
      </w:pPr>
      <w:r w:rsidRPr="00D04E9C">
        <w:rPr>
          <w:rFonts w:ascii="Times New Roman" w:hAnsi="Times New Roman" w:cs="Times New Roman"/>
          <w:sz w:val="30"/>
          <w:szCs w:val="30"/>
        </w:rPr>
        <w:t>Raw demographic and medical inputs were transformed to allow for categorical clustering and compounding risk analysis.</w:t>
      </w:r>
    </w:p>
    <w:p w14:paraId="794C90A9" w14:textId="265C29BB" w:rsidR="00DD2164" w:rsidRPr="00DD2164" w:rsidRDefault="00DD2164">
      <w:pPr>
        <w:pStyle w:val="ListParagraph"/>
        <w:numPr>
          <w:ilvl w:val="0"/>
          <w:numId w:val="16"/>
        </w:numPr>
        <w:spacing w:line="240" w:lineRule="auto"/>
        <w:rPr>
          <w:rFonts w:ascii="Times New Roman" w:hAnsi="Times New Roman" w:cs="Times New Roman"/>
          <w:b/>
          <w:bCs/>
          <w:sz w:val="30"/>
          <w:szCs w:val="30"/>
        </w:rPr>
      </w:pPr>
      <w:proofErr w:type="spellStart"/>
      <w:r w:rsidRPr="00DD2164">
        <w:rPr>
          <w:rFonts w:ascii="Times New Roman" w:hAnsi="Times New Roman" w:cs="Times New Roman"/>
          <w:b/>
          <w:bCs/>
          <w:sz w:val="30"/>
          <w:szCs w:val="30"/>
        </w:rPr>
        <w:t>Age_Group</w:t>
      </w:r>
      <w:proofErr w:type="spellEnd"/>
    </w:p>
    <w:p w14:paraId="6B566504" w14:textId="17464B4D" w:rsidR="00DD2164" w:rsidRPr="00DD2164" w:rsidRDefault="00DD2164">
      <w:pPr>
        <w:pStyle w:val="ListParagraph"/>
        <w:numPr>
          <w:ilvl w:val="1"/>
          <w:numId w:val="16"/>
        </w:numPr>
        <w:spacing w:line="240" w:lineRule="auto"/>
        <w:rPr>
          <w:rFonts w:ascii="Times New Roman" w:hAnsi="Times New Roman" w:cs="Times New Roman"/>
          <w:sz w:val="30"/>
          <w:szCs w:val="30"/>
        </w:rPr>
      </w:pPr>
      <w:r w:rsidRPr="00DD2164">
        <w:rPr>
          <w:rFonts w:ascii="Times New Roman" w:hAnsi="Times New Roman" w:cs="Times New Roman"/>
          <w:sz w:val="30"/>
          <w:szCs w:val="30"/>
          <w:u w:val="single"/>
        </w:rPr>
        <w:t>Rationale</w:t>
      </w:r>
      <w:r w:rsidRPr="00DD2164">
        <w:rPr>
          <w:rFonts w:ascii="Times New Roman" w:hAnsi="Times New Roman" w:cs="Times New Roman"/>
          <w:sz w:val="30"/>
          <w:szCs w:val="30"/>
        </w:rPr>
        <w:t>: Autism traits and diagnostic criteria present differently across various life stages. Segmenting continuous age into standard brackets controls these developmental differences and simplifies group-based visual comparisons.</w:t>
      </w:r>
    </w:p>
    <w:p w14:paraId="17BA4EF7" w14:textId="7D907C18" w:rsidR="00D04E9C" w:rsidRDefault="00DD2164">
      <w:pPr>
        <w:pStyle w:val="ListParagraph"/>
        <w:numPr>
          <w:ilvl w:val="1"/>
          <w:numId w:val="16"/>
        </w:numPr>
        <w:spacing w:line="240" w:lineRule="auto"/>
        <w:rPr>
          <w:rFonts w:ascii="Times New Roman" w:hAnsi="Times New Roman" w:cs="Times New Roman"/>
          <w:sz w:val="30"/>
          <w:szCs w:val="30"/>
        </w:rPr>
      </w:pPr>
      <w:r w:rsidRPr="00DD2164">
        <w:rPr>
          <w:rFonts w:ascii="Times New Roman" w:hAnsi="Times New Roman" w:cs="Times New Roman"/>
          <w:sz w:val="30"/>
          <w:szCs w:val="30"/>
          <w:u w:val="single"/>
        </w:rPr>
        <w:lastRenderedPageBreak/>
        <w:t>Interpretation</w:t>
      </w:r>
      <w:r w:rsidRPr="00DD2164">
        <w:rPr>
          <w:rFonts w:ascii="Times New Roman" w:hAnsi="Times New Roman" w:cs="Times New Roman"/>
          <w:sz w:val="30"/>
          <w:szCs w:val="30"/>
        </w:rPr>
        <w:t>: Classifies patients into 'Child' (0-12), 'Adolescent' (13-17), or 'Adult' (18+).</w:t>
      </w:r>
    </w:p>
    <w:p w14:paraId="2F2EAA38" w14:textId="0B85FFA0" w:rsidR="00DD2164" w:rsidRDefault="00DD2164">
      <w:pPr>
        <w:pStyle w:val="ListParagraph"/>
        <w:numPr>
          <w:ilvl w:val="0"/>
          <w:numId w:val="16"/>
        </w:numPr>
        <w:spacing w:line="240" w:lineRule="auto"/>
        <w:rPr>
          <w:rFonts w:ascii="Times New Roman" w:hAnsi="Times New Roman" w:cs="Times New Roman"/>
          <w:b/>
          <w:bCs/>
          <w:sz w:val="30"/>
          <w:szCs w:val="30"/>
        </w:rPr>
      </w:pPr>
      <w:proofErr w:type="spellStart"/>
      <w:r w:rsidRPr="00DD2164">
        <w:rPr>
          <w:rFonts w:ascii="Times New Roman" w:hAnsi="Times New Roman" w:cs="Times New Roman"/>
          <w:b/>
          <w:bCs/>
          <w:sz w:val="30"/>
          <w:szCs w:val="30"/>
        </w:rPr>
        <w:t>Generational_Cohort</w:t>
      </w:r>
      <w:proofErr w:type="spellEnd"/>
    </w:p>
    <w:p w14:paraId="662894E6" w14:textId="77777777" w:rsidR="00507DF7" w:rsidRPr="00507DF7"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Rationale</w:t>
      </w:r>
      <w:r w:rsidRPr="00507DF7">
        <w:rPr>
          <w:rFonts w:ascii="Times New Roman" w:hAnsi="Times New Roman" w:cs="Times New Roman"/>
          <w:sz w:val="30"/>
          <w:szCs w:val="30"/>
        </w:rPr>
        <w:t xml:space="preserve">: Societal awareness and clinical screening standards for ASD have evolved drastically over the decades. This feature provides a sociological lens to help </w:t>
      </w:r>
      <w:proofErr w:type="gramStart"/>
      <w:r w:rsidRPr="00507DF7">
        <w:rPr>
          <w:rFonts w:ascii="Times New Roman" w:hAnsi="Times New Roman" w:cs="Times New Roman"/>
          <w:sz w:val="30"/>
          <w:szCs w:val="30"/>
        </w:rPr>
        <w:t>control for</w:t>
      </w:r>
      <w:proofErr w:type="gramEnd"/>
      <w:r w:rsidRPr="00507DF7">
        <w:rPr>
          <w:rFonts w:ascii="Times New Roman" w:hAnsi="Times New Roman" w:cs="Times New Roman"/>
          <w:sz w:val="30"/>
          <w:szCs w:val="30"/>
        </w:rPr>
        <w:t xml:space="preserve"> historical or generational screening biases.</w:t>
      </w:r>
    </w:p>
    <w:p w14:paraId="4642B7B3" w14:textId="3DE53251" w:rsidR="00DD2164" w:rsidRPr="00507DF7"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Interpretation</w:t>
      </w:r>
      <w:r w:rsidRPr="00507DF7">
        <w:rPr>
          <w:rFonts w:ascii="Times New Roman" w:hAnsi="Times New Roman" w:cs="Times New Roman"/>
          <w:sz w:val="30"/>
          <w:szCs w:val="30"/>
        </w:rPr>
        <w:t>: Maps the patient’s age to broader cohorts such as 'Gen Alpha', 'Gen Z', 'Millennial', etc.</w:t>
      </w:r>
    </w:p>
    <w:p w14:paraId="29E4E497" w14:textId="5DDE2B44" w:rsidR="00DD2164" w:rsidRPr="00DD2164" w:rsidRDefault="00DD2164">
      <w:pPr>
        <w:pStyle w:val="ListParagraph"/>
        <w:numPr>
          <w:ilvl w:val="0"/>
          <w:numId w:val="16"/>
        </w:numPr>
        <w:spacing w:line="240" w:lineRule="auto"/>
        <w:rPr>
          <w:rFonts w:ascii="Times New Roman" w:hAnsi="Times New Roman" w:cs="Times New Roman"/>
          <w:sz w:val="30"/>
          <w:szCs w:val="30"/>
        </w:rPr>
      </w:pPr>
      <w:proofErr w:type="spellStart"/>
      <w:r w:rsidRPr="00DD2164">
        <w:rPr>
          <w:rFonts w:ascii="Times New Roman" w:hAnsi="Times New Roman" w:cs="Times New Roman"/>
          <w:b/>
          <w:bCs/>
          <w:sz w:val="30"/>
          <w:szCs w:val="30"/>
        </w:rPr>
        <w:t>Risk_Overlap</w:t>
      </w:r>
      <w:proofErr w:type="spellEnd"/>
    </w:p>
    <w:p w14:paraId="37489916" w14:textId="77777777" w:rsidR="00507DF7" w:rsidRPr="00507DF7"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Rationale</w:t>
      </w:r>
      <w:r w:rsidRPr="00507DF7">
        <w:rPr>
          <w:rFonts w:ascii="Times New Roman" w:hAnsi="Times New Roman" w:cs="Times New Roman"/>
          <w:sz w:val="30"/>
          <w:szCs w:val="30"/>
        </w:rPr>
        <w:t>: A patient's medical background is rarely one-dimensional. This categorical text column was engineered to explicitly group patients by the specific nature of their combined medical background.</w:t>
      </w:r>
    </w:p>
    <w:p w14:paraId="1846DB24" w14:textId="77777777" w:rsidR="00507DF7"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Interpretation</w:t>
      </w:r>
      <w:r w:rsidRPr="00507DF7">
        <w:rPr>
          <w:rFonts w:ascii="Times New Roman" w:hAnsi="Times New Roman" w:cs="Times New Roman"/>
          <w:sz w:val="30"/>
          <w:szCs w:val="30"/>
        </w:rPr>
        <w:t>: Differentiates patients into mutually exclusive categories: 'Family ASD Only', 'Jaundice Only', 'Both (High Risk)', or 'Neither'.</w:t>
      </w:r>
    </w:p>
    <w:p w14:paraId="22FEDCBB" w14:textId="7C77BAD1" w:rsidR="00DD2164" w:rsidRPr="00DD2164" w:rsidRDefault="00DD2164">
      <w:pPr>
        <w:pStyle w:val="ListParagraph"/>
        <w:numPr>
          <w:ilvl w:val="0"/>
          <w:numId w:val="16"/>
        </w:numPr>
        <w:spacing w:line="240" w:lineRule="auto"/>
        <w:rPr>
          <w:rFonts w:ascii="Times New Roman" w:hAnsi="Times New Roman" w:cs="Times New Roman"/>
          <w:sz w:val="30"/>
          <w:szCs w:val="30"/>
        </w:rPr>
      </w:pPr>
      <w:proofErr w:type="spellStart"/>
      <w:r>
        <w:rPr>
          <w:rFonts w:ascii="Times New Roman" w:hAnsi="Times New Roman" w:cs="Times New Roman"/>
          <w:b/>
          <w:bCs/>
          <w:sz w:val="30"/>
          <w:szCs w:val="30"/>
        </w:rPr>
        <w:t>High_Risk_Background</w:t>
      </w:r>
      <w:proofErr w:type="spellEnd"/>
    </w:p>
    <w:p w14:paraId="3A548077" w14:textId="77777777" w:rsidR="00507DF7" w:rsidRPr="00507DF7"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Rationale</w:t>
      </w:r>
      <w:r w:rsidRPr="00507DF7">
        <w:rPr>
          <w:rFonts w:ascii="Times New Roman" w:hAnsi="Times New Roman" w:cs="Times New Roman"/>
          <w:sz w:val="30"/>
          <w:szCs w:val="30"/>
        </w:rPr>
        <w:t>: Designed to mathematically isolate and track the compounding effect of possessing multiple severe biological risk factors simultaneously.</w:t>
      </w:r>
    </w:p>
    <w:p w14:paraId="14CCD918" w14:textId="56D12B5C" w:rsidR="00DD2164" w:rsidRPr="00DD2164"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Interpretation</w:t>
      </w:r>
      <w:r w:rsidRPr="00507DF7">
        <w:rPr>
          <w:rFonts w:ascii="Times New Roman" w:hAnsi="Times New Roman" w:cs="Times New Roman"/>
          <w:sz w:val="30"/>
          <w:szCs w:val="30"/>
        </w:rPr>
        <w:t>: A strict binary flag where 1 indicates the simultaneous presence of both Jaundice and a Family History of ASD, and 0 indicates the absence of this specific overlap.</w:t>
      </w:r>
    </w:p>
    <w:p w14:paraId="7258EF37" w14:textId="6188DC34" w:rsidR="00DD2164" w:rsidRPr="00DD2164" w:rsidRDefault="00DD2164">
      <w:pPr>
        <w:pStyle w:val="ListParagraph"/>
        <w:numPr>
          <w:ilvl w:val="0"/>
          <w:numId w:val="16"/>
        </w:numPr>
        <w:spacing w:line="240" w:lineRule="auto"/>
        <w:rPr>
          <w:rFonts w:ascii="Times New Roman" w:hAnsi="Times New Roman" w:cs="Times New Roman"/>
          <w:sz w:val="30"/>
          <w:szCs w:val="30"/>
        </w:rPr>
      </w:pPr>
      <w:proofErr w:type="spellStart"/>
      <w:r>
        <w:rPr>
          <w:rFonts w:ascii="Times New Roman" w:hAnsi="Times New Roman" w:cs="Times New Roman"/>
          <w:b/>
          <w:bCs/>
          <w:sz w:val="30"/>
          <w:szCs w:val="30"/>
        </w:rPr>
        <w:t>Patient_ID</w:t>
      </w:r>
      <w:proofErr w:type="spellEnd"/>
    </w:p>
    <w:p w14:paraId="636F1DF2" w14:textId="77777777" w:rsidR="00507DF7" w:rsidRPr="00507DF7"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Rationale</w:t>
      </w:r>
      <w:r w:rsidRPr="00507DF7">
        <w:rPr>
          <w:rFonts w:ascii="Times New Roman" w:hAnsi="Times New Roman" w:cs="Times New Roman"/>
          <w:sz w:val="30"/>
          <w:szCs w:val="30"/>
        </w:rPr>
        <w:t>: Essential for robust database management and data architecture. It ensures row-level integrity during complex grouping and sorting operations without utilizing Personally Identifiable Information (PII).</w:t>
      </w:r>
    </w:p>
    <w:p w14:paraId="55EE2ED5" w14:textId="38DCC5C6" w:rsidR="00DD2164" w:rsidRDefault="00507DF7">
      <w:pPr>
        <w:pStyle w:val="ListParagraph"/>
        <w:numPr>
          <w:ilvl w:val="1"/>
          <w:numId w:val="16"/>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Interpretation</w:t>
      </w:r>
      <w:r w:rsidRPr="00507DF7">
        <w:rPr>
          <w:rFonts w:ascii="Times New Roman" w:hAnsi="Times New Roman" w:cs="Times New Roman"/>
          <w:sz w:val="30"/>
          <w:szCs w:val="30"/>
        </w:rPr>
        <w:t>: A unique, algorithmically generated alphanumeric index (e.g., PT_0001) for each patient.</w:t>
      </w:r>
    </w:p>
    <w:p w14:paraId="5962B705" w14:textId="77777777" w:rsidR="00507DF7" w:rsidRPr="00507DF7" w:rsidRDefault="00507DF7" w:rsidP="00507DF7">
      <w:pPr>
        <w:pStyle w:val="ListParagraph"/>
        <w:spacing w:line="240" w:lineRule="auto"/>
        <w:ind w:left="927"/>
        <w:rPr>
          <w:rFonts w:ascii="Times New Roman" w:hAnsi="Times New Roman" w:cs="Times New Roman"/>
          <w:sz w:val="30"/>
          <w:szCs w:val="30"/>
        </w:rPr>
      </w:pPr>
    </w:p>
    <w:p w14:paraId="19549A55" w14:textId="38F3B442" w:rsidR="00130714" w:rsidRDefault="00130714">
      <w:pPr>
        <w:pStyle w:val="ListParagraph"/>
        <w:numPr>
          <w:ilvl w:val="2"/>
          <w:numId w:val="13"/>
        </w:numPr>
        <w:spacing w:line="360" w:lineRule="auto"/>
        <w:rPr>
          <w:rFonts w:ascii="Times New Roman" w:hAnsi="Times New Roman" w:cs="Times New Roman"/>
          <w:b/>
          <w:bCs/>
          <w:sz w:val="30"/>
          <w:szCs w:val="30"/>
        </w:rPr>
      </w:pPr>
      <w:r w:rsidRPr="00130714">
        <w:rPr>
          <w:rFonts w:ascii="Times New Roman" w:hAnsi="Times New Roman" w:cs="Times New Roman"/>
          <w:b/>
          <w:bCs/>
          <w:sz w:val="30"/>
          <w:szCs w:val="30"/>
        </w:rPr>
        <w:t>Macro-Level Severity Scores</w:t>
      </w:r>
    </w:p>
    <w:p w14:paraId="109F3236" w14:textId="239C71F7" w:rsidR="00507DF7" w:rsidRDefault="00507DF7" w:rsidP="00507DF7">
      <w:pPr>
        <w:pStyle w:val="ListParagraph"/>
        <w:spacing w:line="240" w:lineRule="auto"/>
        <w:ind w:left="283"/>
        <w:rPr>
          <w:rFonts w:ascii="Times New Roman" w:hAnsi="Times New Roman" w:cs="Times New Roman"/>
          <w:sz w:val="30"/>
          <w:szCs w:val="30"/>
        </w:rPr>
      </w:pPr>
      <w:r w:rsidRPr="00507DF7">
        <w:rPr>
          <w:rFonts w:ascii="Times New Roman" w:hAnsi="Times New Roman" w:cs="Times New Roman"/>
          <w:sz w:val="30"/>
          <w:szCs w:val="30"/>
        </w:rPr>
        <w:t>These features aggregate the raw binary survey inputs (A1-A10) into continuous mathematical scales, allowing for nuanced tracking of specific clinical domains.</w:t>
      </w:r>
    </w:p>
    <w:p w14:paraId="4DD71CF6" w14:textId="77777777" w:rsidR="00507DF7" w:rsidRDefault="00507DF7" w:rsidP="00507DF7">
      <w:pPr>
        <w:pStyle w:val="ListParagraph"/>
        <w:spacing w:line="240" w:lineRule="auto"/>
        <w:ind w:left="283"/>
        <w:rPr>
          <w:rFonts w:ascii="Times New Roman" w:hAnsi="Times New Roman" w:cs="Times New Roman"/>
          <w:sz w:val="30"/>
          <w:szCs w:val="30"/>
        </w:rPr>
      </w:pPr>
    </w:p>
    <w:p w14:paraId="2E8BDDAD" w14:textId="55410E75" w:rsidR="00507DF7" w:rsidRDefault="00507DF7">
      <w:pPr>
        <w:pStyle w:val="ListParagraph"/>
        <w:numPr>
          <w:ilvl w:val="0"/>
          <w:numId w:val="17"/>
        </w:numPr>
        <w:spacing w:line="240" w:lineRule="auto"/>
        <w:ind w:left="643"/>
        <w:rPr>
          <w:rFonts w:ascii="Times New Roman" w:hAnsi="Times New Roman" w:cs="Times New Roman"/>
          <w:b/>
          <w:bCs/>
          <w:sz w:val="30"/>
          <w:szCs w:val="30"/>
        </w:rPr>
      </w:pPr>
      <w:proofErr w:type="spellStart"/>
      <w:r w:rsidRPr="00507DF7">
        <w:rPr>
          <w:rFonts w:ascii="Times New Roman" w:hAnsi="Times New Roman" w:cs="Times New Roman"/>
          <w:b/>
          <w:bCs/>
          <w:sz w:val="30"/>
          <w:szCs w:val="30"/>
        </w:rPr>
        <w:t>Total_Atypical_Trait_Burden</w:t>
      </w:r>
      <w:proofErr w:type="spellEnd"/>
    </w:p>
    <w:p w14:paraId="55542307" w14:textId="77777777" w:rsidR="00B4347F" w:rsidRPr="00507DF7" w:rsidRDefault="00B4347F">
      <w:pPr>
        <w:pStyle w:val="ListParagraph"/>
        <w:numPr>
          <w:ilvl w:val="1"/>
          <w:numId w:val="17"/>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lastRenderedPageBreak/>
        <w:t>Rationale</w:t>
      </w:r>
      <w:r w:rsidRPr="00507DF7">
        <w:rPr>
          <w:rFonts w:ascii="Times New Roman" w:hAnsi="Times New Roman" w:cs="Times New Roman"/>
          <w:sz w:val="30"/>
          <w:szCs w:val="30"/>
        </w:rPr>
        <w:t>: Shifts the analysis away from a binary "Autistic vs. Not Autistic" framework into a dimensional "Spectrum" model by quantifying the overall density of the patient's atypical presentation.</w:t>
      </w:r>
    </w:p>
    <w:p w14:paraId="01043686" w14:textId="0A6C7B26" w:rsidR="00B4347F" w:rsidRPr="00B4347F" w:rsidRDefault="00B4347F">
      <w:pPr>
        <w:pStyle w:val="ListParagraph"/>
        <w:numPr>
          <w:ilvl w:val="1"/>
          <w:numId w:val="17"/>
        </w:numPr>
        <w:spacing w:line="240" w:lineRule="auto"/>
        <w:rPr>
          <w:rFonts w:ascii="Times New Roman" w:hAnsi="Times New Roman" w:cs="Times New Roman"/>
          <w:sz w:val="30"/>
          <w:szCs w:val="30"/>
        </w:rPr>
      </w:pPr>
      <w:r w:rsidRPr="00507DF7">
        <w:rPr>
          <w:rFonts w:ascii="Times New Roman" w:hAnsi="Times New Roman" w:cs="Times New Roman"/>
          <w:sz w:val="30"/>
          <w:szCs w:val="30"/>
          <w:u w:val="single"/>
        </w:rPr>
        <w:t>Interpretation</w:t>
      </w:r>
      <w:r w:rsidRPr="00507DF7">
        <w:rPr>
          <w:rFonts w:ascii="Times New Roman" w:hAnsi="Times New Roman" w:cs="Times New Roman"/>
          <w:sz w:val="30"/>
          <w:szCs w:val="30"/>
        </w:rPr>
        <w:t>: A continuous scale from 0 to 10. A higher score indicates a significantly more severe overall presentation of atypical developmental traits.</w:t>
      </w:r>
    </w:p>
    <w:p w14:paraId="68E96288" w14:textId="79709C8B" w:rsidR="00B4347F" w:rsidRDefault="00B4347F">
      <w:pPr>
        <w:pStyle w:val="ListParagraph"/>
        <w:numPr>
          <w:ilvl w:val="0"/>
          <w:numId w:val="17"/>
        </w:numPr>
        <w:spacing w:line="240" w:lineRule="auto"/>
        <w:ind w:left="643"/>
        <w:rPr>
          <w:rFonts w:ascii="Times New Roman" w:hAnsi="Times New Roman" w:cs="Times New Roman"/>
          <w:b/>
          <w:bCs/>
          <w:sz w:val="30"/>
          <w:szCs w:val="30"/>
        </w:rPr>
      </w:pPr>
      <w:proofErr w:type="spellStart"/>
      <w:r w:rsidRPr="00B4347F">
        <w:rPr>
          <w:rFonts w:ascii="Times New Roman" w:hAnsi="Times New Roman" w:cs="Times New Roman"/>
          <w:b/>
          <w:bCs/>
          <w:sz w:val="30"/>
          <w:szCs w:val="30"/>
        </w:rPr>
        <w:t>Social_Interaction_Score</w:t>
      </w:r>
      <w:proofErr w:type="spellEnd"/>
    </w:p>
    <w:p w14:paraId="1EC9069F" w14:textId="77777777" w:rsidR="00B4347F" w:rsidRPr="00B4347F" w:rsidRDefault="00B4347F">
      <w:pPr>
        <w:pStyle w:val="ListParagraph"/>
        <w:numPr>
          <w:ilvl w:val="1"/>
          <w:numId w:val="17"/>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Isolates a patient's capacity for foundational social engagement by grouping specific relational questions (A1, A2, A6).</w:t>
      </w:r>
    </w:p>
    <w:p w14:paraId="3635E609" w14:textId="210FC486" w:rsidR="00B4347F" w:rsidRPr="00B4347F" w:rsidRDefault="00B4347F">
      <w:pPr>
        <w:pStyle w:val="ListParagraph"/>
        <w:numPr>
          <w:ilvl w:val="1"/>
          <w:numId w:val="17"/>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A scale from 0 to 3. Because it tracks positive social mechanics (eye contact, gaze following), a higher score indicates stronger social interaction abilities.</w:t>
      </w:r>
    </w:p>
    <w:p w14:paraId="6AE17003" w14:textId="733D9826" w:rsidR="00B4347F" w:rsidRDefault="00B4347F">
      <w:pPr>
        <w:pStyle w:val="ListParagraph"/>
        <w:numPr>
          <w:ilvl w:val="0"/>
          <w:numId w:val="17"/>
        </w:numPr>
        <w:spacing w:line="240" w:lineRule="auto"/>
        <w:ind w:left="643"/>
        <w:rPr>
          <w:rFonts w:ascii="Times New Roman" w:hAnsi="Times New Roman" w:cs="Times New Roman"/>
          <w:b/>
          <w:bCs/>
          <w:sz w:val="30"/>
          <w:szCs w:val="30"/>
        </w:rPr>
      </w:pPr>
      <w:proofErr w:type="spellStart"/>
      <w:r w:rsidRPr="00B4347F">
        <w:rPr>
          <w:rFonts w:ascii="Times New Roman" w:hAnsi="Times New Roman" w:cs="Times New Roman"/>
          <w:b/>
          <w:bCs/>
          <w:sz w:val="30"/>
          <w:szCs w:val="30"/>
        </w:rPr>
        <w:t>Communication_Deficit_Score</w:t>
      </w:r>
      <w:proofErr w:type="spellEnd"/>
    </w:p>
    <w:p w14:paraId="6235CF89" w14:textId="77777777" w:rsidR="00B4347F" w:rsidRPr="00B4347F" w:rsidRDefault="00B4347F">
      <w:pPr>
        <w:pStyle w:val="ListParagraph"/>
        <w:numPr>
          <w:ilvl w:val="1"/>
          <w:numId w:val="17"/>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Isolates deficits in non-verbal communicative mechanics by applying inverse coding to questions related to pointing and gesturing (A3, A4, A9).</w:t>
      </w:r>
    </w:p>
    <w:p w14:paraId="00C59705" w14:textId="4567B32E" w:rsidR="00B4347F" w:rsidRPr="00B4347F" w:rsidRDefault="00B4347F">
      <w:pPr>
        <w:pStyle w:val="ListParagraph"/>
        <w:numPr>
          <w:ilvl w:val="1"/>
          <w:numId w:val="17"/>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A scale from 0 to 3. A higher score indicates greater failures in expressive and receptive communication tools.</w:t>
      </w:r>
    </w:p>
    <w:p w14:paraId="432F51B7" w14:textId="6FD17C77" w:rsidR="00B4347F" w:rsidRDefault="00B4347F">
      <w:pPr>
        <w:pStyle w:val="ListParagraph"/>
        <w:numPr>
          <w:ilvl w:val="0"/>
          <w:numId w:val="17"/>
        </w:numPr>
        <w:spacing w:line="240" w:lineRule="auto"/>
        <w:ind w:left="643"/>
        <w:rPr>
          <w:rFonts w:ascii="Times New Roman" w:hAnsi="Times New Roman" w:cs="Times New Roman"/>
          <w:b/>
          <w:bCs/>
          <w:sz w:val="30"/>
          <w:szCs w:val="30"/>
        </w:rPr>
      </w:pPr>
      <w:proofErr w:type="spellStart"/>
      <w:r w:rsidRPr="00B4347F">
        <w:rPr>
          <w:rFonts w:ascii="Times New Roman" w:hAnsi="Times New Roman" w:cs="Times New Roman"/>
          <w:b/>
          <w:bCs/>
          <w:sz w:val="30"/>
          <w:szCs w:val="30"/>
        </w:rPr>
        <w:t>Behavioral_Atypicality_Score</w:t>
      </w:r>
      <w:proofErr w:type="spellEnd"/>
    </w:p>
    <w:p w14:paraId="514B7E9C" w14:textId="77777777" w:rsidR="00B4347F" w:rsidRPr="00B4347F" w:rsidRDefault="00B4347F">
      <w:pPr>
        <w:pStyle w:val="ListParagraph"/>
        <w:numPr>
          <w:ilvl w:val="1"/>
          <w:numId w:val="17"/>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Isolates the presence of restricted, repetitive, or internally focused cognitive patterns by combining inverse normative traits (A5, A7, A8) with direct atypical traits (A10).</w:t>
      </w:r>
    </w:p>
    <w:p w14:paraId="18B49D79" w14:textId="5844F8F1" w:rsidR="00B4347F" w:rsidRDefault="00B4347F">
      <w:pPr>
        <w:pStyle w:val="ListParagraph"/>
        <w:numPr>
          <w:ilvl w:val="1"/>
          <w:numId w:val="17"/>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A scale from 0 to 4. A higher score implies a more pronounced presence of atypical behaviors (e.g., space-staring, lack of imaginative play).</w:t>
      </w:r>
    </w:p>
    <w:p w14:paraId="0457E3C7" w14:textId="77777777" w:rsidR="00B4347F" w:rsidRPr="00B4347F" w:rsidRDefault="00B4347F" w:rsidP="00B4347F">
      <w:pPr>
        <w:pStyle w:val="ListParagraph"/>
        <w:spacing w:line="240" w:lineRule="auto"/>
        <w:ind w:left="927"/>
        <w:rPr>
          <w:rFonts w:ascii="Times New Roman" w:hAnsi="Times New Roman" w:cs="Times New Roman"/>
          <w:sz w:val="30"/>
          <w:szCs w:val="30"/>
        </w:rPr>
      </w:pPr>
    </w:p>
    <w:p w14:paraId="38DE8661" w14:textId="77777777" w:rsidR="00130714" w:rsidRDefault="00130714">
      <w:pPr>
        <w:pStyle w:val="ListParagraph"/>
        <w:numPr>
          <w:ilvl w:val="2"/>
          <w:numId w:val="13"/>
        </w:numPr>
        <w:spacing w:line="360" w:lineRule="auto"/>
        <w:rPr>
          <w:rFonts w:ascii="Times New Roman" w:hAnsi="Times New Roman" w:cs="Times New Roman"/>
          <w:b/>
          <w:bCs/>
          <w:sz w:val="30"/>
          <w:szCs w:val="30"/>
        </w:rPr>
      </w:pPr>
      <w:r w:rsidRPr="00130714">
        <w:rPr>
          <w:rFonts w:ascii="Times New Roman" w:hAnsi="Times New Roman" w:cs="Times New Roman"/>
          <w:b/>
          <w:bCs/>
          <w:sz w:val="30"/>
          <w:szCs w:val="30"/>
        </w:rPr>
        <w:t>Micro-Variance &amp; Clinical Imbalance</w:t>
      </w:r>
    </w:p>
    <w:p w14:paraId="70497660" w14:textId="23B936EA" w:rsidR="00B4347F" w:rsidRDefault="00B4347F" w:rsidP="00B4347F">
      <w:pPr>
        <w:pStyle w:val="ListParagraph"/>
        <w:spacing w:line="240" w:lineRule="auto"/>
        <w:ind w:left="283"/>
        <w:rPr>
          <w:rFonts w:ascii="Times New Roman" w:hAnsi="Times New Roman" w:cs="Times New Roman"/>
          <w:sz w:val="30"/>
          <w:szCs w:val="30"/>
        </w:rPr>
      </w:pPr>
      <w:r w:rsidRPr="00B4347F">
        <w:rPr>
          <w:rFonts w:ascii="Times New Roman" w:hAnsi="Times New Roman" w:cs="Times New Roman"/>
          <w:sz w:val="30"/>
          <w:szCs w:val="30"/>
        </w:rPr>
        <w:t>These features evaluate internal contradictions within a patient's profile to provide deep clinical nuance.</w:t>
      </w:r>
    </w:p>
    <w:p w14:paraId="5384C48A" w14:textId="01ED1084" w:rsidR="00B4347F" w:rsidRPr="00B4347F" w:rsidRDefault="00B4347F">
      <w:pPr>
        <w:pStyle w:val="ListParagraph"/>
        <w:numPr>
          <w:ilvl w:val="0"/>
          <w:numId w:val="18"/>
        </w:numPr>
        <w:spacing w:line="240" w:lineRule="auto"/>
        <w:rPr>
          <w:rFonts w:ascii="Times New Roman" w:hAnsi="Times New Roman" w:cs="Times New Roman"/>
          <w:sz w:val="30"/>
          <w:szCs w:val="30"/>
        </w:rPr>
      </w:pPr>
      <w:proofErr w:type="spellStart"/>
      <w:r w:rsidRPr="00B4347F">
        <w:rPr>
          <w:rFonts w:ascii="Times New Roman" w:hAnsi="Times New Roman" w:cs="Times New Roman"/>
          <w:b/>
          <w:bCs/>
          <w:sz w:val="30"/>
          <w:szCs w:val="30"/>
        </w:rPr>
        <w:t>Social_Comm_Imbalance_Profile</w:t>
      </w:r>
      <w:proofErr w:type="spellEnd"/>
    </w:p>
    <w:p w14:paraId="48A42318" w14:textId="77777777" w:rsidR="00B4347F" w:rsidRPr="00B4347F" w:rsidRDefault="00B4347F">
      <w:pPr>
        <w:pStyle w:val="ListParagraph"/>
        <w:numPr>
          <w:ilvl w:val="1"/>
          <w:numId w:val="18"/>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Evaluates the ratio between a patient's social motivation and their actual communication tools, highlighting critical developmental asymmetries.</w:t>
      </w:r>
    </w:p>
    <w:p w14:paraId="6370067C" w14:textId="5BE31B52" w:rsidR="00B4347F" w:rsidRPr="00B4347F" w:rsidRDefault="00B4347F">
      <w:pPr>
        <w:pStyle w:val="ListParagraph"/>
        <w:numPr>
          <w:ilvl w:val="1"/>
          <w:numId w:val="18"/>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Identifies patients who want to interact but lack non-verbal skills ("Socially Motivated but Communication Blocked") versus those who have the skills but refuse to engage ("Capable but Socially Withdrawn").</w:t>
      </w:r>
    </w:p>
    <w:p w14:paraId="6FA182FD" w14:textId="4A3A28D9" w:rsidR="00B4347F" w:rsidRPr="00B4347F" w:rsidRDefault="00B4347F">
      <w:pPr>
        <w:pStyle w:val="ListParagraph"/>
        <w:numPr>
          <w:ilvl w:val="0"/>
          <w:numId w:val="18"/>
        </w:numPr>
        <w:spacing w:line="240" w:lineRule="auto"/>
        <w:rPr>
          <w:rFonts w:ascii="Times New Roman" w:hAnsi="Times New Roman" w:cs="Times New Roman"/>
          <w:sz w:val="30"/>
          <w:szCs w:val="30"/>
        </w:rPr>
      </w:pPr>
      <w:proofErr w:type="spellStart"/>
      <w:r w:rsidRPr="00B4347F">
        <w:rPr>
          <w:rFonts w:ascii="Times New Roman" w:hAnsi="Times New Roman" w:cs="Times New Roman"/>
          <w:b/>
          <w:bCs/>
          <w:sz w:val="30"/>
          <w:szCs w:val="30"/>
        </w:rPr>
        <w:lastRenderedPageBreak/>
        <w:t>Eye_Contact_Discordance</w:t>
      </w:r>
      <w:proofErr w:type="spellEnd"/>
    </w:p>
    <w:p w14:paraId="095F9293" w14:textId="77777777" w:rsidR="00B4347F" w:rsidRPr="00B4347F" w:rsidRDefault="00B4347F">
      <w:pPr>
        <w:pStyle w:val="ListParagraph"/>
        <w:numPr>
          <w:ilvl w:val="1"/>
          <w:numId w:val="18"/>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Flags internal behavioral inconsistencies between spontaneous actions and responsive actions, which can indicate context-dependent masking or forced social mimicry rather than natural engagement.</w:t>
      </w:r>
    </w:p>
    <w:p w14:paraId="61A99E20" w14:textId="3286CAE0" w:rsidR="00B4347F" w:rsidRPr="00B4347F" w:rsidRDefault="00B4347F">
      <w:pPr>
        <w:pStyle w:val="ListParagraph"/>
        <w:numPr>
          <w:ilvl w:val="1"/>
          <w:numId w:val="18"/>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Separates patients into "Fully Typical", "Global Deficit", or "Discordant / Masked" (e.g., making eye contact when called, but never doing it spontaneously).</w:t>
      </w:r>
    </w:p>
    <w:p w14:paraId="2CE7EE4C" w14:textId="2B307500" w:rsidR="00B4347F" w:rsidRPr="00B4347F" w:rsidRDefault="00B4347F">
      <w:pPr>
        <w:pStyle w:val="ListParagraph"/>
        <w:numPr>
          <w:ilvl w:val="0"/>
          <w:numId w:val="18"/>
        </w:numPr>
        <w:spacing w:line="240" w:lineRule="auto"/>
        <w:rPr>
          <w:rFonts w:ascii="Times New Roman" w:hAnsi="Times New Roman" w:cs="Times New Roman"/>
          <w:sz w:val="30"/>
          <w:szCs w:val="30"/>
        </w:rPr>
      </w:pPr>
      <w:r w:rsidRPr="00B4347F">
        <w:rPr>
          <w:rFonts w:ascii="Times New Roman" w:hAnsi="Times New Roman" w:cs="Times New Roman"/>
          <w:b/>
          <w:bCs/>
          <w:sz w:val="30"/>
          <w:szCs w:val="30"/>
        </w:rPr>
        <w:t>Empathy_Imagination_Profile</w:t>
      </w:r>
    </w:p>
    <w:p w14:paraId="4894B767" w14:textId="77777777" w:rsidR="00B4347F" w:rsidRPr="00B4347F" w:rsidRDefault="00B4347F">
      <w:pPr>
        <w:pStyle w:val="ListParagraph"/>
        <w:numPr>
          <w:ilvl w:val="1"/>
          <w:numId w:val="18"/>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Contrasts emotional deficits (lack of empathy) with cognitive deficits (lack of imagination) to map the specific nature of a patient's internal processing.</w:t>
      </w:r>
    </w:p>
    <w:p w14:paraId="5CA15A51" w14:textId="0C4CC4DC" w:rsidR="00B4347F" w:rsidRDefault="00B4347F">
      <w:pPr>
        <w:pStyle w:val="ListParagraph"/>
        <w:numPr>
          <w:ilvl w:val="1"/>
          <w:numId w:val="18"/>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Highlights nuanced states such as an "Isolated Emotional Deficit" (lacking empathy but engaging in pretend play) versus a "Global Cognitive/Emotional Deficit."</w:t>
      </w:r>
    </w:p>
    <w:p w14:paraId="17788C54" w14:textId="77777777" w:rsidR="00C25ECA" w:rsidRPr="00B4347F" w:rsidRDefault="00C25ECA" w:rsidP="00C25ECA">
      <w:pPr>
        <w:pStyle w:val="ListParagraph"/>
        <w:spacing w:line="240" w:lineRule="auto"/>
        <w:ind w:left="927"/>
        <w:rPr>
          <w:rFonts w:ascii="Times New Roman" w:hAnsi="Times New Roman" w:cs="Times New Roman"/>
          <w:sz w:val="30"/>
          <w:szCs w:val="30"/>
        </w:rPr>
      </w:pPr>
    </w:p>
    <w:p w14:paraId="6A57CC1B" w14:textId="391C9232" w:rsidR="00130714" w:rsidRDefault="00130714">
      <w:pPr>
        <w:pStyle w:val="ListParagraph"/>
        <w:numPr>
          <w:ilvl w:val="2"/>
          <w:numId w:val="13"/>
        </w:numPr>
        <w:spacing w:line="360" w:lineRule="auto"/>
        <w:rPr>
          <w:rFonts w:ascii="Times New Roman" w:hAnsi="Times New Roman" w:cs="Times New Roman"/>
          <w:b/>
          <w:bCs/>
          <w:sz w:val="30"/>
          <w:szCs w:val="30"/>
        </w:rPr>
      </w:pPr>
      <w:r w:rsidRPr="00130714">
        <w:rPr>
          <w:rFonts w:ascii="Times New Roman" w:hAnsi="Times New Roman" w:cs="Times New Roman"/>
          <w:b/>
          <w:bCs/>
          <w:sz w:val="30"/>
          <w:szCs w:val="30"/>
        </w:rPr>
        <w:t>Clinical Phenotyping &amp; Clusters</w:t>
      </w:r>
    </w:p>
    <w:p w14:paraId="5470ADD2" w14:textId="1A1D96FB" w:rsidR="00B4347F" w:rsidRDefault="00B4347F" w:rsidP="00B4347F">
      <w:pPr>
        <w:pStyle w:val="ListParagraph"/>
        <w:spacing w:line="240" w:lineRule="auto"/>
        <w:ind w:left="283"/>
        <w:rPr>
          <w:rFonts w:ascii="Times New Roman" w:hAnsi="Times New Roman" w:cs="Times New Roman"/>
          <w:sz w:val="30"/>
          <w:szCs w:val="30"/>
        </w:rPr>
      </w:pPr>
      <w:r w:rsidRPr="00B4347F">
        <w:rPr>
          <w:rFonts w:ascii="Times New Roman" w:hAnsi="Times New Roman" w:cs="Times New Roman"/>
          <w:sz w:val="30"/>
          <w:szCs w:val="30"/>
        </w:rPr>
        <w:t xml:space="preserve">These features synthesize </w:t>
      </w:r>
      <w:proofErr w:type="gramStart"/>
      <w:r w:rsidRPr="00B4347F">
        <w:rPr>
          <w:rFonts w:ascii="Times New Roman" w:hAnsi="Times New Roman" w:cs="Times New Roman"/>
          <w:sz w:val="30"/>
          <w:szCs w:val="30"/>
        </w:rPr>
        <w:t>the complex</w:t>
      </w:r>
      <w:proofErr w:type="gramEnd"/>
      <w:r w:rsidRPr="00B4347F">
        <w:rPr>
          <w:rFonts w:ascii="Times New Roman" w:hAnsi="Times New Roman" w:cs="Times New Roman"/>
          <w:sz w:val="30"/>
          <w:szCs w:val="30"/>
        </w:rPr>
        <w:t xml:space="preserve"> mathematical scores into recognizable, high-level clinical profiles.</w:t>
      </w:r>
    </w:p>
    <w:p w14:paraId="51B72C85" w14:textId="63211B5F" w:rsidR="00B4347F" w:rsidRPr="00B4347F" w:rsidRDefault="00B4347F">
      <w:pPr>
        <w:pStyle w:val="ListParagraph"/>
        <w:numPr>
          <w:ilvl w:val="0"/>
          <w:numId w:val="19"/>
        </w:numPr>
        <w:spacing w:line="240" w:lineRule="auto"/>
        <w:rPr>
          <w:rFonts w:ascii="Times New Roman" w:hAnsi="Times New Roman" w:cs="Times New Roman"/>
          <w:sz w:val="30"/>
          <w:szCs w:val="30"/>
        </w:rPr>
      </w:pPr>
      <w:proofErr w:type="spellStart"/>
      <w:r w:rsidRPr="00B4347F">
        <w:rPr>
          <w:rFonts w:ascii="Times New Roman" w:hAnsi="Times New Roman" w:cs="Times New Roman"/>
          <w:b/>
          <w:bCs/>
          <w:sz w:val="30"/>
          <w:szCs w:val="30"/>
        </w:rPr>
        <w:t>Genetic_Severity_Matrix</w:t>
      </w:r>
      <w:proofErr w:type="spellEnd"/>
    </w:p>
    <w:p w14:paraId="2F8A123C" w14:textId="77777777" w:rsidR="00B4347F" w:rsidRPr="00B4347F" w:rsidRDefault="00B4347F">
      <w:pPr>
        <w:pStyle w:val="ListParagraph"/>
        <w:numPr>
          <w:ilvl w:val="1"/>
          <w:numId w:val="19"/>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Rationale</w:t>
      </w:r>
      <w:r w:rsidRPr="00B4347F">
        <w:rPr>
          <w:rFonts w:ascii="Times New Roman" w:hAnsi="Times New Roman" w:cs="Times New Roman"/>
          <w:sz w:val="30"/>
          <w:szCs w:val="30"/>
        </w:rPr>
        <w:t>: Fuses hereditary history with the patient's actual trait burden to explore whether high-severity cases are primarily driven by genetics or if they occur spontaneously.</w:t>
      </w:r>
    </w:p>
    <w:p w14:paraId="2CE1D733" w14:textId="5EEA5618" w:rsidR="00B4347F" w:rsidRPr="00B4347F" w:rsidRDefault="00B4347F">
      <w:pPr>
        <w:pStyle w:val="ListParagraph"/>
        <w:numPr>
          <w:ilvl w:val="1"/>
          <w:numId w:val="19"/>
        </w:numPr>
        <w:spacing w:line="240" w:lineRule="auto"/>
        <w:rPr>
          <w:rFonts w:ascii="Times New Roman" w:hAnsi="Times New Roman" w:cs="Times New Roman"/>
          <w:sz w:val="30"/>
          <w:szCs w:val="30"/>
        </w:rPr>
      </w:pPr>
      <w:r w:rsidRPr="00B4347F">
        <w:rPr>
          <w:rFonts w:ascii="Times New Roman" w:hAnsi="Times New Roman" w:cs="Times New Roman"/>
          <w:sz w:val="30"/>
          <w:szCs w:val="30"/>
          <w:u w:val="single"/>
        </w:rPr>
        <w:t>Interpretation</w:t>
      </w:r>
      <w:r w:rsidRPr="00B4347F">
        <w:rPr>
          <w:rFonts w:ascii="Times New Roman" w:hAnsi="Times New Roman" w:cs="Times New Roman"/>
          <w:sz w:val="30"/>
          <w:szCs w:val="30"/>
        </w:rPr>
        <w:t>: Categorizes patients by genetic penetrance: "High Genetic Penetrance", "Intermediate", "Low Genetic Penetrance", or "No Family History".</w:t>
      </w:r>
    </w:p>
    <w:p w14:paraId="64E5F692" w14:textId="6E36FE5E" w:rsidR="00B4347F" w:rsidRPr="00B4347F" w:rsidRDefault="00B4347F">
      <w:pPr>
        <w:pStyle w:val="ListParagraph"/>
        <w:numPr>
          <w:ilvl w:val="0"/>
          <w:numId w:val="19"/>
        </w:numPr>
        <w:spacing w:line="240" w:lineRule="auto"/>
        <w:rPr>
          <w:rFonts w:ascii="Times New Roman" w:hAnsi="Times New Roman" w:cs="Times New Roman"/>
          <w:sz w:val="30"/>
          <w:szCs w:val="30"/>
        </w:rPr>
      </w:pPr>
      <w:proofErr w:type="spellStart"/>
      <w:r w:rsidRPr="00B4347F">
        <w:rPr>
          <w:rFonts w:ascii="Times New Roman" w:hAnsi="Times New Roman" w:cs="Times New Roman"/>
          <w:b/>
          <w:bCs/>
          <w:sz w:val="30"/>
          <w:szCs w:val="30"/>
        </w:rPr>
        <w:t>Diagnostic_Proximity_Band</w:t>
      </w:r>
      <w:proofErr w:type="spellEnd"/>
    </w:p>
    <w:p w14:paraId="196512B5" w14:textId="77777777" w:rsidR="00C25ECA" w:rsidRPr="00C25ECA" w:rsidRDefault="00C25ECA">
      <w:pPr>
        <w:pStyle w:val="ListParagraph"/>
        <w:numPr>
          <w:ilvl w:val="1"/>
          <w:numId w:val="19"/>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Rationale</w:t>
      </w:r>
      <w:r w:rsidRPr="00C25ECA">
        <w:rPr>
          <w:rFonts w:ascii="Times New Roman" w:hAnsi="Times New Roman" w:cs="Times New Roman"/>
          <w:sz w:val="30"/>
          <w:szCs w:val="30"/>
        </w:rPr>
        <w:t>: Crucial for preventative healthcare analytics. It moves past binary outcomes to isolate the cohort of patients sitting dangerously close to the clinical diagnosis threshold.</w:t>
      </w:r>
    </w:p>
    <w:p w14:paraId="5BB85A90" w14:textId="558B59B5" w:rsidR="00B4347F" w:rsidRPr="00B4347F" w:rsidRDefault="00C25ECA">
      <w:pPr>
        <w:pStyle w:val="ListParagraph"/>
        <w:numPr>
          <w:ilvl w:val="1"/>
          <w:numId w:val="19"/>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Interpretation</w:t>
      </w:r>
      <w:r w:rsidRPr="00C25ECA">
        <w:rPr>
          <w:rFonts w:ascii="Times New Roman" w:hAnsi="Times New Roman" w:cs="Times New Roman"/>
          <w:sz w:val="30"/>
          <w:szCs w:val="30"/>
        </w:rPr>
        <w:t>: Classifies patients as "Clear Negative", "Clinical Range", or the highly critical "Borderline / Monitor" group.</w:t>
      </w:r>
    </w:p>
    <w:p w14:paraId="473AB86A" w14:textId="192CFD4D" w:rsidR="00B4347F" w:rsidRPr="00B4347F" w:rsidRDefault="00B4347F">
      <w:pPr>
        <w:pStyle w:val="ListParagraph"/>
        <w:numPr>
          <w:ilvl w:val="0"/>
          <w:numId w:val="19"/>
        </w:numPr>
        <w:spacing w:line="240" w:lineRule="auto"/>
        <w:rPr>
          <w:rFonts w:ascii="Times New Roman" w:hAnsi="Times New Roman" w:cs="Times New Roman"/>
          <w:sz w:val="30"/>
          <w:szCs w:val="30"/>
        </w:rPr>
      </w:pPr>
      <w:proofErr w:type="spellStart"/>
      <w:r w:rsidRPr="00B4347F">
        <w:rPr>
          <w:rFonts w:ascii="Times New Roman" w:hAnsi="Times New Roman" w:cs="Times New Roman"/>
          <w:b/>
          <w:bCs/>
          <w:sz w:val="30"/>
          <w:szCs w:val="30"/>
        </w:rPr>
        <w:t>Behavioral_Archetype</w:t>
      </w:r>
      <w:proofErr w:type="spellEnd"/>
    </w:p>
    <w:p w14:paraId="72AC730B" w14:textId="77777777" w:rsidR="00C25ECA" w:rsidRPr="00C25ECA" w:rsidRDefault="00C25ECA">
      <w:pPr>
        <w:pStyle w:val="ListParagraph"/>
        <w:numPr>
          <w:ilvl w:val="1"/>
          <w:numId w:val="19"/>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Rationale</w:t>
      </w:r>
      <w:r w:rsidRPr="00C25ECA">
        <w:rPr>
          <w:rFonts w:ascii="Times New Roman" w:hAnsi="Times New Roman" w:cs="Times New Roman"/>
          <w:sz w:val="30"/>
          <w:szCs w:val="30"/>
        </w:rPr>
        <w:t>: The master clustering feature. It synthesizes the patient's entire composite profile into a single, highly interpretable clinical phenotype for executive reporting and medical triaging.</w:t>
      </w:r>
    </w:p>
    <w:p w14:paraId="5B189BCC" w14:textId="5CC66D1F" w:rsidR="00B4347F" w:rsidRDefault="00C25ECA">
      <w:pPr>
        <w:pStyle w:val="ListParagraph"/>
        <w:numPr>
          <w:ilvl w:val="1"/>
          <w:numId w:val="19"/>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Interpretation</w:t>
      </w:r>
      <w:r w:rsidRPr="00C25ECA">
        <w:rPr>
          <w:rFonts w:ascii="Times New Roman" w:hAnsi="Times New Roman" w:cs="Times New Roman"/>
          <w:sz w:val="30"/>
          <w:szCs w:val="30"/>
        </w:rPr>
        <w:t xml:space="preserve">: Buckets patients using strict logic thresholds into recognizable phenotypes like "Severe Global Delay", </w:t>
      </w:r>
      <w:r w:rsidRPr="00C25ECA">
        <w:rPr>
          <w:rFonts w:ascii="Times New Roman" w:hAnsi="Times New Roman" w:cs="Times New Roman"/>
          <w:sz w:val="30"/>
          <w:szCs w:val="30"/>
        </w:rPr>
        <w:lastRenderedPageBreak/>
        <w:t>"Communication Impaired", "Socially Withdrawn", or "Highly Atypical Presentation".</w:t>
      </w:r>
    </w:p>
    <w:p w14:paraId="360B46C5" w14:textId="77777777" w:rsidR="00C25ECA" w:rsidRPr="00B4347F" w:rsidRDefault="00C25ECA" w:rsidP="00C25ECA">
      <w:pPr>
        <w:pStyle w:val="ListParagraph"/>
        <w:spacing w:line="240" w:lineRule="auto"/>
        <w:ind w:left="927"/>
        <w:rPr>
          <w:rFonts w:ascii="Times New Roman" w:hAnsi="Times New Roman" w:cs="Times New Roman"/>
          <w:sz w:val="30"/>
          <w:szCs w:val="30"/>
        </w:rPr>
      </w:pPr>
    </w:p>
    <w:p w14:paraId="774F18AF" w14:textId="2F85C8B0" w:rsidR="00130714" w:rsidRPr="00C25ECA" w:rsidRDefault="00130714">
      <w:pPr>
        <w:pStyle w:val="ListParagraph"/>
        <w:numPr>
          <w:ilvl w:val="2"/>
          <w:numId w:val="13"/>
        </w:numPr>
        <w:spacing w:line="360" w:lineRule="auto"/>
        <w:rPr>
          <w:rFonts w:ascii="Times New Roman" w:hAnsi="Times New Roman" w:cs="Times New Roman"/>
          <w:b/>
          <w:bCs/>
          <w:sz w:val="33"/>
          <w:szCs w:val="33"/>
        </w:rPr>
      </w:pPr>
      <w:r w:rsidRPr="00130714">
        <w:rPr>
          <w:rFonts w:ascii="Times New Roman" w:hAnsi="Times New Roman" w:cs="Times New Roman"/>
          <w:b/>
          <w:bCs/>
          <w:sz w:val="30"/>
          <w:szCs w:val="30"/>
        </w:rPr>
        <w:t>Healthcare Proxy Flags</w:t>
      </w:r>
    </w:p>
    <w:p w14:paraId="3C1AC35F" w14:textId="02711FA6" w:rsidR="00C25ECA" w:rsidRPr="009D3007" w:rsidRDefault="00C25ECA" w:rsidP="00C25ECA">
      <w:pPr>
        <w:pStyle w:val="ListParagraph"/>
        <w:spacing w:line="240" w:lineRule="auto"/>
        <w:ind w:left="283"/>
        <w:rPr>
          <w:rFonts w:ascii="Times New Roman" w:hAnsi="Times New Roman" w:cs="Times New Roman"/>
          <w:sz w:val="30"/>
          <w:szCs w:val="30"/>
        </w:rPr>
      </w:pPr>
      <w:r w:rsidRPr="009D3007">
        <w:rPr>
          <w:rFonts w:ascii="Times New Roman" w:hAnsi="Times New Roman" w:cs="Times New Roman"/>
          <w:sz w:val="30"/>
          <w:szCs w:val="30"/>
        </w:rPr>
        <w:t>These engineered binary flags act as audit metrics to catch potential systemic failures, misdiagnoses, or unique demographic anomalies.</w:t>
      </w:r>
    </w:p>
    <w:p w14:paraId="1C2050B8" w14:textId="03F9286C" w:rsidR="00C25ECA" w:rsidRPr="00C25ECA" w:rsidRDefault="00C25ECA">
      <w:pPr>
        <w:pStyle w:val="ListParagraph"/>
        <w:numPr>
          <w:ilvl w:val="0"/>
          <w:numId w:val="20"/>
        </w:numPr>
        <w:spacing w:line="240" w:lineRule="auto"/>
        <w:rPr>
          <w:rFonts w:ascii="Times New Roman" w:hAnsi="Times New Roman" w:cs="Times New Roman"/>
          <w:sz w:val="30"/>
          <w:szCs w:val="30"/>
        </w:rPr>
      </w:pPr>
      <w:proofErr w:type="spellStart"/>
      <w:r w:rsidRPr="00C25ECA">
        <w:rPr>
          <w:rFonts w:ascii="Times New Roman" w:hAnsi="Times New Roman" w:cs="Times New Roman"/>
          <w:b/>
          <w:bCs/>
          <w:sz w:val="30"/>
          <w:szCs w:val="30"/>
        </w:rPr>
        <w:t>Late_Diagnosis_Flag</w:t>
      </w:r>
      <w:proofErr w:type="spellEnd"/>
    </w:p>
    <w:p w14:paraId="21E347CC" w14:textId="77777777" w:rsidR="00C25ECA" w:rsidRPr="00C25ECA" w:rsidRDefault="00C25ECA">
      <w:pPr>
        <w:pStyle w:val="ListParagraph"/>
        <w:numPr>
          <w:ilvl w:val="1"/>
          <w:numId w:val="20"/>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Rationale</w:t>
      </w:r>
      <w:r w:rsidRPr="00C25ECA">
        <w:rPr>
          <w:rFonts w:ascii="Times New Roman" w:hAnsi="Times New Roman" w:cs="Times New Roman"/>
          <w:sz w:val="30"/>
          <w:szCs w:val="30"/>
        </w:rPr>
        <w:t>: Highlights potential systemic failures in pediatric screening infrastructure by isolating individuals who successfully navigated childhood completely undiagnosed.</w:t>
      </w:r>
    </w:p>
    <w:p w14:paraId="0C70C777" w14:textId="72941751" w:rsidR="00C25ECA" w:rsidRPr="00C25ECA" w:rsidRDefault="00C25ECA">
      <w:pPr>
        <w:pStyle w:val="ListParagraph"/>
        <w:numPr>
          <w:ilvl w:val="1"/>
          <w:numId w:val="20"/>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Interpretation</w:t>
      </w:r>
      <w:r w:rsidRPr="00C25ECA">
        <w:rPr>
          <w:rFonts w:ascii="Times New Roman" w:hAnsi="Times New Roman" w:cs="Times New Roman"/>
          <w:sz w:val="30"/>
          <w:szCs w:val="30"/>
        </w:rPr>
        <w:t xml:space="preserve">: Triggers a "1" (Yes) only if a patient is an Adult (18+) and </w:t>
      </w:r>
      <w:proofErr w:type="gramStart"/>
      <w:r w:rsidRPr="00C25ECA">
        <w:rPr>
          <w:rFonts w:ascii="Times New Roman" w:hAnsi="Times New Roman" w:cs="Times New Roman"/>
          <w:sz w:val="30"/>
          <w:szCs w:val="30"/>
        </w:rPr>
        <w:t>receive</w:t>
      </w:r>
      <w:r>
        <w:rPr>
          <w:rFonts w:ascii="Times New Roman" w:hAnsi="Times New Roman" w:cs="Times New Roman"/>
          <w:sz w:val="30"/>
          <w:szCs w:val="30"/>
        </w:rPr>
        <w:t>d</w:t>
      </w:r>
      <w:proofErr w:type="gramEnd"/>
      <w:r w:rsidRPr="00C25ECA">
        <w:rPr>
          <w:rFonts w:ascii="Times New Roman" w:hAnsi="Times New Roman" w:cs="Times New Roman"/>
          <w:sz w:val="30"/>
          <w:szCs w:val="30"/>
        </w:rPr>
        <w:t xml:space="preserve"> a positive ASD diagnosis.</w:t>
      </w:r>
    </w:p>
    <w:p w14:paraId="2A0F3696" w14:textId="3E732CDB" w:rsidR="00C25ECA" w:rsidRPr="00C25ECA" w:rsidRDefault="00C25ECA">
      <w:pPr>
        <w:pStyle w:val="ListParagraph"/>
        <w:numPr>
          <w:ilvl w:val="0"/>
          <w:numId w:val="20"/>
        </w:numPr>
        <w:spacing w:line="240" w:lineRule="auto"/>
        <w:rPr>
          <w:rFonts w:ascii="Times New Roman" w:hAnsi="Times New Roman" w:cs="Times New Roman"/>
          <w:sz w:val="33"/>
          <w:szCs w:val="33"/>
        </w:rPr>
      </w:pPr>
      <w:proofErr w:type="spellStart"/>
      <w:r>
        <w:rPr>
          <w:rFonts w:ascii="Times New Roman" w:hAnsi="Times New Roman" w:cs="Times New Roman"/>
          <w:b/>
          <w:bCs/>
          <w:sz w:val="30"/>
          <w:szCs w:val="30"/>
        </w:rPr>
        <w:t>S</w:t>
      </w:r>
      <w:r w:rsidRPr="00C25ECA">
        <w:rPr>
          <w:rFonts w:ascii="Times New Roman" w:hAnsi="Times New Roman" w:cs="Times New Roman"/>
          <w:b/>
          <w:bCs/>
          <w:sz w:val="30"/>
          <w:szCs w:val="30"/>
        </w:rPr>
        <w:t>ub_Clinical_Missed_Flag</w:t>
      </w:r>
      <w:proofErr w:type="spellEnd"/>
    </w:p>
    <w:p w14:paraId="581A47FF" w14:textId="77777777" w:rsidR="00C25ECA" w:rsidRPr="00C25ECA" w:rsidRDefault="00C25ECA">
      <w:pPr>
        <w:pStyle w:val="ListParagraph"/>
        <w:numPr>
          <w:ilvl w:val="1"/>
          <w:numId w:val="20"/>
        </w:numPr>
        <w:spacing w:line="240" w:lineRule="auto"/>
        <w:rPr>
          <w:rFonts w:ascii="Times New Roman" w:hAnsi="Times New Roman" w:cs="Times New Roman"/>
          <w:sz w:val="33"/>
          <w:szCs w:val="33"/>
        </w:rPr>
      </w:pPr>
      <w:r w:rsidRPr="00C25ECA">
        <w:rPr>
          <w:rFonts w:ascii="Times New Roman" w:hAnsi="Times New Roman" w:cs="Times New Roman"/>
          <w:sz w:val="33"/>
          <w:szCs w:val="33"/>
          <w:u w:val="single"/>
        </w:rPr>
        <w:t>Rationale</w:t>
      </w:r>
      <w:r w:rsidRPr="00C25ECA">
        <w:rPr>
          <w:rFonts w:ascii="Times New Roman" w:hAnsi="Times New Roman" w:cs="Times New Roman"/>
          <w:sz w:val="33"/>
          <w:szCs w:val="33"/>
        </w:rPr>
        <w:t xml:space="preserve">: Acts as a critical medical audit metric to identify potential false </w:t>
      </w:r>
      <w:proofErr w:type="gramStart"/>
      <w:r w:rsidRPr="00C25ECA">
        <w:rPr>
          <w:rFonts w:ascii="Times New Roman" w:hAnsi="Times New Roman" w:cs="Times New Roman"/>
          <w:sz w:val="33"/>
          <w:szCs w:val="33"/>
        </w:rPr>
        <w:t>negatives</w:t>
      </w:r>
      <w:proofErr w:type="gramEnd"/>
      <w:r w:rsidRPr="00C25ECA">
        <w:rPr>
          <w:rFonts w:ascii="Times New Roman" w:hAnsi="Times New Roman" w:cs="Times New Roman"/>
          <w:sz w:val="33"/>
          <w:szCs w:val="33"/>
        </w:rPr>
        <w:t xml:space="preserve"> or flawed screening threshold criteria.</w:t>
      </w:r>
    </w:p>
    <w:p w14:paraId="25272F6E" w14:textId="0348DC4E" w:rsidR="00C25ECA" w:rsidRPr="00C25ECA" w:rsidRDefault="00C25ECA">
      <w:pPr>
        <w:pStyle w:val="ListParagraph"/>
        <w:numPr>
          <w:ilvl w:val="1"/>
          <w:numId w:val="20"/>
        </w:numPr>
        <w:spacing w:line="240" w:lineRule="auto"/>
        <w:rPr>
          <w:rFonts w:ascii="Times New Roman" w:hAnsi="Times New Roman" w:cs="Times New Roman"/>
          <w:sz w:val="33"/>
          <w:szCs w:val="33"/>
        </w:rPr>
      </w:pPr>
      <w:r w:rsidRPr="00C25ECA">
        <w:rPr>
          <w:rFonts w:ascii="Times New Roman" w:hAnsi="Times New Roman" w:cs="Times New Roman"/>
          <w:sz w:val="33"/>
          <w:szCs w:val="33"/>
          <w:u w:val="single"/>
        </w:rPr>
        <w:t>Interpretation</w:t>
      </w:r>
      <w:r w:rsidRPr="00C25ECA">
        <w:rPr>
          <w:rFonts w:ascii="Times New Roman" w:hAnsi="Times New Roman" w:cs="Times New Roman"/>
          <w:sz w:val="33"/>
          <w:szCs w:val="33"/>
        </w:rPr>
        <w:t>: Triggers a "1" (Yes) if a patient exhibits a severe global trait burden (7 or more atypical traits) but somehow received a "No" for their official diagnosis.</w:t>
      </w:r>
    </w:p>
    <w:p w14:paraId="5D3843A8" w14:textId="405578FC" w:rsidR="00C25ECA" w:rsidRPr="00C25ECA" w:rsidRDefault="00C25ECA">
      <w:pPr>
        <w:pStyle w:val="ListParagraph"/>
        <w:numPr>
          <w:ilvl w:val="0"/>
          <w:numId w:val="20"/>
        </w:numPr>
        <w:spacing w:line="240" w:lineRule="auto"/>
        <w:rPr>
          <w:rFonts w:ascii="Times New Roman" w:hAnsi="Times New Roman" w:cs="Times New Roman"/>
          <w:sz w:val="30"/>
          <w:szCs w:val="30"/>
        </w:rPr>
      </w:pPr>
      <w:proofErr w:type="spellStart"/>
      <w:r w:rsidRPr="00C25ECA">
        <w:rPr>
          <w:rFonts w:ascii="Times New Roman" w:hAnsi="Times New Roman" w:cs="Times New Roman"/>
          <w:b/>
          <w:bCs/>
          <w:sz w:val="30"/>
          <w:szCs w:val="30"/>
        </w:rPr>
        <w:t>Masking_Proxy_Flag</w:t>
      </w:r>
      <w:proofErr w:type="spellEnd"/>
    </w:p>
    <w:p w14:paraId="2258AF25" w14:textId="77777777" w:rsidR="00C25ECA" w:rsidRPr="00C25ECA" w:rsidRDefault="00C25ECA">
      <w:pPr>
        <w:pStyle w:val="ListParagraph"/>
        <w:numPr>
          <w:ilvl w:val="1"/>
          <w:numId w:val="20"/>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Rationale</w:t>
      </w:r>
      <w:r w:rsidRPr="00C25ECA">
        <w:rPr>
          <w:rFonts w:ascii="Times New Roman" w:hAnsi="Times New Roman" w:cs="Times New Roman"/>
          <w:sz w:val="30"/>
          <w:szCs w:val="30"/>
        </w:rPr>
        <w:t>: Uncovers situations where a patient might be entirely unaware of their own deficits or is actively attempting to camouflage them to appear neurotypical on paper.</w:t>
      </w:r>
    </w:p>
    <w:p w14:paraId="746AB162" w14:textId="3F43E3AD" w:rsidR="00C25ECA" w:rsidRPr="00C25ECA" w:rsidRDefault="00C25ECA">
      <w:pPr>
        <w:pStyle w:val="ListParagraph"/>
        <w:numPr>
          <w:ilvl w:val="1"/>
          <w:numId w:val="20"/>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Interpretation</w:t>
      </w:r>
      <w:r w:rsidRPr="00C25ECA">
        <w:rPr>
          <w:rFonts w:ascii="Times New Roman" w:hAnsi="Times New Roman" w:cs="Times New Roman"/>
          <w:sz w:val="30"/>
          <w:szCs w:val="30"/>
        </w:rPr>
        <w:t>: Triggers a "1" (Yes) if a patient is officially diagnosed with ASD but self-reports their communication style as completely "typical".</w:t>
      </w:r>
    </w:p>
    <w:p w14:paraId="308B76EB" w14:textId="1D455EB6" w:rsidR="00C25ECA" w:rsidRPr="00C25ECA" w:rsidRDefault="00C25ECA">
      <w:pPr>
        <w:pStyle w:val="ListParagraph"/>
        <w:numPr>
          <w:ilvl w:val="0"/>
          <w:numId w:val="20"/>
        </w:numPr>
        <w:spacing w:line="240" w:lineRule="auto"/>
        <w:rPr>
          <w:rFonts w:ascii="Times New Roman" w:hAnsi="Times New Roman" w:cs="Times New Roman"/>
          <w:sz w:val="30"/>
          <w:szCs w:val="30"/>
        </w:rPr>
      </w:pPr>
      <w:proofErr w:type="spellStart"/>
      <w:r w:rsidRPr="00C25ECA">
        <w:rPr>
          <w:rFonts w:ascii="Times New Roman" w:hAnsi="Times New Roman" w:cs="Times New Roman"/>
          <w:b/>
          <w:bCs/>
          <w:sz w:val="30"/>
          <w:szCs w:val="30"/>
        </w:rPr>
        <w:t>Compensatory_Masking_Flag</w:t>
      </w:r>
      <w:proofErr w:type="spellEnd"/>
    </w:p>
    <w:p w14:paraId="51487CCE" w14:textId="77777777" w:rsidR="00C25ECA" w:rsidRPr="00C25ECA" w:rsidRDefault="00C25ECA">
      <w:pPr>
        <w:pStyle w:val="ListParagraph"/>
        <w:numPr>
          <w:ilvl w:val="1"/>
          <w:numId w:val="20"/>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Rationale</w:t>
      </w:r>
      <w:r w:rsidRPr="00C25ECA">
        <w:rPr>
          <w:rFonts w:ascii="Times New Roman" w:hAnsi="Times New Roman" w:cs="Times New Roman"/>
          <w:sz w:val="30"/>
          <w:szCs w:val="30"/>
        </w:rPr>
        <w:t>: Specifically isolates highly capable patients who have learned to "force" social norms (like eye contact) to blend into societal expectations, a major factor in the underdiagnosis of specific demographics like adult females.</w:t>
      </w:r>
    </w:p>
    <w:p w14:paraId="54733D80" w14:textId="64E8C041" w:rsidR="00C25ECA" w:rsidRDefault="00C25ECA">
      <w:pPr>
        <w:pStyle w:val="ListParagraph"/>
        <w:numPr>
          <w:ilvl w:val="1"/>
          <w:numId w:val="20"/>
        </w:numPr>
        <w:spacing w:line="240" w:lineRule="auto"/>
        <w:rPr>
          <w:rFonts w:ascii="Times New Roman" w:hAnsi="Times New Roman" w:cs="Times New Roman"/>
          <w:sz w:val="30"/>
          <w:szCs w:val="30"/>
        </w:rPr>
      </w:pPr>
      <w:r w:rsidRPr="00C25ECA">
        <w:rPr>
          <w:rFonts w:ascii="Times New Roman" w:hAnsi="Times New Roman" w:cs="Times New Roman"/>
          <w:sz w:val="30"/>
          <w:szCs w:val="30"/>
          <w:u w:val="single"/>
        </w:rPr>
        <w:t>Interpretation</w:t>
      </w:r>
      <w:r w:rsidRPr="00C25ECA">
        <w:rPr>
          <w:rFonts w:ascii="Times New Roman" w:hAnsi="Times New Roman" w:cs="Times New Roman"/>
          <w:sz w:val="30"/>
          <w:szCs w:val="30"/>
        </w:rPr>
        <w:t>: Triggers a "1" (Yes) for older patients (Age 13+) who have a high total trait burden (5+) but manage to score a perfect 0 on social interaction deficits.</w:t>
      </w:r>
    </w:p>
    <w:p w14:paraId="1DA34A29" w14:textId="77777777" w:rsidR="00C25ECA" w:rsidRDefault="00C25ECA" w:rsidP="00C25ECA">
      <w:pPr>
        <w:pStyle w:val="ListParagraph"/>
        <w:spacing w:line="240" w:lineRule="auto"/>
        <w:ind w:left="1363"/>
        <w:rPr>
          <w:rFonts w:ascii="Times New Roman" w:hAnsi="Times New Roman" w:cs="Times New Roman"/>
          <w:sz w:val="30"/>
          <w:szCs w:val="30"/>
        </w:rPr>
      </w:pPr>
    </w:p>
    <w:p w14:paraId="128CE9A0" w14:textId="77777777" w:rsidR="00FC4EE9" w:rsidRDefault="00FC4EE9" w:rsidP="00C25ECA">
      <w:pPr>
        <w:pStyle w:val="ListParagraph"/>
        <w:spacing w:line="240" w:lineRule="auto"/>
        <w:ind w:left="1363"/>
        <w:rPr>
          <w:rFonts w:ascii="Times New Roman" w:hAnsi="Times New Roman" w:cs="Times New Roman"/>
          <w:sz w:val="30"/>
          <w:szCs w:val="30"/>
        </w:rPr>
      </w:pPr>
    </w:p>
    <w:p w14:paraId="5A6D7CDD" w14:textId="77777777" w:rsidR="00FC4EE9" w:rsidRDefault="00FC4EE9" w:rsidP="00C25ECA">
      <w:pPr>
        <w:pStyle w:val="ListParagraph"/>
        <w:spacing w:line="240" w:lineRule="auto"/>
        <w:ind w:left="1363"/>
        <w:rPr>
          <w:rFonts w:ascii="Times New Roman" w:hAnsi="Times New Roman" w:cs="Times New Roman"/>
          <w:sz w:val="30"/>
          <w:szCs w:val="30"/>
        </w:rPr>
      </w:pPr>
    </w:p>
    <w:p w14:paraId="1E0932FC" w14:textId="77777777" w:rsidR="009D3007" w:rsidRPr="00C25ECA" w:rsidRDefault="009D3007" w:rsidP="00C25ECA">
      <w:pPr>
        <w:pStyle w:val="ListParagraph"/>
        <w:spacing w:line="240" w:lineRule="auto"/>
        <w:ind w:left="1363"/>
        <w:rPr>
          <w:rFonts w:ascii="Times New Roman" w:hAnsi="Times New Roman" w:cs="Times New Roman"/>
          <w:sz w:val="30"/>
          <w:szCs w:val="30"/>
        </w:rPr>
      </w:pPr>
    </w:p>
    <w:p w14:paraId="251F340F" w14:textId="0C366035" w:rsidR="00B86F57" w:rsidRPr="00C25ECA" w:rsidRDefault="00B86F57">
      <w:pPr>
        <w:pStyle w:val="ListParagraph"/>
        <w:numPr>
          <w:ilvl w:val="0"/>
          <w:numId w:val="13"/>
        </w:numPr>
        <w:spacing w:line="360" w:lineRule="auto"/>
        <w:ind w:left="420"/>
        <w:rPr>
          <w:rFonts w:asciiTheme="minorHAnsi"/>
          <w:b/>
          <w:bCs/>
          <w:sz w:val="40"/>
          <w:szCs w:val="40"/>
        </w:rPr>
      </w:pPr>
      <w:r w:rsidRPr="00B86F57">
        <w:rPr>
          <w:rFonts w:ascii="Times New Roman" w:eastAsia="Georgia" w:hAnsi="Times New Roman" w:cs="Times New Roman"/>
          <w:b/>
          <w:bCs/>
          <w:sz w:val="40"/>
          <w:szCs w:val="40"/>
        </w:rPr>
        <w:lastRenderedPageBreak/>
        <w:t>Exploratory Data Analysis and Visual Insights</w:t>
      </w:r>
    </w:p>
    <w:p w14:paraId="710803A0" w14:textId="5B8014D9" w:rsidR="00154840" w:rsidRDefault="00154840" w:rsidP="00154840">
      <w:pPr>
        <w:pStyle w:val="ListParagraph"/>
        <w:spacing w:line="360" w:lineRule="auto"/>
        <w:ind w:left="0"/>
        <w:rPr>
          <w:rFonts w:ascii="Times New Roman" w:hAnsi="Times New Roman" w:cs="Times New Roman"/>
          <w:b/>
          <w:bCs/>
          <w:sz w:val="33"/>
          <w:szCs w:val="33"/>
        </w:rPr>
      </w:pPr>
      <w:r w:rsidRPr="00154840">
        <w:rPr>
          <w:rFonts w:ascii="Times New Roman" w:hAnsi="Times New Roman" w:cs="Times New Roman"/>
          <w:b/>
          <w:bCs/>
          <w:sz w:val="33"/>
          <w:szCs w:val="33"/>
        </w:rPr>
        <w:t>Baseline Demographics &amp; Risk</w:t>
      </w:r>
    </w:p>
    <w:p w14:paraId="18E50058" w14:textId="77777777" w:rsidR="00FC4EE9" w:rsidRDefault="00154840" w:rsidP="00FC4EE9">
      <w:pPr>
        <w:pStyle w:val="ListParagraph"/>
        <w:keepNext/>
        <w:spacing w:line="360" w:lineRule="auto"/>
        <w:ind w:left="0"/>
      </w:pPr>
      <w:r>
        <w:rPr>
          <w:rFonts w:ascii="Times New Roman" w:hAnsi="Times New Roman" w:cs="Times New Roman"/>
          <w:b/>
          <w:bCs/>
          <w:noProof/>
          <w:sz w:val="33"/>
          <w:szCs w:val="33"/>
          <w14:ligatures w14:val="standardContextual"/>
        </w:rPr>
        <w:drawing>
          <wp:inline distT="0" distB="0" distL="0" distR="0" wp14:anchorId="175DE947" wp14:editId="6034AAFB">
            <wp:extent cx="5731510" cy="2605405"/>
            <wp:effectExtent l="0" t="0" r="2540" b="4445"/>
            <wp:docPr id="167306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62986" name="Picture 1673062986"/>
                    <pic:cNvPicPr/>
                  </pic:nvPicPr>
                  <pic:blipFill>
                    <a:blip r:embed="rId9">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377799FB" w14:textId="3D45CAD7" w:rsidR="00154840" w:rsidRDefault="00FC4EE9" w:rsidP="00FC4EE9">
      <w:pPr>
        <w:pStyle w:val="Caption"/>
        <w:rPr>
          <w:rFonts w:ascii="Times New Roman" w:hAnsi="Times New Roman" w:cs="Times New Roman"/>
          <w:b/>
          <w:bCs/>
          <w:sz w:val="33"/>
          <w:szCs w:val="33"/>
        </w:rPr>
      </w:pPr>
      <w:r>
        <w:t xml:space="preserve">Figure </w:t>
      </w:r>
      <w:r>
        <w:fldChar w:fldCharType="begin"/>
      </w:r>
      <w:r>
        <w:instrText xml:space="preserve"> SEQ Figure \* ARABIC </w:instrText>
      </w:r>
      <w:r>
        <w:fldChar w:fldCharType="separate"/>
      </w:r>
      <w:r w:rsidR="00574244">
        <w:rPr>
          <w:noProof/>
        </w:rPr>
        <w:t>1</w:t>
      </w:r>
      <w:r>
        <w:fldChar w:fldCharType="end"/>
      </w:r>
      <w:r w:rsidRPr="004D3EBB">
        <w:t xml:space="preserve"> (Risk Factors): Establishes the baseline prevalence of congenital (Jaundice at 17.2%) and genetic (Family History of ASD at 18.5%) risk factors within the screening population.</w:t>
      </w:r>
    </w:p>
    <w:p w14:paraId="72EC1D3F" w14:textId="77777777" w:rsidR="00154840" w:rsidRPr="00154840" w:rsidRDefault="00154840">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Insight</w:t>
      </w:r>
      <w:r w:rsidRPr="00154840">
        <w:rPr>
          <w:rFonts w:ascii="Times New Roman" w:hAnsi="Times New Roman" w:cs="Times New Roman"/>
          <w:sz w:val="30"/>
          <w:szCs w:val="30"/>
        </w:rPr>
        <w:t xml:space="preserve">: A significant portion of the screening population </w:t>
      </w:r>
      <w:proofErr w:type="gramStart"/>
      <w:r w:rsidRPr="00154840">
        <w:rPr>
          <w:rFonts w:ascii="Times New Roman" w:hAnsi="Times New Roman" w:cs="Times New Roman"/>
          <w:sz w:val="30"/>
          <w:szCs w:val="30"/>
        </w:rPr>
        <w:t>presents with</w:t>
      </w:r>
      <w:proofErr w:type="gramEnd"/>
      <w:r w:rsidRPr="00154840">
        <w:rPr>
          <w:rFonts w:ascii="Times New Roman" w:hAnsi="Times New Roman" w:cs="Times New Roman"/>
          <w:sz w:val="30"/>
          <w:szCs w:val="30"/>
        </w:rPr>
        <w:t xml:space="preserve"> pre-existing risk factors, specifically congenital Jaundice (17.2%) and a genetic Family History of ASD (18.5%).</w:t>
      </w:r>
    </w:p>
    <w:p w14:paraId="0ACC5C6F" w14:textId="672AE568" w:rsidR="00154840" w:rsidRDefault="00154840">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Interpretation</w:t>
      </w:r>
      <w:r w:rsidRPr="00154840">
        <w:rPr>
          <w:rFonts w:ascii="Times New Roman" w:hAnsi="Times New Roman" w:cs="Times New Roman"/>
          <w:sz w:val="30"/>
          <w:szCs w:val="30"/>
        </w:rPr>
        <w:t>: Medical history plays a foundational role in the screening population, requiring integration into behavioral models.</w:t>
      </w:r>
    </w:p>
    <w:p w14:paraId="3BD4A505" w14:textId="77777777" w:rsidR="00154840" w:rsidRDefault="00154840" w:rsidP="00FC4EE9">
      <w:pPr>
        <w:pStyle w:val="ListParagraph"/>
        <w:ind w:left="643"/>
        <w:rPr>
          <w:rFonts w:ascii="Times New Roman" w:hAnsi="Times New Roman" w:cs="Times New Roman"/>
          <w:sz w:val="30"/>
          <w:szCs w:val="30"/>
          <w:u w:val="single"/>
        </w:rPr>
      </w:pPr>
    </w:p>
    <w:p w14:paraId="4D0BB448" w14:textId="77777777" w:rsidR="00FC4EE9" w:rsidRDefault="00154840" w:rsidP="00FC4EE9">
      <w:pPr>
        <w:pStyle w:val="ListParagraph"/>
        <w:keepNext/>
        <w:spacing w:line="360" w:lineRule="auto"/>
        <w:ind w:left="0"/>
      </w:pPr>
      <w:r w:rsidRPr="00154840">
        <w:rPr>
          <w:rFonts w:ascii="Times New Roman" w:hAnsi="Times New Roman" w:cs="Times New Roman"/>
          <w:b/>
          <w:bCs/>
          <w:sz w:val="33"/>
          <w:szCs w:val="33"/>
        </w:rPr>
        <w:t>The Gender Presentation Gap</w:t>
      </w:r>
      <w:r>
        <w:rPr>
          <w:rFonts w:ascii="Times New Roman" w:hAnsi="Times New Roman" w:cs="Times New Roman"/>
          <w:b/>
          <w:bCs/>
          <w:noProof/>
          <w:sz w:val="33"/>
          <w:szCs w:val="33"/>
          <w14:ligatures w14:val="standardContextual"/>
        </w:rPr>
        <w:drawing>
          <wp:anchor distT="0" distB="0" distL="114300" distR="114300" simplePos="0" relativeHeight="251658240" behindDoc="0" locked="0" layoutInCell="1" allowOverlap="1" wp14:anchorId="5845E523" wp14:editId="7375799E">
            <wp:simplePos x="0" y="0"/>
            <wp:positionH relativeFrom="column">
              <wp:posOffset>419100</wp:posOffset>
            </wp:positionH>
            <wp:positionV relativeFrom="paragraph">
              <wp:posOffset>356235</wp:posOffset>
            </wp:positionV>
            <wp:extent cx="4889500" cy="2680970"/>
            <wp:effectExtent l="0" t="0" r="6350" b="5080"/>
            <wp:wrapTopAndBottom/>
            <wp:docPr id="164623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3829" name="Picture 164623829"/>
                    <pic:cNvPicPr/>
                  </pic:nvPicPr>
                  <pic:blipFill>
                    <a:blip r:embed="rId10">
                      <a:extLst>
                        <a:ext uri="{28A0092B-C50C-407E-A947-70E740481C1C}">
                          <a14:useLocalDpi xmlns:a14="http://schemas.microsoft.com/office/drawing/2010/main" val="0"/>
                        </a:ext>
                      </a:extLst>
                    </a:blip>
                    <a:stretch>
                      <a:fillRect/>
                    </a:stretch>
                  </pic:blipFill>
                  <pic:spPr>
                    <a:xfrm>
                      <a:off x="0" y="0"/>
                      <a:ext cx="4889500" cy="2680970"/>
                    </a:xfrm>
                    <a:prstGeom prst="rect">
                      <a:avLst/>
                    </a:prstGeom>
                  </pic:spPr>
                </pic:pic>
              </a:graphicData>
            </a:graphic>
          </wp:anchor>
        </w:drawing>
      </w:r>
    </w:p>
    <w:p w14:paraId="72670037" w14:textId="31247973" w:rsidR="00154840" w:rsidRDefault="00FC4EE9" w:rsidP="00FC4EE9">
      <w:pPr>
        <w:pStyle w:val="Caption"/>
        <w:jc w:val="center"/>
        <w:rPr>
          <w:rFonts w:ascii="Times New Roman" w:hAnsi="Times New Roman" w:cs="Times New Roman"/>
          <w:b/>
          <w:bCs/>
          <w:sz w:val="33"/>
          <w:szCs w:val="33"/>
        </w:rPr>
      </w:pPr>
      <w:r>
        <w:t xml:space="preserve">Figure </w:t>
      </w:r>
      <w:r>
        <w:fldChar w:fldCharType="begin"/>
      </w:r>
      <w:r>
        <w:instrText xml:space="preserve"> SEQ Figure \* ARABIC </w:instrText>
      </w:r>
      <w:r>
        <w:fldChar w:fldCharType="separate"/>
      </w:r>
      <w:r w:rsidR="00574244">
        <w:rPr>
          <w:noProof/>
        </w:rPr>
        <w:t>2</w:t>
      </w:r>
      <w:r>
        <w:fldChar w:fldCharType="end"/>
      </w:r>
      <w:r w:rsidRPr="00A84B47">
        <w:t xml:space="preserve"> (The Gender Gap): Illustrates the systemic gender presentation gap, highlighting the disproportionate rate of positive ASD diagnoses in males compared to females within this dataset.</w:t>
      </w:r>
    </w:p>
    <w:p w14:paraId="7480314B" w14:textId="3E822EA3" w:rsidR="00154840" w:rsidRPr="00154840" w:rsidRDefault="00154840">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lastRenderedPageBreak/>
        <w:t>Insight</w:t>
      </w:r>
      <w:r w:rsidRPr="00154840">
        <w:rPr>
          <w:rFonts w:ascii="Times New Roman" w:hAnsi="Times New Roman" w:cs="Times New Roman"/>
          <w:sz w:val="30"/>
          <w:szCs w:val="30"/>
        </w:rPr>
        <w:t xml:space="preserve">: </w:t>
      </w:r>
      <w:r>
        <w:rPr>
          <w:rFonts w:ascii="Times New Roman" w:hAnsi="Times New Roman" w:cs="Times New Roman"/>
          <w:sz w:val="30"/>
          <w:szCs w:val="30"/>
        </w:rPr>
        <w:t>M</w:t>
      </w:r>
      <w:r w:rsidRPr="00154840">
        <w:rPr>
          <w:rFonts w:ascii="Times New Roman" w:hAnsi="Times New Roman" w:cs="Times New Roman"/>
          <w:sz w:val="30"/>
          <w:szCs w:val="30"/>
        </w:rPr>
        <w:t>ales constitute a disproportionately larger percentage of positive diagnoses (28.2%) compared to the overall population, while females show a distinct presentation rate (31.7%).</w:t>
      </w:r>
    </w:p>
    <w:p w14:paraId="03E13FBF" w14:textId="1ABA6EE1" w:rsidR="00154840" w:rsidRPr="00154840" w:rsidRDefault="00154840">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Interpretation</w:t>
      </w:r>
      <w:r w:rsidRPr="00154840">
        <w:rPr>
          <w:rFonts w:ascii="Times New Roman" w:hAnsi="Times New Roman" w:cs="Times New Roman"/>
          <w:sz w:val="30"/>
          <w:szCs w:val="30"/>
        </w:rPr>
        <w:t>: This visually confirms a systemic diagnostic gap, mirroring broader clinical trends where ASD manifests or is diagnosed differently based on biological sex.</w:t>
      </w:r>
    </w:p>
    <w:p w14:paraId="323D4000" w14:textId="77777777" w:rsidR="00154840" w:rsidRDefault="00154840" w:rsidP="00154840">
      <w:pPr>
        <w:pStyle w:val="ListParagraph"/>
        <w:ind w:left="0"/>
        <w:rPr>
          <w:rFonts w:ascii="Times New Roman" w:hAnsi="Times New Roman" w:cs="Times New Roman"/>
          <w:sz w:val="30"/>
          <w:szCs w:val="30"/>
        </w:rPr>
      </w:pPr>
    </w:p>
    <w:p w14:paraId="6D060DD1" w14:textId="2563FDA8" w:rsidR="00154840" w:rsidRDefault="00154840" w:rsidP="00FC4EE9">
      <w:pPr>
        <w:pStyle w:val="ListParagraph"/>
        <w:spacing w:line="360" w:lineRule="auto"/>
        <w:ind w:left="0"/>
        <w:rPr>
          <w:rFonts w:ascii="Times New Roman" w:hAnsi="Times New Roman" w:cs="Times New Roman"/>
          <w:b/>
          <w:bCs/>
          <w:sz w:val="33"/>
          <w:szCs w:val="33"/>
        </w:rPr>
      </w:pPr>
      <w:r w:rsidRPr="00154840">
        <w:rPr>
          <w:rFonts w:ascii="Times New Roman" w:hAnsi="Times New Roman" w:cs="Times New Roman"/>
          <w:b/>
          <w:bCs/>
          <w:sz w:val="33"/>
          <w:szCs w:val="33"/>
        </w:rPr>
        <w:t>Diagnostic Density by Age</w:t>
      </w:r>
      <w:r w:rsidR="00FC4EE9">
        <w:rPr>
          <w:noProof/>
        </w:rPr>
        <mc:AlternateContent>
          <mc:Choice Requires="wps">
            <w:drawing>
              <wp:anchor distT="0" distB="0" distL="114300" distR="114300" simplePos="0" relativeHeight="251661312" behindDoc="0" locked="0" layoutInCell="1" allowOverlap="1" wp14:anchorId="0806DF77" wp14:editId="08689553">
                <wp:simplePos x="0" y="0"/>
                <wp:positionH relativeFrom="column">
                  <wp:posOffset>0</wp:posOffset>
                </wp:positionH>
                <wp:positionV relativeFrom="paragraph">
                  <wp:posOffset>3557270</wp:posOffset>
                </wp:positionV>
                <wp:extent cx="5731510" cy="635"/>
                <wp:effectExtent l="0" t="0" r="2540" b="0"/>
                <wp:wrapTopAndBottom/>
                <wp:docPr id="117678457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A3150F9" w14:textId="513DF5BC" w:rsidR="00FC4EE9" w:rsidRPr="00D71832" w:rsidRDefault="00FC4EE9" w:rsidP="00FC4EE9">
                            <w:pPr>
                              <w:pStyle w:val="Caption"/>
                              <w:jc w:val="center"/>
                              <w:rPr>
                                <w:rFonts w:ascii="Times New Roman" w:hAnsi="Times New Roman" w:cs="Times New Roman"/>
                                <w:b/>
                                <w:bCs/>
                                <w:sz w:val="33"/>
                                <w:szCs w:val="33"/>
                              </w:rPr>
                            </w:pPr>
                            <w:r>
                              <w:t xml:space="preserve">Figure </w:t>
                            </w:r>
                            <w:r>
                              <w:fldChar w:fldCharType="begin"/>
                            </w:r>
                            <w:r>
                              <w:instrText xml:space="preserve"> SEQ Figure \* ARABIC </w:instrText>
                            </w:r>
                            <w:r>
                              <w:fldChar w:fldCharType="separate"/>
                            </w:r>
                            <w:r w:rsidR="00574244">
                              <w:rPr>
                                <w:noProof/>
                              </w:rPr>
                              <w:t>3</w:t>
                            </w:r>
                            <w:r>
                              <w:fldChar w:fldCharType="end"/>
                            </w:r>
                            <w:r w:rsidRPr="00030C02">
                              <w:t xml:space="preserve"> (Diagnostic Density): Reveals the specific age windows where positive ASD screening results are most densely clustered, showing a distinct spike in childhood and a secondary, broader curve in adulthood.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06DF77" id="_x0000_t202" coordsize="21600,21600" o:spt="202" path="m,l,21600r21600,l21600,xe">
                <v:stroke joinstyle="miter"/>
                <v:path gradientshapeok="t" o:connecttype="rect"/>
              </v:shapetype>
              <v:shape id="Text Box 1" o:spid="_x0000_s1026" type="#_x0000_t202" style="position:absolute;margin-left:0;margin-top:280.1pt;width:451.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" stroked="f">
                <v:textbox style="mso-fit-shape-to-text:t" inset="0,0,0,0">
                  <w:txbxContent>
                    <w:p w14:paraId="2A3150F9" w14:textId="513DF5BC" w:rsidR="00FC4EE9" w:rsidRPr="00D71832" w:rsidRDefault="00FC4EE9" w:rsidP="00FC4EE9">
                      <w:pPr>
                        <w:pStyle w:val="Caption"/>
                        <w:jc w:val="center"/>
                        <w:rPr>
                          <w:rFonts w:ascii="Times New Roman" w:hAnsi="Times New Roman" w:cs="Times New Roman"/>
                          <w:b/>
                          <w:bCs/>
                          <w:sz w:val="33"/>
                          <w:szCs w:val="33"/>
                        </w:rPr>
                      </w:pPr>
                      <w:r>
                        <w:t xml:space="preserve">Figure </w:t>
                      </w:r>
                      <w:r>
                        <w:fldChar w:fldCharType="begin"/>
                      </w:r>
                      <w:r>
                        <w:instrText xml:space="preserve"> SEQ Figure \* ARABIC </w:instrText>
                      </w:r>
                      <w:r>
                        <w:fldChar w:fldCharType="separate"/>
                      </w:r>
                      <w:r w:rsidR="00574244">
                        <w:rPr>
                          <w:noProof/>
                        </w:rPr>
                        <w:t>3</w:t>
                      </w:r>
                      <w:r>
                        <w:fldChar w:fldCharType="end"/>
                      </w:r>
                      <w:r w:rsidRPr="00030C02">
                        <w:t xml:space="preserve"> (Diagnostic Density): Reveals the specific age windows where positive ASD screening results are most densely clustered, showing a distinct spike in childhood and a secondary, broader curve in adulthood.</w:t>
                      </w:r>
                    </w:p>
                  </w:txbxContent>
                </v:textbox>
                <w10:wrap type="topAndBottom"/>
              </v:shape>
            </w:pict>
          </mc:Fallback>
        </mc:AlternateContent>
      </w:r>
      <w:r>
        <w:rPr>
          <w:rFonts w:ascii="Times New Roman" w:hAnsi="Times New Roman" w:cs="Times New Roman"/>
          <w:b/>
          <w:bCs/>
          <w:noProof/>
          <w:sz w:val="33"/>
          <w:szCs w:val="33"/>
          <w14:ligatures w14:val="standardContextual"/>
        </w:rPr>
        <w:drawing>
          <wp:anchor distT="0" distB="0" distL="114300" distR="114300" simplePos="0" relativeHeight="251659264" behindDoc="0" locked="0" layoutInCell="1" allowOverlap="1" wp14:anchorId="13A0BEC1" wp14:editId="563548E3">
            <wp:simplePos x="0" y="0"/>
            <wp:positionH relativeFrom="column">
              <wp:posOffset>0</wp:posOffset>
            </wp:positionH>
            <wp:positionV relativeFrom="paragraph">
              <wp:posOffset>356870</wp:posOffset>
            </wp:positionV>
            <wp:extent cx="5731510" cy="3137535"/>
            <wp:effectExtent l="0" t="0" r="2540" b="5715"/>
            <wp:wrapTopAndBottom/>
            <wp:docPr id="388078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8077"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31510" cy="3137535"/>
                    </a:xfrm>
                    <a:prstGeom prst="rect">
                      <a:avLst/>
                    </a:prstGeom>
                  </pic:spPr>
                </pic:pic>
              </a:graphicData>
            </a:graphic>
          </wp:anchor>
        </w:drawing>
      </w:r>
    </w:p>
    <w:p w14:paraId="1C4CF361" w14:textId="49E22117" w:rsidR="00154840" w:rsidRPr="00154840" w:rsidRDefault="00154840">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Insight</w:t>
      </w:r>
      <w:r w:rsidRPr="00154840">
        <w:rPr>
          <w:rFonts w:ascii="Times New Roman" w:hAnsi="Times New Roman" w:cs="Times New Roman"/>
          <w:sz w:val="30"/>
          <w:szCs w:val="30"/>
        </w:rPr>
        <w:t xml:space="preserve">: </w:t>
      </w:r>
      <w:r w:rsidR="00E43C8F" w:rsidRPr="00E43C8F">
        <w:rPr>
          <w:rFonts w:ascii="Times New Roman" w:hAnsi="Times New Roman" w:cs="Times New Roman"/>
          <w:sz w:val="30"/>
          <w:szCs w:val="30"/>
        </w:rPr>
        <w:t>The age distribution reveals a distinct bimodal pattern. Positive diagnoses spike heavily in early childhood, followed by a secondary, broader curve in adulthood.</w:t>
      </w:r>
    </w:p>
    <w:p w14:paraId="4F218BCE" w14:textId="1F641F2C" w:rsidR="00154840" w:rsidRPr="00154840" w:rsidRDefault="00154840">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Interpretation</w:t>
      </w:r>
      <w:r w:rsidRPr="00154840">
        <w:rPr>
          <w:rFonts w:ascii="Times New Roman" w:hAnsi="Times New Roman" w:cs="Times New Roman"/>
          <w:sz w:val="30"/>
          <w:szCs w:val="30"/>
        </w:rPr>
        <w:t xml:space="preserve">: </w:t>
      </w:r>
      <w:r w:rsidR="00E43C8F" w:rsidRPr="00E43C8F">
        <w:rPr>
          <w:rFonts w:ascii="Times New Roman" w:hAnsi="Times New Roman" w:cs="Times New Roman"/>
          <w:sz w:val="30"/>
          <w:szCs w:val="30"/>
        </w:rPr>
        <w:t>The secondary curve visually highlights the presence of a "</w:t>
      </w:r>
      <w:proofErr w:type="gramStart"/>
      <w:r w:rsidR="00E43C8F" w:rsidRPr="00E43C8F">
        <w:rPr>
          <w:rFonts w:ascii="Times New Roman" w:hAnsi="Times New Roman" w:cs="Times New Roman"/>
          <w:sz w:val="30"/>
          <w:szCs w:val="30"/>
        </w:rPr>
        <w:t>late-diagnosed</w:t>
      </w:r>
      <w:proofErr w:type="gramEnd"/>
      <w:r w:rsidR="00E43C8F" w:rsidRPr="00E43C8F">
        <w:rPr>
          <w:rFonts w:ascii="Times New Roman" w:hAnsi="Times New Roman" w:cs="Times New Roman"/>
          <w:sz w:val="30"/>
          <w:szCs w:val="30"/>
        </w:rPr>
        <w:t>" demographic, pointing to potential childhood screening failures for certain phenotypes.</w:t>
      </w:r>
    </w:p>
    <w:p w14:paraId="54FD472F" w14:textId="77777777" w:rsidR="00154840" w:rsidRPr="00154840" w:rsidRDefault="00154840" w:rsidP="00154840">
      <w:pPr>
        <w:pStyle w:val="ListParagraph"/>
        <w:ind w:left="0"/>
        <w:rPr>
          <w:rFonts w:ascii="Times New Roman" w:hAnsi="Times New Roman" w:cs="Times New Roman"/>
          <w:sz w:val="30"/>
          <w:szCs w:val="30"/>
        </w:rPr>
      </w:pPr>
    </w:p>
    <w:p w14:paraId="272F81D6" w14:textId="77777777" w:rsidR="00FC4EE9" w:rsidRDefault="00FC4EE9" w:rsidP="00E43C8F">
      <w:pPr>
        <w:pStyle w:val="ListParagraph"/>
        <w:spacing w:line="360" w:lineRule="auto"/>
        <w:ind w:left="0"/>
        <w:rPr>
          <w:rFonts w:ascii="Times New Roman" w:hAnsi="Times New Roman" w:cs="Times New Roman"/>
          <w:b/>
          <w:bCs/>
          <w:sz w:val="33"/>
          <w:szCs w:val="33"/>
        </w:rPr>
      </w:pPr>
    </w:p>
    <w:p w14:paraId="3ABD4F5A" w14:textId="77777777" w:rsidR="00FC4EE9" w:rsidRDefault="00FC4EE9" w:rsidP="00E43C8F">
      <w:pPr>
        <w:pStyle w:val="ListParagraph"/>
        <w:spacing w:line="360" w:lineRule="auto"/>
        <w:ind w:left="0"/>
        <w:rPr>
          <w:rFonts w:ascii="Times New Roman" w:hAnsi="Times New Roman" w:cs="Times New Roman"/>
          <w:b/>
          <w:bCs/>
          <w:sz w:val="33"/>
          <w:szCs w:val="33"/>
        </w:rPr>
      </w:pPr>
    </w:p>
    <w:p w14:paraId="3104CC14" w14:textId="77777777" w:rsidR="00FC4EE9" w:rsidRDefault="00FC4EE9" w:rsidP="00E43C8F">
      <w:pPr>
        <w:pStyle w:val="ListParagraph"/>
        <w:spacing w:line="360" w:lineRule="auto"/>
        <w:ind w:left="0"/>
        <w:rPr>
          <w:rFonts w:ascii="Times New Roman" w:hAnsi="Times New Roman" w:cs="Times New Roman"/>
          <w:b/>
          <w:bCs/>
          <w:sz w:val="33"/>
          <w:szCs w:val="33"/>
        </w:rPr>
      </w:pPr>
    </w:p>
    <w:p w14:paraId="03E1F013" w14:textId="77777777" w:rsidR="00FC4EE9" w:rsidRDefault="00FC4EE9" w:rsidP="00E43C8F">
      <w:pPr>
        <w:pStyle w:val="ListParagraph"/>
        <w:spacing w:line="360" w:lineRule="auto"/>
        <w:ind w:left="0"/>
        <w:rPr>
          <w:rFonts w:ascii="Times New Roman" w:hAnsi="Times New Roman" w:cs="Times New Roman"/>
          <w:b/>
          <w:bCs/>
          <w:sz w:val="33"/>
          <w:szCs w:val="33"/>
        </w:rPr>
      </w:pPr>
    </w:p>
    <w:p w14:paraId="26CE818E" w14:textId="77777777" w:rsidR="00FC4EE9" w:rsidRDefault="00FC4EE9" w:rsidP="00E43C8F">
      <w:pPr>
        <w:pStyle w:val="ListParagraph"/>
        <w:spacing w:line="360" w:lineRule="auto"/>
        <w:ind w:left="0"/>
        <w:rPr>
          <w:rFonts w:ascii="Times New Roman" w:hAnsi="Times New Roman" w:cs="Times New Roman"/>
          <w:b/>
          <w:bCs/>
          <w:sz w:val="33"/>
          <w:szCs w:val="33"/>
        </w:rPr>
      </w:pPr>
    </w:p>
    <w:p w14:paraId="757EAFB0" w14:textId="0DC3ACF2" w:rsidR="00E43C8F" w:rsidRDefault="00E43C8F" w:rsidP="00E43C8F">
      <w:pPr>
        <w:pStyle w:val="ListParagraph"/>
        <w:spacing w:line="360" w:lineRule="auto"/>
        <w:ind w:left="0"/>
        <w:rPr>
          <w:rFonts w:ascii="Times New Roman" w:hAnsi="Times New Roman" w:cs="Times New Roman"/>
          <w:b/>
          <w:bCs/>
          <w:sz w:val="33"/>
          <w:szCs w:val="33"/>
        </w:rPr>
      </w:pPr>
      <w:r w:rsidRPr="00E43C8F">
        <w:rPr>
          <w:rFonts w:ascii="Times New Roman" w:hAnsi="Times New Roman" w:cs="Times New Roman"/>
          <w:b/>
          <w:bCs/>
          <w:sz w:val="33"/>
          <w:szCs w:val="33"/>
        </w:rPr>
        <w:lastRenderedPageBreak/>
        <w:t>Compounding Demographic Risk</w:t>
      </w:r>
    </w:p>
    <w:p w14:paraId="3D20E609" w14:textId="77777777" w:rsidR="00FC4EE9" w:rsidRDefault="00E43C8F" w:rsidP="00FC4EE9">
      <w:pPr>
        <w:pStyle w:val="ListParagraph"/>
        <w:keepNext/>
        <w:spacing w:line="360" w:lineRule="auto"/>
        <w:ind w:left="0"/>
        <w:jc w:val="center"/>
      </w:pPr>
      <w:r>
        <w:rPr>
          <w:rFonts w:ascii="Times New Roman" w:hAnsi="Times New Roman" w:cs="Times New Roman"/>
          <w:b/>
          <w:bCs/>
          <w:noProof/>
          <w:sz w:val="33"/>
          <w:szCs w:val="33"/>
          <w14:ligatures w14:val="standardContextual"/>
        </w:rPr>
        <w:drawing>
          <wp:inline distT="0" distB="0" distL="0" distR="0" wp14:anchorId="46490AB7" wp14:editId="053DA2CF">
            <wp:extent cx="4450972" cy="3137687"/>
            <wp:effectExtent l="0" t="0" r="6985" b="5715"/>
            <wp:docPr id="1922816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16287"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4450972" cy="3137687"/>
                    </a:xfrm>
                    <a:prstGeom prst="rect">
                      <a:avLst/>
                    </a:prstGeom>
                  </pic:spPr>
                </pic:pic>
              </a:graphicData>
            </a:graphic>
          </wp:inline>
        </w:drawing>
      </w:r>
    </w:p>
    <w:p w14:paraId="777F3B59" w14:textId="6965F4EC" w:rsidR="00E43C8F" w:rsidRDefault="00FC4EE9" w:rsidP="00FC4EE9">
      <w:pPr>
        <w:pStyle w:val="Caption"/>
        <w:jc w:val="center"/>
        <w:rPr>
          <w:rFonts w:ascii="Times New Roman" w:hAnsi="Times New Roman" w:cs="Times New Roman"/>
          <w:b/>
          <w:bCs/>
          <w:sz w:val="33"/>
          <w:szCs w:val="33"/>
        </w:rPr>
      </w:pPr>
      <w:r>
        <w:t xml:space="preserve">Figure </w:t>
      </w:r>
      <w:r>
        <w:fldChar w:fldCharType="begin"/>
      </w:r>
      <w:r>
        <w:instrText xml:space="preserve"> SEQ Figure \* ARABIC </w:instrText>
      </w:r>
      <w:r>
        <w:fldChar w:fldCharType="separate"/>
      </w:r>
      <w:r w:rsidR="00574244">
        <w:rPr>
          <w:noProof/>
        </w:rPr>
        <w:t>4</w:t>
      </w:r>
      <w:r>
        <w:fldChar w:fldCharType="end"/>
      </w:r>
      <w:r w:rsidRPr="004A081A">
        <w:t xml:space="preserve"> (Compounding Risk): Demonstrates how the intersection of demographics compounds diagnostic probability</w:t>
      </w:r>
      <w:r w:rsidRPr="004A081A">
        <w:t>—</w:t>
      </w:r>
      <w:r w:rsidRPr="004A081A">
        <w:t>showing that males with a family history of ASD represent the highest-risk diagnostic cohort.</w:t>
      </w:r>
    </w:p>
    <w:p w14:paraId="6714AE74" w14:textId="77777777" w:rsidR="00E43C8F" w:rsidRPr="00154840" w:rsidRDefault="00E43C8F">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Insight</w:t>
      </w:r>
      <w:r w:rsidRPr="00154840">
        <w:rPr>
          <w:rFonts w:ascii="Times New Roman" w:hAnsi="Times New Roman" w:cs="Times New Roman"/>
          <w:sz w:val="30"/>
          <w:szCs w:val="30"/>
        </w:rPr>
        <w:t xml:space="preserve">: </w:t>
      </w:r>
      <w:r w:rsidRPr="00E43C8F">
        <w:rPr>
          <w:rFonts w:ascii="Times New Roman" w:hAnsi="Times New Roman" w:cs="Times New Roman"/>
          <w:sz w:val="30"/>
          <w:szCs w:val="30"/>
        </w:rPr>
        <w:t>The age distribution reveals a distinct bimodal pattern. Positive diagnoses spike heavily in early childhood, followed by a secondary, broader curve in adulthood.</w:t>
      </w:r>
    </w:p>
    <w:p w14:paraId="1F75925A" w14:textId="77777777" w:rsidR="00E43C8F" w:rsidRPr="00154840" w:rsidRDefault="00E43C8F">
      <w:pPr>
        <w:pStyle w:val="ListParagraph"/>
        <w:numPr>
          <w:ilvl w:val="0"/>
          <w:numId w:val="21"/>
        </w:numPr>
        <w:rPr>
          <w:rFonts w:ascii="Times New Roman" w:hAnsi="Times New Roman" w:cs="Times New Roman"/>
          <w:sz w:val="30"/>
          <w:szCs w:val="30"/>
        </w:rPr>
      </w:pPr>
      <w:r w:rsidRPr="00154840">
        <w:rPr>
          <w:rFonts w:ascii="Times New Roman" w:hAnsi="Times New Roman" w:cs="Times New Roman"/>
          <w:sz w:val="30"/>
          <w:szCs w:val="30"/>
          <w:u w:val="single"/>
        </w:rPr>
        <w:t>Interpretation</w:t>
      </w:r>
      <w:r w:rsidRPr="00154840">
        <w:rPr>
          <w:rFonts w:ascii="Times New Roman" w:hAnsi="Times New Roman" w:cs="Times New Roman"/>
          <w:sz w:val="30"/>
          <w:szCs w:val="30"/>
        </w:rPr>
        <w:t xml:space="preserve">: </w:t>
      </w:r>
      <w:r w:rsidRPr="00E43C8F">
        <w:rPr>
          <w:rFonts w:ascii="Times New Roman" w:hAnsi="Times New Roman" w:cs="Times New Roman"/>
          <w:sz w:val="30"/>
          <w:szCs w:val="30"/>
        </w:rPr>
        <w:t>The secondary curve visually highlights the presence of a "</w:t>
      </w:r>
      <w:proofErr w:type="gramStart"/>
      <w:r w:rsidRPr="00E43C8F">
        <w:rPr>
          <w:rFonts w:ascii="Times New Roman" w:hAnsi="Times New Roman" w:cs="Times New Roman"/>
          <w:sz w:val="30"/>
          <w:szCs w:val="30"/>
        </w:rPr>
        <w:t>late-diagnosed</w:t>
      </w:r>
      <w:proofErr w:type="gramEnd"/>
      <w:r w:rsidRPr="00E43C8F">
        <w:rPr>
          <w:rFonts w:ascii="Times New Roman" w:hAnsi="Times New Roman" w:cs="Times New Roman"/>
          <w:sz w:val="30"/>
          <w:szCs w:val="30"/>
        </w:rPr>
        <w:t>" demographic, pointing to potential childhood screening failures for certain phenotypes.</w:t>
      </w:r>
    </w:p>
    <w:p w14:paraId="13E5AC0C" w14:textId="77777777" w:rsidR="00154840" w:rsidRDefault="00154840" w:rsidP="00154840">
      <w:pPr>
        <w:pStyle w:val="ListParagraph"/>
        <w:ind w:left="0"/>
        <w:rPr>
          <w:rFonts w:ascii="Times New Roman" w:hAnsi="Times New Roman" w:cs="Times New Roman"/>
          <w:sz w:val="30"/>
          <w:szCs w:val="30"/>
        </w:rPr>
      </w:pPr>
    </w:p>
    <w:p w14:paraId="7564ECDB" w14:textId="131489DF" w:rsidR="00FC4EE9" w:rsidRDefault="00FC4EE9" w:rsidP="00574244">
      <w:pPr>
        <w:pStyle w:val="ListParagraph"/>
        <w:spacing w:line="360" w:lineRule="auto"/>
        <w:ind w:left="0"/>
        <w:rPr>
          <w:rFonts w:ascii="Times New Roman" w:hAnsi="Times New Roman" w:cs="Times New Roman"/>
          <w:b/>
          <w:bCs/>
          <w:sz w:val="33"/>
          <w:szCs w:val="33"/>
        </w:rPr>
      </w:pPr>
      <w:r w:rsidRPr="00FC4EE9">
        <w:rPr>
          <w:rFonts w:ascii="Times New Roman" w:hAnsi="Times New Roman" w:cs="Times New Roman"/>
          <w:b/>
          <w:bCs/>
          <w:sz w:val="33"/>
          <w:szCs w:val="33"/>
        </w:rPr>
        <w:t>Validation of the Trait Burden</w:t>
      </w:r>
    </w:p>
    <w:p w14:paraId="140F1B9A" w14:textId="77777777" w:rsidR="00FC4EE9" w:rsidRDefault="00FC4EE9" w:rsidP="00FC4EE9">
      <w:pPr>
        <w:pStyle w:val="ListParagraph"/>
        <w:keepNext/>
        <w:ind w:left="0"/>
        <w:jc w:val="center"/>
      </w:pPr>
      <w:r>
        <w:rPr>
          <w:rFonts w:ascii="Times New Roman" w:hAnsi="Times New Roman" w:cs="Times New Roman"/>
          <w:noProof/>
          <w:sz w:val="33"/>
          <w:szCs w:val="33"/>
          <w14:ligatures w14:val="standardContextual"/>
        </w:rPr>
        <w:drawing>
          <wp:inline distT="0" distB="0" distL="0" distR="0" wp14:anchorId="5B32C352" wp14:editId="6CD6F8FF">
            <wp:extent cx="4216025" cy="2349500"/>
            <wp:effectExtent l="0" t="0" r="0" b="0"/>
            <wp:docPr id="2061966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6886" name="Picture 2061966886"/>
                    <pic:cNvPicPr/>
                  </pic:nvPicPr>
                  <pic:blipFill>
                    <a:blip r:embed="rId13">
                      <a:extLst>
                        <a:ext uri="{28A0092B-C50C-407E-A947-70E740481C1C}">
                          <a14:useLocalDpi xmlns:a14="http://schemas.microsoft.com/office/drawing/2010/main" val="0"/>
                        </a:ext>
                      </a:extLst>
                    </a:blip>
                    <a:stretch>
                      <a:fillRect/>
                    </a:stretch>
                  </pic:blipFill>
                  <pic:spPr>
                    <a:xfrm>
                      <a:off x="0" y="0"/>
                      <a:ext cx="4269727" cy="2379427"/>
                    </a:xfrm>
                    <a:prstGeom prst="rect">
                      <a:avLst/>
                    </a:prstGeom>
                  </pic:spPr>
                </pic:pic>
              </a:graphicData>
            </a:graphic>
          </wp:inline>
        </w:drawing>
      </w:r>
    </w:p>
    <w:p w14:paraId="784C0853" w14:textId="17FEE8E7" w:rsidR="00FC4EE9" w:rsidRDefault="00FC4EE9" w:rsidP="00FC4EE9">
      <w:pPr>
        <w:pStyle w:val="Caption"/>
        <w:jc w:val="center"/>
      </w:pPr>
      <w:r>
        <w:t xml:space="preserve">Figure </w:t>
      </w:r>
      <w:r>
        <w:fldChar w:fldCharType="begin"/>
      </w:r>
      <w:r>
        <w:instrText xml:space="preserve"> SEQ Figure \* ARABIC </w:instrText>
      </w:r>
      <w:r>
        <w:fldChar w:fldCharType="separate"/>
      </w:r>
      <w:r w:rsidR="00574244">
        <w:rPr>
          <w:noProof/>
        </w:rPr>
        <w:t>5</w:t>
      </w:r>
      <w:r>
        <w:fldChar w:fldCharType="end"/>
      </w:r>
      <w:r w:rsidRPr="00E76460">
        <w:t xml:space="preserve"> (Severity Spectrum): Validates the engineered </w:t>
      </w:r>
      <w:proofErr w:type="spellStart"/>
      <w:r w:rsidRPr="00E76460">
        <w:t>Total_Atypical_Trait_Burden</w:t>
      </w:r>
      <w:proofErr w:type="spellEnd"/>
      <w:r w:rsidRPr="00E76460">
        <w:t xml:space="preserve"> metric. The distinct bimodal separation proves that our 0-10 scoring system perfectly separates the diagnosed population (orange) from the undiagnosed population (blue), with a </w:t>
      </w:r>
      <w:proofErr w:type="spellStart"/>
      <w:r w:rsidRPr="00E76460">
        <w:t>cr</w:t>
      </w:r>
      <w:proofErr w:type="spellEnd"/>
    </w:p>
    <w:p w14:paraId="5516159E" w14:textId="085D625B" w:rsidR="00574244" w:rsidRPr="00154840" w:rsidRDefault="00574244">
      <w:pPr>
        <w:pStyle w:val="ListParagraph"/>
        <w:numPr>
          <w:ilvl w:val="0"/>
          <w:numId w:val="22"/>
        </w:numPr>
        <w:rPr>
          <w:rFonts w:ascii="Times New Roman" w:hAnsi="Times New Roman" w:cs="Times New Roman"/>
          <w:sz w:val="30"/>
          <w:szCs w:val="30"/>
        </w:rPr>
      </w:pPr>
      <w:r w:rsidRPr="00154840">
        <w:rPr>
          <w:rFonts w:ascii="Times New Roman" w:hAnsi="Times New Roman" w:cs="Times New Roman"/>
          <w:sz w:val="30"/>
          <w:szCs w:val="30"/>
          <w:u w:val="single"/>
        </w:rPr>
        <w:lastRenderedPageBreak/>
        <w:t>Insight</w:t>
      </w:r>
      <w:r w:rsidRPr="00154840">
        <w:rPr>
          <w:rFonts w:ascii="Times New Roman" w:hAnsi="Times New Roman" w:cs="Times New Roman"/>
          <w:sz w:val="30"/>
          <w:szCs w:val="30"/>
        </w:rPr>
        <w:t xml:space="preserve">: </w:t>
      </w:r>
      <w:r w:rsidRPr="00574244">
        <w:rPr>
          <w:rFonts w:ascii="Times New Roman" w:hAnsi="Times New Roman" w:cs="Times New Roman"/>
          <w:sz w:val="30"/>
          <w:szCs w:val="30"/>
        </w:rPr>
        <w:t xml:space="preserve">The engineered </w:t>
      </w:r>
      <w:proofErr w:type="spellStart"/>
      <w:r w:rsidRPr="00574244">
        <w:rPr>
          <w:rFonts w:ascii="Times New Roman" w:hAnsi="Times New Roman" w:cs="Times New Roman"/>
          <w:sz w:val="30"/>
          <w:szCs w:val="30"/>
        </w:rPr>
        <w:t>Total_Atypical_Trait_Burden</w:t>
      </w:r>
      <w:proofErr w:type="spellEnd"/>
      <w:r w:rsidRPr="00574244">
        <w:rPr>
          <w:rFonts w:ascii="Times New Roman" w:hAnsi="Times New Roman" w:cs="Times New Roman"/>
          <w:sz w:val="30"/>
          <w:szCs w:val="30"/>
        </w:rPr>
        <w:t xml:space="preserve"> perfectly segregates the diagnosed population (clustering heavily above a score of 6) from the undiagnosed population (clustering below 4)</w:t>
      </w:r>
      <w:r>
        <w:rPr>
          <w:rFonts w:ascii="Times New Roman" w:hAnsi="Times New Roman" w:cs="Times New Roman"/>
          <w:sz w:val="30"/>
          <w:szCs w:val="30"/>
        </w:rPr>
        <w:t>.</w:t>
      </w:r>
    </w:p>
    <w:p w14:paraId="5D5B90EB" w14:textId="2806FF54" w:rsidR="00574244" w:rsidRPr="00574244" w:rsidRDefault="00574244">
      <w:pPr>
        <w:pStyle w:val="ListParagraph"/>
        <w:numPr>
          <w:ilvl w:val="0"/>
          <w:numId w:val="22"/>
        </w:numPr>
        <w:rPr>
          <w:rFonts w:ascii="Times New Roman" w:hAnsi="Times New Roman" w:cs="Times New Roman"/>
          <w:sz w:val="30"/>
          <w:szCs w:val="30"/>
        </w:rPr>
      </w:pPr>
      <w:r w:rsidRPr="00154840">
        <w:rPr>
          <w:rFonts w:ascii="Times New Roman" w:hAnsi="Times New Roman" w:cs="Times New Roman"/>
          <w:sz w:val="30"/>
          <w:szCs w:val="30"/>
          <w:u w:val="single"/>
        </w:rPr>
        <w:t>Interpretation</w:t>
      </w:r>
      <w:r w:rsidRPr="00154840">
        <w:rPr>
          <w:rFonts w:ascii="Times New Roman" w:hAnsi="Times New Roman" w:cs="Times New Roman"/>
          <w:sz w:val="30"/>
          <w:szCs w:val="30"/>
        </w:rPr>
        <w:t xml:space="preserve">: </w:t>
      </w:r>
      <w:r w:rsidRPr="00574244">
        <w:rPr>
          <w:rFonts w:ascii="Times New Roman" w:hAnsi="Times New Roman" w:cs="Times New Roman"/>
          <w:sz w:val="30"/>
          <w:szCs w:val="30"/>
        </w:rPr>
        <w:t xml:space="preserve">This visual separation proves that our 0-10 composite scoring system mathematically </w:t>
      </w:r>
      <w:proofErr w:type="gramStart"/>
      <w:r w:rsidRPr="00574244">
        <w:rPr>
          <w:rFonts w:ascii="Times New Roman" w:hAnsi="Times New Roman" w:cs="Times New Roman"/>
          <w:sz w:val="30"/>
          <w:szCs w:val="30"/>
        </w:rPr>
        <w:t>aligns with</w:t>
      </w:r>
      <w:proofErr w:type="gramEnd"/>
      <w:r w:rsidRPr="00574244">
        <w:rPr>
          <w:rFonts w:ascii="Times New Roman" w:hAnsi="Times New Roman" w:cs="Times New Roman"/>
          <w:sz w:val="30"/>
          <w:szCs w:val="30"/>
        </w:rPr>
        <w:t xml:space="preserve"> ground-truth medical diagnoses, creating a highly reliable threshold.</w:t>
      </w:r>
    </w:p>
    <w:p w14:paraId="09FAE76A" w14:textId="77777777" w:rsidR="00FC4EE9" w:rsidRDefault="00FC4EE9" w:rsidP="00154840">
      <w:pPr>
        <w:pStyle w:val="ListParagraph"/>
        <w:ind w:left="0"/>
        <w:rPr>
          <w:rFonts w:ascii="Times New Roman" w:hAnsi="Times New Roman" w:cs="Times New Roman"/>
          <w:sz w:val="30"/>
          <w:szCs w:val="30"/>
        </w:rPr>
      </w:pPr>
    </w:p>
    <w:p w14:paraId="1259EE12" w14:textId="3223F7F5" w:rsidR="00574244" w:rsidRDefault="00574244" w:rsidP="00574244">
      <w:pPr>
        <w:pStyle w:val="ListParagraph"/>
        <w:spacing w:line="360" w:lineRule="auto"/>
        <w:ind w:left="0"/>
        <w:rPr>
          <w:rFonts w:ascii="Times New Roman" w:hAnsi="Times New Roman" w:cs="Times New Roman"/>
          <w:b/>
          <w:bCs/>
          <w:sz w:val="33"/>
          <w:szCs w:val="33"/>
        </w:rPr>
      </w:pPr>
      <w:r w:rsidRPr="00574244">
        <w:rPr>
          <w:rFonts w:ascii="Times New Roman" w:hAnsi="Times New Roman" w:cs="Times New Roman"/>
          <w:b/>
          <w:bCs/>
          <w:sz w:val="33"/>
          <w:szCs w:val="33"/>
        </w:rPr>
        <w:t>Clinical Archetype Efficacy</w:t>
      </w:r>
    </w:p>
    <w:p w14:paraId="1089BAB2" w14:textId="77777777" w:rsidR="00574244" w:rsidRDefault="00574244" w:rsidP="00574244">
      <w:pPr>
        <w:pStyle w:val="ListParagraph"/>
        <w:keepNext/>
        <w:ind w:left="0"/>
        <w:jc w:val="center"/>
      </w:pPr>
      <w:r>
        <w:rPr>
          <w:rFonts w:ascii="Times New Roman" w:hAnsi="Times New Roman" w:cs="Times New Roman"/>
          <w:noProof/>
          <w:sz w:val="33"/>
          <w:szCs w:val="33"/>
          <w14:ligatures w14:val="standardContextual"/>
        </w:rPr>
        <w:drawing>
          <wp:inline distT="0" distB="0" distL="0" distR="0" wp14:anchorId="054234F7" wp14:editId="4489CF2E">
            <wp:extent cx="5244031" cy="3175000"/>
            <wp:effectExtent l="0" t="0" r="0" b="6350"/>
            <wp:docPr id="1171688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855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252589" cy="3180182"/>
                    </a:xfrm>
                    <a:prstGeom prst="rect">
                      <a:avLst/>
                    </a:prstGeom>
                  </pic:spPr>
                </pic:pic>
              </a:graphicData>
            </a:graphic>
          </wp:inline>
        </w:drawing>
      </w:r>
    </w:p>
    <w:p w14:paraId="1F0EE250" w14:textId="0050D4DD" w:rsidR="00574244" w:rsidRDefault="00574244" w:rsidP="00574244">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rsidRPr="008D4B37">
        <w:t xml:space="preserve"> (Archetype Efficacy): Demonstrates the power of logic-based clustering. Notice how the "Severe Global Delay" archetype yields a near 100% positive diagnosis rate, while the "Mild/Typical" archetype is overwhelmingly negative.</w:t>
      </w:r>
    </w:p>
    <w:p w14:paraId="1B04FED5" w14:textId="77777777" w:rsidR="00574244" w:rsidRPr="00154840" w:rsidRDefault="00574244">
      <w:pPr>
        <w:pStyle w:val="ListParagraph"/>
        <w:numPr>
          <w:ilvl w:val="0"/>
          <w:numId w:val="22"/>
        </w:numPr>
        <w:rPr>
          <w:rFonts w:ascii="Times New Roman" w:hAnsi="Times New Roman" w:cs="Times New Roman"/>
          <w:sz w:val="30"/>
          <w:szCs w:val="30"/>
        </w:rPr>
      </w:pPr>
      <w:r w:rsidRPr="00154840">
        <w:rPr>
          <w:rFonts w:ascii="Times New Roman" w:hAnsi="Times New Roman" w:cs="Times New Roman"/>
          <w:sz w:val="30"/>
          <w:szCs w:val="30"/>
          <w:u w:val="single"/>
        </w:rPr>
        <w:t>Insight</w:t>
      </w:r>
      <w:r w:rsidRPr="00154840">
        <w:rPr>
          <w:rFonts w:ascii="Times New Roman" w:hAnsi="Times New Roman" w:cs="Times New Roman"/>
          <w:sz w:val="30"/>
          <w:szCs w:val="30"/>
        </w:rPr>
        <w:t xml:space="preserve">: </w:t>
      </w:r>
      <w:r w:rsidRPr="00574244">
        <w:rPr>
          <w:rFonts w:ascii="Times New Roman" w:hAnsi="Times New Roman" w:cs="Times New Roman"/>
          <w:sz w:val="30"/>
          <w:szCs w:val="30"/>
        </w:rPr>
        <w:t xml:space="preserve">The engineered </w:t>
      </w:r>
      <w:proofErr w:type="spellStart"/>
      <w:r w:rsidRPr="00574244">
        <w:rPr>
          <w:rFonts w:ascii="Times New Roman" w:hAnsi="Times New Roman" w:cs="Times New Roman"/>
          <w:sz w:val="30"/>
          <w:szCs w:val="30"/>
        </w:rPr>
        <w:t>Total_Atypical_Trait_Burden</w:t>
      </w:r>
      <w:proofErr w:type="spellEnd"/>
      <w:r w:rsidRPr="00574244">
        <w:rPr>
          <w:rFonts w:ascii="Times New Roman" w:hAnsi="Times New Roman" w:cs="Times New Roman"/>
          <w:sz w:val="30"/>
          <w:szCs w:val="30"/>
        </w:rPr>
        <w:t xml:space="preserve"> perfectly segregates the diagnosed population (clustering heavily above a score of 6) from the undiagnosed population (clustering below 4)</w:t>
      </w:r>
      <w:r>
        <w:rPr>
          <w:rFonts w:ascii="Times New Roman" w:hAnsi="Times New Roman" w:cs="Times New Roman"/>
          <w:sz w:val="30"/>
          <w:szCs w:val="30"/>
        </w:rPr>
        <w:t>.</w:t>
      </w:r>
    </w:p>
    <w:p w14:paraId="29B0F8B6" w14:textId="77777777" w:rsidR="00574244" w:rsidRPr="00574244" w:rsidRDefault="00574244">
      <w:pPr>
        <w:pStyle w:val="ListParagraph"/>
        <w:numPr>
          <w:ilvl w:val="0"/>
          <w:numId w:val="22"/>
        </w:numPr>
        <w:rPr>
          <w:rFonts w:ascii="Times New Roman" w:hAnsi="Times New Roman" w:cs="Times New Roman"/>
          <w:sz w:val="30"/>
          <w:szCs w:val="30"/>
        </w:rPr>
      </w:pPr>
      <w:r w:rsidRPr="00154840">
        <w:rPr>
          <w:rFonts w:ascii="Times New Roman" w:hAnsi="Times New Roman" w:cs="Times New Roman"/>
          <w:sz w:val="30"/>
          <w:szCs w:val="30"/>
          <w:u w:val="single"/>
        </w:rPr>
        <w:t>Interpretation</w:t>
      </w:r>
      <w:r w:rsidRPr="00154840">
        <w:rPr>
          <w:rFonts w:ascii="Times New Roman" w:hAnsi="Times New Roman" w:cs="Times New Roman"/>
          <w:sz w:val="30"/>
          <w:szCs w:val="30"/>
        </w:rPr>
        <w:t xml:space="preserve">: </w:t>
      </w:r>
      <w:r w:rsidRPr="00574244">
        <w:rPr>
          <w:rFonts w:ascii="Times New Roman" w:hAnsi="Times New Roman" w:cs="Times New Roman"/>
          <w:sz w:val="30"/>
          <w:szCs w:val="30"/>
        </w:rPr>
        <w:t xml:space="preserve">This visual separation proves that our 0-10 composite scoring system mathematically </w:t>
      </w:r>
      <w:proofErr w:type="gramStart"/>
      <w:r w:rsidRPr="00574244">
        <w:rPr>
          <w:rFonts w:ascii="Times New Roman" w:hAnsi="Times New Roman" w:cs="Times New Roman"/>
          <w:sz w:val="30"/>
          <w:szCs w:val="30"/>
        </w:rPr>
        <w:t>aligns with</w:t>
      </w:r>
      <w:proofErr w:type="gramEnd"/>
      <w:r w:rsidRPr="00574244">
        <w:rPr>
          <w:rFonts w:ascii="Times New Roman" w:hAnsi="Times New Roman" w:cs="Times New Roman"/>
          <w:sz w:val="30"/>
          <w:szCs w:val="30"/>
        </w:rPr>
        <w:t xml:space="preserve"> ground-truth medical diagnoses, creating a highly reliable threshold.</w:t>
      </w:r>
    </w:p>
    <w:p w14:paraId="4ED311AD" w14:textId="77777777" w:rsidR="00574244" w:rsidRDefault="00574244" w:rsidP="00154840">
      <w:pPr>
        <w:pStyle w:val="ListParagraph"/>
        <w:ind w:left="0"/>
        <w:rPr>
          <w:rFonts w:ascii="Times New Roman" w:hAnsi="Times New Roman" w:cs="Times New Roman"/>
          <w:sz w:val="30"/>
          <w:szCs w:val="30"/>
        </w:rPr>
      </w:pPr>
    </w:p>
    <w:p w14:paraId="608E9F7D" w14:textId="77777777" w:rsidR="009D3007" w:rsidRDefault="009D3007" w:rsidP="00154840">
      <w:pPr>
        <w:pStyle w:val="ListParagraph"/>
        <w:ind w:left="0"/>
        <w:rPr>
          <w:rFonts w:ascii="Times New Roman" w:hAnsi="Times New Roman" w:cs="Times New Roman"/>
          <w:sz w:val="30"/>
          <w:szCs w:val="30"/>
        </w:rPr>
      </w:pPr>
    </w:p>
    <w:p w14:paraId="61A3E593" w14:textId="77777777" w:rsidR="009D3007" w:rsidRDefault="009D3007" w:rsidP="00154840">
      <w:pPr>
        <w:pStyle w:val="ListParagraph"/>
        <w:ind w:left="0"/>
        <w:rPr>
          <w:rFonts w:ascii="Times New Roman" w:hAnsi="Times New Roman" w:cs="Times New Roman"/>
          <w:sz w:val="30"/>
          <w:szCs w:val="30"/>
        </w:rPr>
      </w:pPr>
    </w:p>
    <w:p w14:paraId="2DD2AD8D" w14:textId="77777777" w:rsidR="009D3007" w:rsidRDefault="009D3007" w:rsidP="00154840">
      <w:pPr>
        <w:pStyle w:val="ListParagraph"/>
        <w:ind w:left="0"/>
        <w:rPr>
          <w:rFonts w:ascii="Times New Roman" w:hAnsi="Times New Roman" w:cs="Times New Roman"/>
          <w:sz w:val="30"/>
          <w:szCs w:val="30"/>
        </w:rPr>
      </w:pPr>
    </w:p>
    <w:p w14:paraId="18703FA0" w14:textId="77777777" w:rsidR="009D3007" w:rsidRDefault="009D3007" w:rsidP="00154840">
      <w:pPr>
        <w:pStyle w:val="ListParagraph"/>
        <w:ind w:left="0"/>
        <w:rPr>
          <w:rFonts w:ascii="Times New Roman" w:hAnsi="Times New Roman" w:cs="Times New Roman"/>
          <w:sz w:val="30"/>
          <w:szCs w:val="30"/>
        </w:rPr>
      </w:pPr>
    </w:p>
    <w:p w14:paraId="7B3BD96C" w14:textId="77777777" w:rsidR="009D3007" w:rsidRDefault="009D3007" w:rsidP="00154840">
      <w:pPr>
        <w:pStyle w:val="ListParagraph"/>
        <w:ind w:left="0"/>
        <w:rPr>
          <w:rFonts w:ascii="Times New Roman" w:hAnsi="Times New Roman" w:cs="Times New Roman"/>
          <w:sz w:val="30"/>
          <w:szCs w:val="30"/>
        </w:rPr>
      </w:pPr>
    </w:p>
    <w:p w14:paraId="1F6BAAE3" w14:textId="77777777" w:rsidR="009D3007" w:rsidRPr="00154840" w:rsidRDefault="009D3007" w:rsidP="00154840">
      <w:pPr>
        <w:pStyle w:val="ListParagraph"/>
        <w:ind w:left="0"/>
        <w:rPr>
          <w:rFonts w:ascii="Times New Roman" w:hAnsi="Times New Roman" w:cs="Times New Roman"/>
          <w:sz w:val="30"/>
          <w:szCs w:val="30"/>
        </w:rPr>
      </w:pPr>
    </w:p>
    <w:p w14:paraId="017F0D44" w14:textId="77777777" w:rsidR="00D64FCB" w:rsidRPr="0077497F" w:rsidRDefault="006C5BC2">
      <w:pPr>
        <w:pStyle w:val="ListParagraph"/>
        <w:numPr>
          <w:ilvl w:val="0"/>
          <w:numId w:val="13"/>
        </w:numPr>
        <w:ind w:left="420"/>
        <w:rPr>
          <w:b/>
          <w:bCs/>
          <w:sz w:val="40"/>
          <w:szCs w:val="40"/>
        </w:rPr>
      </w:pPr>
      <w:r w:rsidRPr="00B86F57">
        <w:rPr>
          <w:rFonts w:ascii="Times New Roman" w:eastAsia="Georgia" w:hAnsi="Times New Roman" w:cs="Times New Roman"/>
          <w:b/>
          <w:bCs/>
          <w:sz w:val="40"/>
          <w:szCs w:val="40"/>
        </w:rPr>
        <w:lastRenderedPageBreak/>
        <w:t>Hypothesis Testing</w:t>
      </w:r>
    </w:p>
    <w:p w14:paraId="062F7497" w14:textId="77777777" w:rsidR="0077497F" w:rsidRPr="00104E8C" w:rsidRDefault="0077497F" w:rsidP="0077497F">
      <w:pPr>
        <w:pStyle w:val="ListParagraph"/>
        <w:ind w:left="0"/>
        <w:rPr>
          <w:rFonts w:ascii="Times New Roman" w:hAnsi="Times New Roman" w:cs="Times New Roman"/>
          <w:sz w:val="30"/>
          <w:szCs w:val="30"/>
        </w:rPr>
      </w:pPr>
      <w:r w:rsidRPr="00104E8C">
        <w:rPr>
          <w:rFonts w:ascii="Times New Roman" w:hAnsi="Times New Roman" w:cs="Times New Roman"/>
          <w:sz w:val="30"/>
          <w:szCs w:val="30"/>
        </w:rPr>
        <w:t>To ensure visual patterns translate to clinical reality, rigorous inferential statistics were applied to separate true clinical significance from random sample noise.</w:t>
      </w:r>
    </w:p>
    <w:p w14:paraId="6598801F" w14:textId="77777777" w:rsidR="0077497F" w:rsidRPr="00104E8C" w:rsidRDefault="0077497F" w:rsidP="0077497F">
      <w:pPr>
        <w:pStyle w:val="ListParagraph"/>
        <w:ind w:left="0"/>
        <w:rPr>
          <w:rFonts w:ascii="Times New Roman" w:hAnsi="Times New Roman" w:cs="Times New Roman"/>
          <w:sz w:val="30"/>
          <w:szCs w:val="30"/>
        </w:rPr>
      </w:pPr>
    </w:p>
    <w:p w14:paraId="2678191A" w14:textId="77777777" w:rsidR="0077497F" w:rsidRPr="009D3007" w:rsidRDefault="0077497F" w:rsidP="0077497F">
      <w:pPr>
        <w:pStyle w:val="ListParagraph"/>
        <w:numPr>
          <w:ilvl w:val="0"/>
          <w:numId w:val="1"/>
        </w:numPr>
        <w:rPr>
          <w:vanish/>
          <w:sz w:val="30"/>
          <w:szCs w:val="30"/>
        </w:rPr>
      </w:pPr>
    </w:p>
    <w:p w14:paraId="6867CD3D" w14:textId="77777777" w:rsidR="0077497F" w:rsidRPr="009D3007" w:rsidRDefault="0077497F" w:rsidP="0077497F">
      <w:pPr>
        <w:pStyle w:val="ListParagraph"/>
        <w:numPr>
          <w:ilvl w:val="0"/>
          <w:numId w:val="1"/>
        </w:numPr>
        <w:rPr>
          <w:vanish/>
          <w:sz w:val="30"/>
          <w:szCs w:val="30"/>
        </w:rPr>
      </w:pPr>
    </w:p>
    <w:p w14:paraId="71399258" w14:textId="77777777" w:rsidR="0077497F" w:rsidRPr="00141943" w:rsidRDefault="0077497F">
      <w:pPr>
        <w:pStyle w:val="ListParagraph"/>
        <w:numPr>
          <w:ilvl w:val="1"/>
          <w:numId w:val="24"/>
        </w:numPr>
        <w:spacing w:line="360" w:lineRule="auto"/>
        <w:rPr>
          <w:rFonts w:ascii="Times New Roman" w:hAnsi="Times New Roman" w:cs="Times New Roman"/>
          <w:b/>
          <w:bCs/>
          <w:sz w:val="33"/>
          <w:szCs w:val="33"/>
        </w:rPr>
      </w:pPr>
      <w:r w:rsidRPr="00141943">
        <w:rPr>
          <w:rFonts w:ascii="Times New Roman" w:hAnsi="Times New Roman" w:cs="Times New Roman"/>
          <w:b/>
          <w:bCs/>
          <w:sz w:val="33"/>
          <w:szCs w:val="33"/>
        </w:rPr>
        <w:t xml:space="preserve">Chi-Square Test of Independence </w:t>
      </w:r>
    </w:p>
    <w:p w14:paraId="48B03D78" w14:textId="77777777" w:rsidR="0077497F" w:rsidRDefault="0077497F">
      <w:pPr>
        <w:pStyle w:val="ListParagraph"/>
        <w:numPr>
          <w:ilvl w:val="0"/>
          <w:numId w:val="25"/>
        </w:numPr>
        <w:spacing w:line="360" w:lineRule="auto"/>
        <w:rPr>
          <w:rFonts w:ascii="Times New Roman" w:hAnsi="Times New Roman" w:cs="Times New Roman"/>
          <w:b/>
          <w:bCs/>
          <w:sz w:val="33"/>
          <w:szCs w:val="33"/>
        </w:rPr>
      </w:pPr>
      <w:r w:rsidRPr="009D3007">
        <w:rPr>
          <w:rFonts w:ascii="Times New Roman" w:hAnsi="Times New Roman" w:cs="Times New Roman"/>
          <w:b/>
          <w:bCs/>
          <w:sz w:val="33"/>
          <w:szCs w:val="33"/>
        </w:rPr>
        <w:t>Hypotheses:</w:t>
      </w:r>
    </w:p>
    <w:p w14:paraId="2C32F60B" w14:textId="77777777" w:rsidR="0077497F" w:rsidRDefault="0077497F">
      <w:pPr>
        <w:pStyle w:val="ListParagraph"/>
        <w:numPr>
          <w:ilvl w:val="1"/>
          <w:numId w:val="25"/>
        </w:numPr>
        <w:spacing w:line="240" w:lineRule="auto"/>
        <w:rPr>
          <w:rFonts w:ascii="Times New Roman" w:hAnsi="Times New Roman" w:cs="Times New Roman"/>
          <w:sz w:val="30"/>
          <w:szCs w:val="30"/>
        </w:rPr>
      </w:pPr>
      <w:r w:rsidRPr="009D3007">
        <w:rPr>
          <w:rFonts w:ascii="Times New Roman" w:hAnsi="Times New Roman" w:cs="Times New Roman"/>
          <w:sz w:val="30"/>
          <w:szCs w:val="30"/>
        </w:rPr>
        <w:t>Null Hypothesis (H₀): Gender and ASD Diagnosis are independent (no association exists).</w:t>
      </w:r>
    </w:p>
    <w:p w14:paraId="3A15C87B" w14:textId="77777777" w:rsidR="0077497F" w:rsidRDefault="0077497F">
      <w:pPr>
        <w:pStyle w:val="ListParagraph"/>
        <w:numPr>
          <w:ilvl w:val="1"/>
          <w:numId w:val="25"/>
        </w:numPr>
        <w:spacing w:line="240" w:lineRule="auto"/>
        <w:rPr>
          <w:rFonts w:ascii="Times New Roman" w:hAnsi="Times New Roman" w:cs="Times New Roman"/>
          <w:sz w:val="30"/>
          <w:szCs w:val="30"/>
        </w:rPr>
      </w:pPr>
      <w:r w:rsidRPr="009D3007">
        <w:rPr>
          <w:rFonts w:ascii="Times New Roman" w:hAnsi="Times New Roman" w:cs="Times New Roman"/>
          <w:sz w:val="30"/>
          <w:szCs w:val="30"/>
        </w:rPr>
        <w:t>Alternative Hypothesis (H₁): Gender and ASD Diagnosis are not independent.</w:t>
      </w:r>
    </w:p>
    <w:p w14:paraId="70B8F145" w14:textId="77777777" w:rsidR="0077497F" w:rsidRPr="009D3007" w:rsidRDefault="0077497F" w:rsidP="0077497F">
      <w:pPr>
        <w:pStyle w:val="ListParagraph"/>
        <w:spacing w:line="240" w:lineRule="auto"/>
        <w:ind w:left="643"/>
        <w:rPr>
          <w:rFonts w:ascii="Times New Roman" w:hAnsi="Times New Roman" w:cs="Times New Roman"/>
          <w:sz w:val="30"/>
          <w:szCs w:val="30"/>
        </w:rPr>
      </w:pPr>
    </w:p>
    <w:p w14:paraId="020CD510"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sidRPr="009D3007">
        <w:rPr>
          <w:rFonts w:ascii="Times New Roman" w:hAnsi="Times New Roman" w:cs="Times New Roman"/>
          <w:b/>
          <w:bCs/>
          <w:sz w:val="33"/>
          <w:szCs w:val="33"/>
        </w:rPr>
        <w:t>Methodology:</w:t>
      </w:r>
      <w:r>
        <w:rPr>
          <w:rFonts w:ascii="Times New Roman" w:hAnsi="Times New Roman" w:cs="Times New Roman"/>
          <w:b/>
          <w:bCs/>
          <w:sz w:val="33"/>
          <w:szCs w:val="33"/>
        </w:rPr>
        <w:t xml:space="preserve"> </w:t>
      </w:r>
    </w:p>
    <w:p w14:paraId="415676FE" w14:textId="77777777" w:rsidR="0077497F" w:rsidRPr="00104E8C" w:rsidRDefault="0077497F" w:rsidP="0077497F">
      <w:pPr>
        <w:pStyle w:val="ListParagraph"/>
        <w:spacing w:line="240" w:lineRule="auto"/>
        <w:ind w:left="360"/>
        <w:rPr>
          <w:rFonts w:ascii="Times New Roman" w:hAnsi="Times New Roman" w:cs="Times New Roman"/>
          <w:b/>
          <w:bCs/>
          <w:sz w:val="30"/>
          <w:szCs w:val="30"/>
        </w:rPr>
      </w:pPr>
      <w:r w:rsidRPr="00104E8C">
        <w:rPr>
          <w:rFonts w:ascii="Times New Roman" w:hAnsi="Times New Roman" w:cs="Times New Roman"/>
          <w:sz w:val="30"/>
          <w:szCs w:val="30"/>
        </w:rPr>
        <w:t>A contingency table was created between Gender and Class, and a Chi-Square test was applied.</w:t>
      </w:r>
    </w:p>
    <w:p w14:paraId="2D1FC040" w14:textId="77777777" w:rsidR="0077497F" w:rsidRPr="00104E8C" w:rsidRDefault="0077497F" w:rsidP="0077497F">
      <w:pPr>
        <w:pStyle w:val="ListParagraph"/>
        <w:spacing w:line="240" w:lineRule="auto"/>
        <w:ind w:left="360"/>
        <w:rPr>
          <w:rFonts w:ascii="Times New Roman" w:hAnsi="Times New Roman" w:cs="Times New Roman"/>
          <w:b/>
          <w:bCs/>
          <w:sz w:val="30"/>
          <w:szCs w:val="30"/>
        </w:rPr>
      </w:pPr>
    </w:p>
    <w:p w14:paraId="361F16CA" w14:textId="77777777" w:rsidR="0077497F" w:rsidRPr="00104E8C" w:rsidRDefault="0077497F">
      <w:pPr>
        <w:pStyle w:val="ListParagraph"/>
        <w:numPr>
          <w:ilvl w:val="0"/>
          <w:numId w:val="25"/>
        </w:numPr>
        <w:spacing w:line="360" w:lineRule="auto"/>
        <w:rPr>
          <w:rFonts w:ascii="Times New Roman" w:hAnsi="Times New Roman" w:cs="Times New Roman"/>
          <w:b/>
          <w:bCs/>
          <w:sz w:val="33"/>
          <w:szCs w:val="33"/>
        </w:rPr>
      </w:pPr>
      <w:r>
        <w:rPr>
          <w:rFonts w:ascii="Times New Roman" w:hAnsi="Times New Roman" w:cs="Times New Roman"/>
          <w:b/>
          <w:bCs/>
          <w:sz w:val="33"/>
          <w:szCs w:val="33"/>
        </w:rPr>
        <w:t xml:space="preserve">Result: </w:t>
      </w:r>
      <w:r w:rsidRPr="00104E8C">
        <w:rPr>
          <w:rFonts w:ascii="Times New Roman" w:hAnsi="Times New Roman" w:cs="Times New Roman"/>
          <w:sz w:val="30"/>
          <w:szCs w:val="30"/>
        </w:rPr>
        <w:t>p-value &lt; 0.05</w:t>
      </w:r>
    </w:p>
    <w:p w14:paraId="61BA1E6B" w14:textId="77777777" w:rsidR="0077497F" w:rsidRDefault="0077497F">
      <w:pPr>
        <w:pStyle w:val="ListParagraph"/>
        <w:numPr>
          <w:ilvl w:val="0"/>
          <w:numId w:val="25"/>
        </w:numPr>
        <w:spacing w:line="360" w:lineRule="auto"/>
        <w:rPr>
          <w:rFonts w:ascii="Times New Roman" w:hAnsi="Times New Roman" w:cs="Times New Roman"/>
          <w:b/>
          <w:bCs/>
          <w:sz w:val="33"/>
          <w:szCs w:val="33"/>
        </w:rPr>
      </w:pPr>
      <w:r>
        <w:rPr>
          <w:rFonts w:ascii="Times New Roman" w:hAnsi="Times New Roman" w:cs="Times New Roman"/>
          <w:b/>
          <w:bCs/>
          <w:sz w:val="33"/>
          <w:szCs w:val="33"/>
        </w:rPr>
        <w:t xml:space="preserve">Decision Rule: </w:t>
      </w:r>
      <w:r w:rsidRPr="00104E8C">
        <w:rPr>
          <w:rFonts w:ascii="Times New Roman" w:hAnsi="Times New Roman" w:cs="Times New Roman"/>
          <w:sz w:val="30"/>
          <w:szCs w:val="30"/>
        </w:rPr>
        <w:t>Reject the Null Hypothesis (H₀)</w:t>
      </w:r>
    </w:p>
    <w:p w14:paraId="3C2DE34F"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Conclusion:</w:t>
      </w:r>
    </w:p>
    <w:p w14:paraId="477631E1" w14:textId="77777777" w:rsidR="0077497F" w:rsidRDefault="0077497F" w:rsidP="0077497F">
      <w:pPr>
        <w:pStyle w:val="ListParagraph"/>
        <w:spacing w:line="240" w:lineRule="auto"/>
        <w:ind w:left="360"/>
        <w:rPr>
          <w:rFonts w:ascii="Times New Roman" w:hAnsi="Times New Roman" w:cs="Times New Roman"/>
          <w:sz w:val="30"/>
          <w:szCs w:val="30"/>
        </w:rPr>
      </w:pPr>
      <w:r w:rsidRPr="00104E8C">
        <w:rPr>
          <w:rFonts w:ascii="Times New Roman" w:hAnsi="Times New Roman" w:cs="Times New Roman"/>
          <w:sz w:val="30"/>
          <w:szCs w:val="30"/>
        </w:rPr>
        <w:t>There is a statistically significant dependency between Gender and ASD Diagnosis.</w:t>
      </w:r>
    </w:p>
    <w:p w14:paraId="1C6458F6" w14:textId="77777777" w:rsidR="0077497F" w:rsidRPr="00104E8C" w:rsidRDefault="0077497F" w:rsidP="0077497F">
      <w:pPr>
        <w:pStyle w:val="ListParagraph"/>
        <w:spacing w:line="240" w:lineRule="auto"/>
        <w:ind w:left="360"/>
        <w:rPr>
          <w:rFonts w:ascii="Times New Roman" w:hAnsi="Times New Roman" w:cs="Times New Roman"/>
          <w:sz w:val="30"/>
          <w:szCs w:val="30"/>
        </w:rPr>
      </w:pPr>
    </w:p>
    <w:p w14:paraId="50B58F23"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Interpretation:</w:t>
      </w:r>
    </w:p>
    <w:p w14:paraId="60410D47" w14:textId="77777777" w:rsidR="0077497F" w:rsidRDefault="0077497F" w:rsidP="0077497F">
      <w:pPr>
        <w:pStyle w:val="ListParagraph"/>
        <w:spacing w:line="240" w:lineRule="auto"/>
        <w:ind w:left="360"/>
        <w:rPr>
          <w:rFonts w:ascii="Times New Roman" w:hAnsi="Times New Roman" w:cs="Times New Roman"/>
          <w:sz w:val="30"/>
          <w:szCs w:val="30"/>
        </w:rPr>
      </w:pPr>
      <w:r w:rsidRPr="00104E8C">
        <w:rPr>
          <w:rFonts w:ascii="Times New Roman" w:hAnsi="Times New Roman" w:cs="Times New Roman"/>
          <w:sz w:val="30"/>
          <w:szCs w:val="30"/>
        </w:rPr>
        <w:t>The visual "Gender Gap" observed during EDA is a true systemic trend and not a byproduct of random sampling noise.</w:t>
      </w:r>
    </w:p>
    <w:p w14:paraId="3AA73549" w14:textId="77777777" w:rsidR="0077497F" w:rsidRPr="00104E8C" w:rsidRDefault="0077497F" w:rsidP="0077497F">
      <w:pPr>
        <w:pStyle w:val="ListParagraph"/>
        <w:spacing w:line="240" w:lineRule="auto"/>
        <w:ind w:left="360"/>
        <w:rPr>
          <w:rFonts w:ascii="Times New Roman" w:hAnsi="Times New Roman" w:cs="Times New Roman"/>
          <w:sz w:val="30"/>
          <w:szCs w:val="30"/>
        </w:rPr>
      </w:pPr>
    </w:p>
    <w:p w14:paraId="3BB3F8DA" w14:textId="77777777" w:rsidR="0077497F" w:rsidRDefault="0077497F">
      <w:pPr>
        <w:pStyle w:val="ListParagraph"/>
        <w:numPr>
          <w:ilvl w:val="1"/>
          <w:numId w:val="23"/>
        </w:numPr>
        <w:spacing w:line="360" w:lineRule="auto"/>
        <w:rPr>
          <w:rFonts w:ascii="Times New Roman" w:hAnsi="Times New Roman" w:cs="Times New Roman"/>
          <w:b/>
          <w:bCs/>
          <w:sz w:val="33"/>
          <w:szCs w:val="33"/>
        </w:rPr>
      </w:pPr>
      <w:r w:rsidRPr="009D3007">
        <w:rPr>
          <w:rFonts w:ascii="Times New Roman" w:hAnsi="Times New Roman" w:cs="Times New Roman"/>
          <w:b/>
          <w:bCs/>
          <w:sz w:val="33"/>
          <w:szCs w:val="33"/>
        </w:rPr>
        <w:t>Mann-Whitney U Test (The Engineering Hypothesis)</w:t>
      </w:r>
    </w:p>
    <w:p w14:paraId="025E9A0B" w14:textId="77777777" w:rsidR="0077497F" w:rsidRDefault="0077497F">
      <w:pPr>
        <w:pStyle w:val="ListParagraph"/>
        <w:numPr>
          <w:ilvl w:val="0"/>
          <w:numId w:val="25"/>
        </w:numPr>
        <w:spacing w:line="360" w:lineRule="auto"/>
        <w:rPr>
          <w:rFonts w:ascii="Times New Roman" w:hAnsi="Times New Roman" w:cs="Times New Roman"/>
          <w:b/>
          <w:bCs/>
          <w:sz w:val="33"/>
          <w:szCs w:val="33"/>
        </w:rPr>
      </w:pPr>
      <w:r>
        <w:rPr>
          <w:rFonts w:ascii="Times New Roman" w:hAnsi="Times New Roman" w:cs="Times New Roman"/>
          <w:b/>
          <w:bCs/>
          <w:sz w:val="33"/>
          <w:szCs w:val="33"/>
        </w:rPr>
        <w:t xml:space="preserve">Hypothesis: </w:t>
      </w:r>
    </w:p>
    <w:p w14:paraId="0248391E" w14:textId="77777777" w:rsidR="0077497F" w:rsidRPr="00A60F54" w:rsidRDefault="0077497F">
      <w:pPr>
        <w:pStyle w:val="ListParagraph"/>
        <w:numPr>
          <w:ilvl w:val="1"/>
          <w:numId w:val="25"/>
        </w:numPr>
        <w:spacing w:line="240" w:lineRule="auto"/>
        <w:rPr>
          <w:rFonts w:ascii="Times New Roman" w:hAnsi="Times New Roman" w:cs="Times New Roman"/>
          <w:sz w:val="30"/>
          <w:szCs w:val="30"/>
        </w:rPr>
      </w:pPr>
      <w:r w:rsidRPr="00A60F54">
        <w:rPr>
          <w:rFonts w:ascii="Times New Roman" w:hAnsi="Times New Roman" w:cs="Times New Roman"/>
          <w:sz w:val="30"/>
          <w:szCs w:val="30"/>
        </w:rPr>
        <w:t>Null Hypothesis (H₀): The median trait burden is equal across diagnosed and undiagnosed populations.</w:t>
      </w:r>
    </w:p>
    <w:p w14:paraId="27C3F251" w14:textId="77777777" w:rsidR="0077497F" w:rsidRPr="00A60F54" w:rsidRDefault="0077497F">
      <w:pPr>
        <w:pStyle w:val="ListParagraph"/>
        <w:numPr>
          <w:ilvl w:val="1"/>
          <w:numId w:val="25"/>
        </w:numPr>
        <w:spacing w:line="240" w:lineRule="auto"/>
        <w:rPr>
          <w:rFonts w:ascii="Times New Roman" w:hAnsi="Times New Roman" w:cs="Times New Roman"/>
          <w:sz w:val="30"/>
          <w:szCs w:val="30"/>
        </w:rPr>
      </w:pPr>
      <w:r w:rsidRPr="00A60F54">
        <w:rPr>
          <w:rFonts w:ascii="Times New Roman" w:hAnsi="Times New Roman" w:cs="Times New Roman"/>
          <w:sz w:val="30"/>
          <w:szCs w:val="30"/>
        </w:rPr>
        <w:t>Alternative Hypothesis (H₁): The median trait burden is significantly different.</w:t>
      </w:r>
    </w:p>
    <w:p w14:paraId="2333E3AA" w14:textId="77777777" w:rsidR="0077497F" w:rsidRDefault="0077497F" w:rsidP="0077497F">
      <w:pPr>
        <w:pStyle w:val="ListParagraph"/>
        <w:spacing w:line="240" w:lineRule="auto"/>
        <w:ind w:left="643"/>
        <w:rPr>
          <w:rFonts w:ascii="Times New Roman" w:hAnsi="Times New Roman" w:cs="Times New Roman"/>
          <w:sz w:val="33"/>
          <w:szCs w:val="33"/>
        </w:rPr>
      </w:pPr>
    </w:p>
    <w:p w14:paraId="18B1C594" w14:textId="77777777" w:rsidR="0077497F" w:rsidRDefault="0077497F" w:rsidP="0077497F">
      <w:pPr>
        <w:pStyle w:val="ListParagraph"/>
        <w:spacing w:line="240" w:lineRule="auto"/>
        <w:ind w:left="643"/>
        <w:rPr>
          <w:rFonts w:ascii="Times New Roman" w:hAnsi="Times New Roman" w:cs="Times New Roman"/>
          <w:sz w:val="33"/>
          <w:szCs w:val="33"/>
        </w:rPr>
      </w:pPr>
    </w:p>
    <w:p w14:paraId="76F589EA" w14:textId="77777777" w:rsidR="0077497F" w:rsidRPr="00104E8C" w:rsidRDefault="0077497F" w:rsidP="0077497F">
      <w:pPr>
        <w:pStyle w:val="ListParagraph"/>
        <w:spacing w:line="240" w:lineRule="auto"/>
        <w:ind w:left="643"/>
        <w:rPr>
          <w:rFonts w:ascii="Times New Roman" w:hAnsi="Times New Roman" w:cs="Times New Roman"/>
          <w:sz w:val="33"/>
          <w:szCs w:val="33"/>
        </w:rPr>
      </w:pPr>
    </w:p>
    <w:p w14:paraId="44B8DD54"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lastRenderedPageBreak/>
        <w:t>Methodology:</w:t>
      </w:r>
    </w:p>
    <w:p w14:paraId="030FBB28" w14:textId="77777777" w:rsidR="0077497F" w:rsidRDefault="0077497F" w:rsidP="0077497F">
      <w:pPr>
        <w:pStyle w:val="ListParagraph"/>
        <w:spacing w:line="240" w:lineRule="auto"/>
        <w:ind w:left="360"/>
        <w:rPr>
          <w:rFonts w:ascii="Times New Roman" w:hAnsi="Times New Roman" w:cs="Times New Roman"/>
          <w:sz w:val="30"/>
          <w:szCs w:val="30"/>
        </w:rPr>
      </w:pPr>
      <w:r w:rsidRPr="00104E8C">
        <w:rPr>
          <w:rFonts w:ascii="Times New Roman" w:hAnsi="Times New Roman" w:cs="Times New Roman"/>
          <w:sz w:val="30"/>
          <w:szCs w:val="30"/>
        </w:rPr>
        <w:t xml:space="preserve">Because the </w:t>
      </w:r>
      <w:proofErr w:type="spellStart"/>
      <w:r w:rsidRPr="00104E8C">
        <w:rPr>
          <w:rFonts w:ascii="Times New Roman" w:hAnsi="Times New Roman" w:cs="Times New Roman"/>
          <w:sz w:val="30"/>
          <w:szCs w:val="30"/>
        </w:rPr>
        <w:t>Total_Atypical_Trait_Burden</w:t>
      </w:r>
      <w:proofErr w:type="spellEnd"/>
      <w:r w:rsidRPr="00104E8C">
        <w:rPr>
          <w:rFonts w:ascii="Times New Roman" w:hAnsi="Times New Roman" w:cs="Times New Roman"/>
          <w:sz w:val="30"/>
          <w:szCs w:val="30"/>
        </w:rPr>
        <w:t xml:space="preserve"> is a bounded, non-parametric score (0-10), a Mann-Whitney U test was utilized over a standard T-Test.</w:t>
      </w:r>
    </w:p>
    <w:p w14:paraId="0D8BA6A1" w14:textId="77777777" w:rsidR="0077497F" w:rsidRPr="00104E8C" w:rsidRDefault="0077497F" w:rsidP="0077497F">
      <w:pPr>
        <w:pStyle w:val="ListParagraph"/>
        <w:spacing w:line="240" w:lineRule="auto"/>
        <w:ind w:left="360"/>
        <w:rPr>
          <w:rFonts w:ascii="Times New Roman" w:hAnsi="Times New Roman" w:cs="Times New Roman"/>
          <w:sz w:val="30"/>
          <w:szCs w:val="30"/>
        </w:rPr>
      </w:pPr>
    </w:p>
    <w:p w14:paraId="418431B4" w14:textId="77777777" w:rsidR="0077497F" w:rsidRDefault="0077497F">
      <w:pPr>
        <w:pStyle w:val="ListParagraph"/>
        <w:numPr>
          <w:ilvl w:val="0"/>
          <w:numId w:val="25"/>
        </w:numPr>
        <w:spacing w:line="360" w:lineRule="auto"/>
        <w:rPr>
          <w:rFonts w:ascii="Times New Roman" w:hAnsi="Times New Roman" w:cs="Times New Roman"/>
          <w:b/>
          <w:bCs/>
          <w:sz w:val="33"/>
          <w:szCs w:val="33"/>
        </w:rPr>
      </w:pPr>
      <w:r>
        <w:rPr>
          <w:rFonts w:ascii="Times New Roman" w:hAnsi="Times New Roman" w:cs="Times New Roman"/>
          <w:b/>
          <w:bCs/>
          <w:sz w:val="33"/>
          <w:szCs w:val="33"/>
        </w:rPr>
        <w:t xml:space="preserve">Results: </w:t>
      </w:r>
      <w:r w:rsidRPr="00104E8C">
        <w:rPr>
          <w:rFonts w:ascii="Times New Roman" w:hAnsi="Times New Roman" w:cs="Times New Roman"/>
          <w:sz w:val="30"/>
          <w:szCs w:val="30"/>
        </w:rPr>
        <w:t>p-value &lt; 0.05</w:t>
      </w:r>
    </w:p>
    <w:p w14:paraId="07738E40" w14:textId="77777777" w:rsidR="0077497F" w:rsidRDefault="0077497F">
      <w:pPr>
        <w:pStyle w:val="ListParagraph"/>
        <w:numPr>
          <w:ilvl w:val="0"/>
          <w:numId w:val="25"/>
        </w:numPr>
        <w:spacing w:line="360" w:lineRule="auto"/>
        <w:rPr>
          <w:rFonts w:ascii="Times New Roman" w:hAnsi="Times New Roman" w:cs="Times New Roman"/>
          <w:b/>
          <w:bCs/>
          <w:sz w:val="33"/>
          <w:szCs w:val="33"/>
        </w:rPr>
      </w:pPr>
      <w:r>
        <w:rPr>
          <w:rFonts w:ascii="Times New Roman" w:hAnsi="Times New Roman" w:cs="Times New Roman"/>
          <w:b/>
          <w:bCs/>
          <w:sz w:val="33"/>
          <w:szCs w:val="33"/>
        </w:rPr>
        <w:t xml:space="preserve">Decision Rule: </w:t>
      </w:r>
      <w:r w:rsidRPr="00104E8C">
        <w:rPr>
          <w:rFonts w:ascii="Times New Roman" w:hAnsi="Times New Roman" w:cs="Times New Roman"/>
          <w:sz w:val="30"/>
          <w:szCs w:val="30"/>
        </w:rPr>
        <w:t>Reject the Null Hypothesis (H₀)</w:t>
      </w:r>
    </w:p>
    <w:p w14:paraId="7724E824"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 xml:space="preserve">Conclusion: </w:t>
      </w:r>
    </w:p>
    <w:p w14:paraId="5DEAA470" w14:textId="77777777" w:rsidR="0077497F" w:rsidRDefault="0077497F" w:rsidP="0077497F">
      <w:pPr>
        <w:pStyle w:val="ListParagraph"/>
        <w:spacing w:line="240" w:lineRule="auto"/>
        <w:ind w:left="360"/>
        <w:rPr>
          <w:rFonts w:ascii="Times New Roman" w:hAnsi="Times New Roman" w:cs="Times New Roman"/>
          <w:sz w:val="30"/>
          <w:szCs w:val="30"/>
        </w:rPr>
      </w:pPr>
      <w:r w:rsidRPr="00104E8C">
        <w:rPr>
          <w:rFonts w:ascii="Times New Roman" w:hAnsi="Times New Roman" w:cs="Times New Roman"/>
          <w:sz w:val="30"/>
          <w:szCs w:val="30"/>
        </w:rPr>
        <w:t>The total trait burden is significantly higher in diagnosed patients.</w:t>
      </w:r>
    </w:p>
    <w:p w14:paraId="0DB3442B" w14:textId="77777777" w:rsidR="0077497F" w:rsidRPr="00104E8C" w:rsidRDefault="0077497F" w:rsidP="0077497F">
      <w:pPr>
        <w:pStyle w:val="ListParagraph"/>
        <w:spacing w:line="240" w:lineRule="auto"/>
        <w:ind w:left="360"/>
        <w:rPr>
          <w:rFonts w:ascii="Times New Roman" w:hAnsi="Times New Roman" w:cs="Times New Roman"/>
          <w:sz w:val="30"/>
          <w:szCs w:val="30"/>
        </w:rPr>
      </w:pPr>
    </w:p>
    <w:p w14:paraId="314AD32E"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 xml:space="preserve">Interpretation: </w:t>
      </w:r>
    </w:p>
    <w:p w14:paraId="1E944FF9" w14:textId="77777777" w:rsidR="0077497F" w:rsidRDefault="0077497F" w:rsidP="0077497F">
      <w:pPr>
        <w:pStyle w:val="ListParagraph"/>
        <w:spacing w:line="240" w:lineRule="auto"/>
        <w:ind w:left="360"/>
        <w:rPr>
          <w:rFonts w:ascii="Times New Roman" w:hAnsi="Times New Roman" w:cs="Times New Roman"/>
          <w:sz w:val="30"/>
          <w:szCs w:val="30"/>
        </w:rPr>
      </w:pPr>
      <w:r w:rsidRPr="00104E8C">
        <w:rPr>
          <w:rFonts w:ascii="Times New Roman" w:hAnsi="Times New Roman" w:cs="Times New Roman"/>
          <w:sz w:val="30"/>
          <w:szCs w:val="30"/>
        </w:rPr>
        <w:t>This rigorously validates the foundational feature engineering of the project. It proves that the composite scoring system is fundamentally and statistically tied to actual diagnostic outcomes.</w:t>
      </w:r>
    </w:p>
    <w:p w14:paraId="3ACCC924" w14:textId="77777777" w:rsidR="0077497F" w:rsidRPr="00104E8C" w:rsidRDefault="0077497F" w:rsidP="0077497F">
      <w:pPr>
        <w:pStyle w:val="ListParagraph"/>
        <w:spacing w:line="240" w:lineRule="auto"/>
        <w:ind w:left="360"/>
        <w:rPr>
          <w:rFonts w:ascii="Times New Roman" w:hAnsi="Times New Roman" w:cs="Times New Roman"/>
          <w:b/>
          <w:bCs/>
          <w:sz w:val="33"/>
          <w:szCs w:val="33"/>
        </w:rPr>
      </w:pPr>
    </w:p>
    <w:p w14:paraId="5D4D4112" w14:textId="77777777" w:rsidR="0077497F" w:rsidRDefault="0077497F">
      <w:pPr>
        <w:pStyle w:val="ListParagraph"/>
        <w:numPr>
          <w:ilvl w:val="1"/>
          <w:numId w:val="23"/>
        </w:numPr>
        <w:spacing w:line="360" w:lineRule="auto"/>
        <w:rPr>
          <w:rFonts w:ascii="Times New Roman" w:hAnsi="Times New Roman" w:cs="Times New Roman"/>
          <w:b/>
          <w:bCs/>
          <w:sz w:val="33"/>
          <w:szCs w:val="33"/>
        </w:rPr>
      </w:pPr>
      <w:r w:rsidRPr="009D3007">
        <w:rPr>
          <w:rFonts w:ascii="Times New Roman" w:hAnsi="Times New Roman" w:cs="Times New Roman"/>
          <w:b/>
          <w:bCs/>
          <w:sz w:val="33"/>
          <w:szCs w:val="33"/>
        </w:rPr>
        <w:t>Odds Ratio Calculation (The Risk Hypothesis)</w:t>
      </w:r>
    </w:p>
    <w:p w14:paraId="77C624F4"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Objective:</w:t>
      </w:r>
    </w:p>
    <w:p w14:paraId="0784A78B" w14:textId="77777777" w:rsidR="0077497F" w:rsidRPr="00A60F54" w:rsidRDefault="0077497F" w:rsidP="0077497F">
      <w:pPr>
        <w:pStyle w:val="ListParagraph"/>
        <w:spacing w:line="240" w:lineRule="auto"/>
        <w:ind w:left="360"/>
        <w:rPr>
          <w:rFonts w:ascii="Times New Roman" w:hAnsi="Times New Roman" w:cs="Times New Roman"/>
          <w:sz w:val="30"/>
          <w:szCs w:val="30"/>
        </w:rPr>
      </w:pPr>
      <w:r w:rsidRPr="00A60F54">
        <w:rPr>
          <w:rFonts w:ascii="Times New Roman" w:hAnsi="Times New Roman" w:cs="Times New Roman"/>
          <w:sz w:val="30"/>
          <w:szCs w:val="30"/>
        </w:rPr>
        <w:t>To calculate the exact diagnostic risk multiplier associated with a genetic family history of ASD.</w:t>
      </w:r>
    </w:p>
    <w:p w14:paraId="071C3F90" w14:textId="77777777" w:rsidR="0077497F" w:rsidRPr="00141943" w:rsidRDefault="0077497F" w:rsidP="0077497F">
      <w:pPr>
        <w:pStyle w:val="ListParagraph"/>
        <w:spacing w:line="240" w:lineRule="auto"/>
        <w:ind w:left="360"/>
        <w:rPr>
          <w:rFonts w:ascii="Times New Roman" w:hAnsi="Times New Roman" w:cs="Times New Roman"/>
          <w:sz w:val="33"/>
          <w:szCs w:val="33"/>
        </w:rPr>
      </w:pPr>
    </w:p>
    <w:p w14:paraId="61BF3667"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Methodology:</w:t>
      </w:r>
    </w:p>
    <w:p w14:paraId="7F96E501" w14:textId="77777777" w:rsidR="0077497F" w:rsidRDefault="0077497F" w:rsidP="0077497F">
      <w:pPr>
        <w:pStyle w:val="ListParagraph"/>
        <w:spacing w:line="240" w:lineRule="auto"/>
        <w:ind w:left="360"/>
        <w:rPr>
          <w:rFonts w:ascii="Times New Roman" w:hAnsi="Times New Roman" w:cs="Times New Roman"/>
          <w:sz w:val="30"/>
          <w:szCs w:val="30"/>
        </w:rPr>
      </w:pPr>
      <w:r w:rsidRPr="00141943">
        <w:rPr>
          <w:rFonts w:ascii="Times New Roman" w:hAnsi="Times New Roman" w:cs="Times New Roman"/>
          <w:sz w:val="30"/>
          <w:szCs w:val="30"/>
        </w:rPr>
        <w:t xml:space="preserve">A mathematical odds ratio was derived from a cross-tabulation of </w:t>
      </w:r>
      <w:proofErr w:type="spellStart"/>
      <w:r w:rsidRPr="00141943">
        <w:rPr>
          <w:rFonts w:ascii="Times New Roman" w:hAnsi="Times New Roman" w:cs="Times New Roman"/>
          <w:sz w:val="30"/>
          <w:szCs w:val="30"/>
        </w:rPr>
        <w:t>Family_ASD</w:t>
      </w:r>
      <w:proofErr w:type="spellEnd"/>
      <w:r w:rsidRPr="00141943">
        <w:rPr>
          <w:rFonts w:ascii="Times New Roman" w:hAnsi="Times New Roman" w:cs="Times New Roman"/>
          <w:sz w:val="30"/>
          <w:szCs w:val="30"/>
        </w:rPr>
        <w:t xml:space="preserve"> and Class.</w:t>
      </w:r>
    </w:p>
    <w:p w14:paraId="5ADC6487" w14:textId="77777777" w:rsidR="0077497F" w:rsidRPr="00141943" w:rsidRDefault="0077497F" w:rsidP="0077497F">
      <w:pPr>
        <w:pStyle w:val="ListParagraph"/>
        <w:spacing w:line="240" w:lineRule="auto"/>
        <w:ind w:left="360"/>
        <w:rPr>
          <w:rFonts w:ascii="Times New Roman" w:hAnsi="Times New Roman" w:cs="Times New Roman"/>
          <w:sz w:val="30"/>
          <w:szCs w:val="30"/>
        </w:rPr>
      </w:pPr>
    </w:p>
    <w:p w14:paraId="540970F9" w14:textId="77777777" w:rsidR="0077497F" w:rsidRPr="00141943" w:rsidRDefault="0077497F">
      <w:pPr>
        <w:pStyle w:val="ListParagraph"/>
        <w:numPr>
          <w:ilvl w:val="0"/>
          <w:numId w:val="25"/>
        </w:numPr>
        <w:spacing w:line="240" w:lineRule="auto"/>
        <w:rPr>
          <w:rFonts w:ascii="Times New Roman" w:hAnsi="Times New Roman" w:cs="Times New Roman"/>
          <w:sz w:val="30"/>
          <w:szCs w:val="30"/>
        </w:rPr>
      </w:pPr>
      <w:r>
        <w:rPr>
          <w:rFonts w:ascii="Times New Roman" w:hAnsi="Times New Roman" w:cs="Times New Roman"/>
          <w:b/>
          <w:bCs/>
          <w:sz w:val="33"/>
          <w:szCs w:val="33"/>
        </w:rPr>
        <w:t>Conclusion:</w:t>
      </w:r>
    </w:p>
    <w:p w14:paraId="093FE9CF" w14:textId="77777777" w:rsidR="0077497F" w:rsidRDefault="0077497F" w:rsidP="0077497F">
      <w:pPr>
        <w:pStyle w:val="ListParagraph"/>
        <w:spacing w:line="240" w:lineRule="auto"/>
        <w:ind w:left="360"/>
        <w:rPr>
          <w:rFonts w:ascii="Times New Roman" w:hAnsi="Times New Roman" w:cs="Times New Roman"/>
          <w:sz w:val="30"/>
          <w:szCs w:val="30"/>
        </w:rPr>
      </w:pPr>
      <w:r w:rsidRPr="00141943">
        <w:rPr>
          <w:rFonts w:ascii="Times New Roman" w:hAnsi="Times New Roman" w:cs="Times New Roman"/>
          <w:sz w:val="30"/>
          <w:szCs w:val="30"/>
        </w:rPr>
        <w:t>The odds ratio calculation establishes a concrete multiplier for genetic risk.</w:t>
      </w:r>
    </w:p>
    <w:p w14:paraId="73F96C82" w14:textId="77777777" w:rsidR="0077497F" w:rsidRPr="00141943" w:rsidRDefault="0077497F" w:rsidP="0077497F">
      <w:pPr>
        <w:pStyle w:val="ListParagraph"/>
        <w:spacing w:line="240" w:lineRule="auto"/>
        <w:ind w:left="360"/>
        <w:rPr>
          <w:rFonts w:ascii="Times New Roman" w:hAnsi="Times New Roman" w:cs="Times New Roman"/>
          <w:sz w:val="30"/>
          <w:szCs w:val="30"/>
        </w:rPr>
      </w:pPr>
    </w:p>
    <w:p w14:paraId="42C4ADEA" w14:textId="77777777" w:rsidR="0077497F" w:rsidRDefault="0077497F">
      <w:pPr>
        <w:pStyle w:val="ListParagraph"/>
        <w:numPr>
          <w:ilvl w:val="0"/>
          <w:numId w:val="25"/>
        </w:numPr>
        <w:spacing w:line="240" w:lineRule="auto"/>
        <w:rPr>
          <w:rFonts w:ascii="Times New Roman" w:hAnsi="Times New Roman" w:cs="Times New Roman"/>
          <w:b/>
          <w:bCs/>
          <w:sz w:val="33"/>
          <w:szCs w:val="33"/>
        </w:rPr>
      </w:pPr>
      <w:r>
        <w:rPr>
          <w:rFonts w:ascii="Times New Roman" w:hAnsi="Times New Roman" w:cs="Times New Roman"/>
          <w:b/>
          <w:bCs/>
          <w:sz w:val="33"/>
          <w:szCs w:val="33"/>
        </w:rPr>
        <w:t xml:space="preserve">Interpretation: </w:t>
      </w:r>
    </w:p>
    <w:p w14:paraId="754F81B2" w14:textId="0E50B90F" w:rsidR="0077497F" w:rsidRDefault="0077497F" w:rsidP="0077497F">
      <w:pPr>
        <w:pStyle w:val="ListParagraph"/>
        <w:ind w:left="420"/>
        <w:rPr>
          <w:rFonts w:ascii="Times New Roman" w:hAnsi="Times New Roman" w:cs="Times New Roman"/>
          <w:sz w:val="30"/>
          <w:szCs w:val="30"/>
        </w:rPr>
      </w:pPr>
      <w:r w:rsidRPr="00141943">
        <w:rPr>
          <w:rFonts w:ascii="Times New Roman" w:hAnsi="Times New Roman" w:cs="Times New Roman"/>
          <w:sz w:val="30"/>
          <w:szCs w:val="30"/>
        </w:rPr>
        <w:t>It mathematically translates categorical risk into an actionable clinical metric, proving exactly how much family genetics compound the baseline diagnostic probability compared to patients with no family history.</w:t>
      </w:r>
    </w:p>
    <w:p w14:paraId="206CD1B6" w14:textId="77777777" w:rsidR="0077497F" w:rsidRDefault="0077497F" w:rsidP="0077497F">
      <w:pPr>
        <w:pStyle w:val="ListParagraph"/>
        <w:ind w:left="420"/>
        <w:rPr>
          <w:rFonts w:ascii="Times New Roman" w:hAnsi="Times New Roman" w:cs="Times New Roman"/>
          <w:sz w:val="30"/>
          <w:szCs w:val="30"/>
        </w:rPr>
      </w:pPr>
    </w:p>
    <w:p w14:paraId="265898FB" w14:textId="77777777" w:rsidR="0077497F" w:rsidRDefault="0077497F" w:rsidP="0077497F">
      <w:pPr>
        <w:pStyle w:val="ListParagraph"/>
        <w:ind w:left="420"/>
        <w:rPr>
          <w:rFonts w:ascii="Times New Roman" w:hAnsi="Times New Roman" w:cs="Times New Roman"/>
          <w:sz w:val="30"/>
          <w:szCs w:val="30"/>
        </w:rPr>
      </w:pPr>
    </w:p>
    <w:p w14:paraId="64FCB48D" w14:textId="77777777" w:rsidR="0077497F" w:rsidRDefault="0077497F" w:rsidP="0077497F">
      <w:pPr>
        <w:pStyle w:val="ListParagraph"/>
        <w:ind w:left="420"/>
        <w:rPr>
          <w:b/>
          <w:bCs/>
          <w:sz w:val="40"/>
          <w:szCs w:val="40"/>
        </w:rPr>
      </w:pPr>
    </w:p>
    <w:p w14:paraId="4A306136" w14:textId="16E24508" w:rsidR="00D64FCB" w:rsidRPr="0077497F" w:rsidRDefault="00D64FCB">
      <w:pPr>
        <w:pStyle w:val="ListParagraph"/>
        <w:numPr>
          <w:ilvl w:val="0"/>
          <w:numId w:val="13"/>
        </w:numPr>
        <w:spacing w:line="360" w:lineRule="auto"/>
        <w:ind w:left="420"/>
        <w:rPr>
          <w:rFonts w:ascii="Times New Roman" w:hAnsi="Times New Roman" w:cs="Times New Roman"/>
          <w:b/>
          <w:bCs/>
          <w:sz w:val="40"/>
          <w:szCs w:val="40"/>
        </w:rPr>
      </w:pPr>
      <w:r w:rsidRPr="0077497F">
        <w:rPr>
          <w:rFonts w:ascii="Times New Roman" w:eastAsia="Georgia" w:hAnsi="Times New Roman" w:cs="Times New Roman"/>
          <w:b/>
          <w:bCs/>
          <w:sz w:val="40"/>
          <w:szCs w:val="40"/>
        </w:rPr>
        <w:lastRenderedPageBreak/>
        <w:t>Conclusion</w:t>
      </w:r>
    </w:p>
    <w:p w14:paraId="63CE1A26" w14:textId="77777777" w:rsidR="00B21730" w:rsidRDefault="00B21730" w:rsidP="00B21730">
      <w:pPr>
        <w:pStyle w:val="ListParagraph"/>
        <w:ind w:left="0"/>
        <w:rPr>
          <w:rFonts w:ascii="Times New Roman" w:hAnsi="Times New Roman" w:cs="Times New Roman"/>
          <w:sz w:val="30"/>
          <w:szCs w:val="30"/>
        </w:rPr>
      </w:pPr>
      <w:r w:rsidRPr="00B21730">
        <w:rPr>
          <w:rFonts w:ascii="Times New Roman" w:hAnsi="Times New Roman" w:cs="Times New Roman"/>
          <w:sz w:val="30"/>
          <w:szCs w:val="30"/>
        </w:rPr>
        <w:t xml:space="preserve">This study analyzed </w:t>
      </w:r>
      <w:proofErr w:type="gramStart"/>
      <w:r w:rsidRPr="00B21730">
        <w:rPr>
          <w:rFonts w:ascii="Times New Roman" w:hAnsi="Times New Roman" w:cs="Times New Roman"/>
          <w:sz w:val="30"/>
          <w:szCs w:val="30"/>
        </w:rPr>
        <w:t>Autism Spectrum Disorder</w:t>
      </w:r>
      <w:proofErr w:type="gramEnd"/>
      <w:r w:rsidRPr="00B21730">
        <w:rPr>
          <w:rFonts w:ascii="Times New Roman" w:hAnsi="Times New Roman" w:cs="Times New Roman"/>
          <w:sz w:val="30"/>
          <w:szCs w:val="30"/>
        </w:rPr>
        <w:t xml:space="preserve"> (ASD) screening data to uncover behavioral, demographic, and medical-risk-based patterns associated with autism traits. Through systematic data cleaning, preprocessing, exploratory data analysis, statistical validation, and advanced feature engineering, several meaningful insights were identified.</w:t>
      </w:r>
      <w:r>
        <w:rPr>
          <w:rFonts w:ascii="Times New Roman" w:hAnsi="Times New Roman" w:cs="Times New Roman"/>
          <w:sz w:val="30"/>
          <w:szCs w:val="30"/>
        </w:rPr>
        <w:t xml:space="preserve"> </w:t>
      </w:r>
    </w:p>
    <w:p w14:paraId="1F20A240" w14:textId="77777777" w:rsidR="00B21730" w:rsidRDefault="00B21730" w:rsidP="00B21730">
      <w:pPr>
        <w:pStyle w:val="ListParagraph"/>
        <w:ind w:left="0"/>
        <w:rPr>
          <w:rFonts w:ascii="Times New Roman" w:hAnsi="Times New Roman" w:cs="Times New Roman"/>
          <w:sz w:val="30"/>
          <w:szCs w:val="30"/>
        </w:rPr>
      </w:pPr>
    </w:p>
    <w:p w14:paraId="2170B86D" w14:textId="74CE0848" w:rsidR="00B21730" w:rsidRPr="00B21730" w:rsidRDefault="00B21730" w:rsidP="00B21730">
      <w:pPr>
        <w:pStyle w:val="ListParagraph"/>
        <w:ind w:left="0"/>
        <w:rPr>
          <w:rFonts w:ascii="Times New Roman" w:hAnsi="Times New Roman" w:cs="Times New Roman"/>
          <w:sz w:val="30"/>
          <w:szCs w:val="30"/>
        </w:rPr>
      </w:pPr>
      <w:r w:rsidRPr="00B21730">
        <w:rPr>
          <w:rFonts w:ascii="Times New Roman" w:hAnsi="Times New Roman" w:cs="Times New Roman"/>
          <w:sz w:val="30"/>
          <w:szCs w:val="30"/>
        </w:rPr>
        <w:t xml:space="preserve">The analysis revealed that ASD traits are not uniformly distributed across the population. Significant demographic differences were observed across gender, age groups, and medical risk backgrounds. </w:t>
      </w:r>
      <w:r w:rsidRPr="00B21730">
        <w:rPr>
          <w:rFonts w:ascii="Times New Roman" w:hAnsi="Times New Roman" w:cs="Times New Roman"/>
          <w:b/>
          <w:bCs/>
          <w:sz w:val="30"/>
          <w:szCs w:val="30"/>
        </w:rPr>
        <w:t>Males demonstrated a higher proportion of positive ASD diagnoses, while individuals with a family history of ASD or a history of jaundice showed elevated diagnostic risk</w:t>
      </w:r>
      <w:r w:rsidRPr="00B21730">
        <w:rPr>
          <w:rFonts w:ascii="Times New Roman" w:hAnsi="Times New Roman" w:cs="Times New Roman"/>
          <w:sz w:val="30"/>
          <w:szCs w:val="30"/>
        </w:rPr>
        <w:t>. These findings highlight the influence of both biological and hereditary factors on ASD manifestation.</w:t>
      </w:r>
    </w:p>
    <w:p w14:paraId="7C5FE57E" w14:textId="77777777" w:rsidR="00B21730" w:rsidRPr="00B21730" w:rsidRDefault="00B21730" w:rsidP="00B21730">
      <w:pPr>
        <w:pStyle w:val="ListParagraph"/>
        <w:ind w:left="0"/>
        <w:rPr>
          <w:rFonts w:ascii="Times New Roman" w:hAnsi="Times New Roman" w:cs="Times New Roman"/>
          <w:sz w:val="30"/>
          <w:szCs w:val="30"/>
        </w:rPr>
      </w:pPr>
    </w:p>
    <w:p w14:paraId="05F3FFF3" w14:textId="77777777" w:rsidR="00B21730" w:rsidRPr="00B21730" w:rsidRDefault="00B21730" w:rsidP="00B21730">
      <w:pPr>
        <w:pStyle w:val="ListParagraph"/>
        <w:ind w:left="0"/>
        <w:rPr>
          <w:rFonts w:ascii="Times New Roman" w:hAnsi="Times New Roman" w:cs="Times New Roman"/>
          <w:sz w:val="30"/>
          <w:szCs w:val="30"/>
        </w:rPr>
      </w:pPr>
      <w:r w:rsidRPr="00B21730">
        <w:rPr>
          <w:rFonts w:ascii="Times New Roman" w:hAnsi="Times New Roman" w:cs="Times New Roman"/>
          <w:sz w:val="30"/>
          <w:szCs w:val="30"/>
        </w:rPr>
        <w:t>A clear behavioral severity pattern was identified through engineered composite metrics:</w:t>
      </w:r>
    </w:p>
    <w:p w14:paraId="7CAEB36A" w14:textId="77777777" w:rsidR="00B21730" w:rsidRPr="00B21730" w:rsidRDefault="00B21730" w:rsidP="00B21730">
      <w:pPr>
        <w:pStyle w:val="ListParagraph"/>
        <w:ind w:left="420"/>
        <w:rPr>
          <w:rFonts w:ascii="Times New Roman" w:hAnsi="Times New Roman" w:cs="Times New Roman"/>
          <w:sz w:val="30"/>
          <w:szCs w:val="30"/>
        </w:rPr>
      </w:pPr>
    </w:p>
    <w:p w14:paraId="5525D4CE" w14:textId="77777777" w:rsidR="00B21730" w:rsidRPr="00B21730" w:rsidRDefault="00B21730">
      <w:pPr>
        <w:pStyle w:val="ListParagraph"/>
        <w:numPr>
          <w:ilvl w:val="0"/>
          <w:numId w:val="26"/>
        </w:numPr>
        <w:ind w:right="-113"/>
        <w:rPr>
          <w:rFonts w:ascii="Times New Roman" w:hAnsi="Times New Roman" w:cs="Times New Roman"/>
          <w:sz w:val="30"/>
          <w:szCs w:val="30"/>
        </w:rPr>
      </w:pPr>
      <w:r w:rsidRPr="00B21730">
        <w:rPr>
          <w:rFonts w:ascii="Times New Roman" w:hAnsi="Times New Roman" w:cs="Times New Roman"/>
          <w:sz w:val="30"/>
          <w:szCs w:val="30"/>
        </w:rPr>
        <w:t>Individuals with higher Total Atypical Trait Burden scores were strongly associated with positive ASD diagnoses.</w:t>
      </w:r>
    </w:p>
    <w:p w14:paraId="2761C0DF" w14:textId="77777777" w:rsidR="00B21730" w:rsidRPr="00B21730" w:rsidRDefault="00B21730">
      <w:pPr>
        <w:pStyle w:val="ListParagraph"/>
        <w:numPr>
          <w:ilvl w:val="0"/>
          <w:numId w:val="26"/>
        </w:numPr>
        <w:rPr>
          <w:rFonts w:ascii="Times New Roman" w:hAnsi="Times New Roman" w:cs="Times New Roman"/>
          <w:sz w:val="30"/>
          <w:szCs w:val="30"/>
        </w:rPr>
      </w:pPr>
      <w:r w:rsidRPr="00B21730">
        <w:rPr>
          <w:rFonts w:ascii="Times New Roman" w:hAnsi="Times New Roman" w:cs="Times New Roman"/>
          <w:sz w:val="30"/>
          <w:szCs w:val="30"/>
        </w:rPr>
        <w:t xml:space="preserve">Social interaction deficits, communication impairments, and behavioral </w:t>
      </w:r>
      <w:proofErr w:type="spellStart"/>
      <w:r w:rsidRPr="00B21730">
        <w:rPr>
          <w:rFonts w:ascii="Times New Roman" w:hAnsi="Times New Roman" w:cs="Times New Roman"/>
          <w:sz w:val="30"/>
          <w:szCs w:val="30"/>
        </w:rPr>
        <w:t>atypicalities</w:t>
      </w:r>
      <w:proofErr w:type="spellEnd"/>
      <w:r w:rsidRPr="00B21730">
        <w:rPr>
          <w:rFonts w:ascii="Times New Roman" w:hAnsi="Times New Roman" w:cs="Times New Roman"/>
          <w:sz w:val="30"/>
          <w:szCs w:val="30"/>
        </w:rPr>
        <w:t xml:space="preserve"> emerged as major indicators of ASD-related presentations.</w:t>
      </w:r>
    </w:p>
    <w:p w14:paraId="6C310346" w14:textId="77777777" w:rsidR="00B21730" w:rsidRPr="00B21730" w:rsidRDefault="00B21730">
      <w:pPr>
        <w:pStyle w:val="ListParagraph"/>
        <w:numPr>
          <w:ilvl w:val="0"/>
          <w:numId w:val="26"/>
        </w:numPr>
        <w:rPr>
          <w:rFonts w:ascii="Times New Roman" w:hAnsi="Times New Roman" w:cs="Times New Roman"/>
          <w:sz w:val="30"/>
          <w:szCs w:val="30"/>
        </w:rPr>
      </w:pPr>
      <w:r w:rsidRPr="00B21730">
        <w:rPr>
          <w:rFonts w:ascii="Times New Roman" w:hAnsi="Times New Roman" w:cs="Times New Roman"/>
          <w:sz w:val="30"/>
          <w:szCs w:val="30"/>
        </w:rPr>
        <w:t>Distinct behavioral archetypes such as “Severe Global Delay,” “Communication Impaired,” and “Socially Withdrawn” helped classify patients into clinically meaningful profiles.</w:t>
      </w:r>
    </w:p>
    <w:p w14:paraId="2F579396" w14:textId="77777777" w:rsidR="00B21730" w:rsidRPr="00B21730" w:rsidRDefault="00B21730" w:rsidP="00B21730">
      <w:pPr>
        <w:pStyle w:val="ListParagraph"/>
        <w:ind w:left="420"/>
        <w:rPr>
          <w:rFonts w:ascii="Times New Roman" w:hAnsi="Times New Roman" w:cs="Times New Roman"/>
          <w:sz w:val="30"/>
          <w:szCs w:val="30"/>
        </w:rPr>
      </w:pPr>
    </w:p>
    <w:p w14:paraId="4DC59E69" w14:textId="77777777" w:rsidR="00B21730" w:rsidRPr="00B21730" w:rsidRDefault="00B21730" w:rsidP="00B21730">
      <w:pPr>
        <w:pStyle w:val="ListParagraph"/>
        <w:ind w:left="0"/>
        <w:rPr>
          <w:rFonts w:ascii="Times New Roman" w:hAnsi="Times New Roman" w:cs="Times New Roman"/>
          <w:sz w:val="30"/>
          <w:szCs w:val="30"/>
        </w:rPr>
      </w:pPr>
      <w:r w:rsidRPr="00B21730">
        <w:rPr>
          <w:rFonts w:ascii="Times New Roman" w:hAnsi="Times New Roman" w:cs="Times New Roman"/>
          <w:sz w:val="30"/>
          <w:szCs w:val="30"/>
        </w:rPr>
        <w:t>Statistical hypothesis testing further confirmed that:</w:t>
      </w:r>
    </w:p>
    <w:p w14:paraId="315AEF79" w14:textId="77777777" w:rsidR="00B21730" w:rsidRPr="00B21730" w:rsidRDefault="00B21730" w:rsidP="00B21730">
      <w:pPr>
        <w:pStyle w:val="ListParagraph"/>
        <w:ind w:left="0"/>
        <w:rPr>
          <w:rFonts w:ascii="Times New Roman" w:hAnsi="Times New Roman" w:cs="Times New Roman"/>
          <w:sz w:val="30"/>
          <w:szCs w:val="30"/>
        </w:rPr>
      </w:pPr>
    </w:p>
    <w:p w14:paraId="08A1B9D2" w14:textId="77777777" w:rsidR="00B21730" w:rsidRPr="00B21730" w:rsidRDefault="00B21730">
      <w:pPr>
        <w:pStyle w:val="ListParagraph"/>
        <w:numPr>
          <w:ilvl w:val="0"/>
          <w:numId w:val="27"/>
        </w:numPr>
        <w:rPr>
          <w:rFonts w:ascii="Times New Roman" w:hAnsi="Times New Roman" w:cs="Times New Roman"/>
          <w:sz w:val="30"/>
          <w:szCs w:val="30"/>
        </w:rPr>
      </w:pPr>
      <w:r w:rsidRPr="00B21730">
        <w:rPr>
          <w:rFonts w:ascii="Times New Roman" w:hAnsi="Times New Roman" w:cs="Times New Roman"/>
          <w:sz w:val="30"/>
          <w:szCs w:val="30"/>
        </w:rPr>
        <w:t>Gender and ASD diagnosis are significantly associated.</w:t>
      </w:r>
    </w:p>
    <w:p w14:paraId="3F625DFE" w14:textId="77777777" w:rsidR="00B21730" w:rsidRPr="00B21730" w:rsidRDefault="00B21730">
      <w:pPr>
        <w:pStyle w:val="ListParagraph"/>
        <w:numPr>
          <w:ilvl w:val="0"/>
          <w:numId w:val="27"/>
        </w:numPr>
        <w:rPr>
          <w:rFonts w:ascii="Times New Roman" w:hAnsi="Times New Roman" w:cs="Times New Roman"/>
          <w:sz w:val="30"/>
          <w:szCs w:val="30"/>
        </w:rPr>
      </w:pPr>
      <w:r w:rsidRPr="00B21730">
        <w:rPr>
          <w:rFonts w:ascii="Times New Roman" w:hAnsi="Times New Roman" w:cs="Times New Roman"/>
          <w:sz w:val="30"/>
          <w:szCs w:val="30"/>
        </w:rPr>
        <w:t>Diagnosed individuals exhibit significantly higher atypical trait burdens compared to non-diagnosed individuals.</w:t>
      </w:r>
    </w:p>
    <w:p w14:paraId="3BBCB5A9" w14:textId="77777777" w:rsidR="00B21730" w:rsidRPr="00B21730" w:rsidRDefault="00B21730">
      <w:pPr>
        <w:pStyle w:val="ListParagraph"/>
        <w:numPr>
          <w:ilvl w:val="0"/>
          <w:numId w:val="27"/>
        </w:numPr>
        <w:rPr>
          <w:rFonts w:ascii="Times New Roman" w:hAnsi="Times New Roman" w:cs="Times New Roman"/>
          <w:sz w:val="30"/>
          <w:szCs w:val="30"/>
        </w:rPr>
      </w:pPr>
      <w:r w:rsidRPr="00B21730">
        <w:rPr>
          <w:rFonts w:ascii="Times New Roman" w:hAnsi="Times New Roman" w:cs="Times New Roman"/>
          <w:sz w:val="30"/>
          <w:szCs w:val="30"/>
        </w:rPr>
        <w:t>Family ASD history substantially increases the probability of ASD-related outcomes.</w:t>
      </w:r>
    </w:p>
    <w:p w14:paraId="5191ECCF" w14:textId="77777777" w:rsidR="00B21730" w:rsidRPr="00B21730" w:rsidRDefault="00B21730" w:rsidP="00B21730">
      <w:pPr>
        <w:pStyle w:val="ListParagraph"/>
        <w:ind w:left="0"/>
        <w:rPr>
          <w:rFonts w:ascii="Times New Roman" w:hAnsi="Times New Roman" w:cs="Times New Roman"/>
          <w:sz w:val="30"/>
          <w:szCs w:val="30"/>
        </w:rPr>
      </w:pPr>
    </w:p>
    <w:p w14:paraId="6636A7ED" w14:textId="77777777" w:rsidR="00B21730" w:rsidRPr="00B21730" w:rsidRDefault="00B21730" w:rsidP="00B21730">
      <w:pPr>
        <w:pStyle w:val="ListParagraph"/>
        <w:ind w:left="0"/>
        <w:rPr>
          <w:rFonts w:ascii="Times New Roman" w:hAnsi="Times New Roman" w:cs="Times New Roman"/>
          <w:sz w:val="30"/>
          <w:szCs w:val="30"/>
        </w:rPr>
      </w:pPr>
      <w:r w:rsidRPr="00B21730">
        <w:rPr>
          <w:rFonts w:ascii="Times New Roman" w:hAnsi="Times New Roman" w:cs="Times New Roman"/>
          <w:sz w:val="30"/>
          <w:szCs w:val="30"/>
        </w:rPr>
        <w:t>The project also demonstrated the effectiveness of feature engineering in behavioral healthcare analytics. Engineered variables such as masking indicators, diagnostic proximity bands, clinical imbalance profiles, and healthcare proxy flags provided deeper interpretability beyond traditional binary classification systems.</w:t>
      </w:r>
    </w:p>
    <w:p w14:paraId="59D50A0F" w14:textId="77777777" w:rsidR="00B21730" w:rsidRPr="00B21730" w:rsidRDefault="00B21730" w:rsidP="00B21730">
      <w:pPr>
        <w:pStyle w:val="ListParagraph"/>
        <w:ind w:left="0"/>
        <w:rPr>
          <w:rFonts w:ascii="Times New Roman" w:hAnsi="Times New Roman" w:cs="Times New Roman"/>
          <w:sz w:val="30"/>
          <w:szCs w:val="30"/>
        </w:rPr>
      </w:pPr>
    </w:p>
    <w:p w14:paraId="3BC5C92F" w14:textId="5CEFCEEB" w:rsidR="0077497F" w:rsidRDefault="00B21730" w:rsidP="00B21730">
      <w:pPr>
        <w:pStyle w:val="ListParagraph"/>
        <w:ind w:left="0"/>
        <w:rPr>
          <w:rFonts w:ascii="Times New Roman" w:hAnsi="Times New Roman" w:cs="Times New Roman"/>
          <w:sz w:val="30"/>
          <w:szCs w:val="30"/>
        </w:rPr>
      </w:pPr>
      <w:r w:rsidRPr="00B21730">
        <w:rPr>
          <w:rFonts w:ascii="Times New Roman" w:hAnsi="Times New Roman" w:cs="Times New Roman"/>
          <w:sz w:val="30"/>
          <w:szCs w:val="30"/>
        </w:rPr>
        <w:t xml:space="preserve">Overall, this project successfully developed a comprehensive exploratory analytics framework capable of transforming raw autism screening responses into actionable behavioral and demographic insights. The findings demonstrate how data science, statistical analysis, and visualization techniques can support better understanding, early detection, and improved profiling of </w:t>
      </w:r>
      <w:proofErr w:type="gramStart"/>
      <w:r w:rsidRPr="00B21730">
        <w:rPr>
          <w:rFonts w:ascii="Times New Roman" w:hAnsi="Times New Roman" w:cs="Times New Roman"/>
          <w:sz w:val="30"/>
          <w:szCs w:val="30"/>
        </w:rPr>
        <w:t>Autism Spectrum Disorder</w:t>
      </w:r>
      <w:proofErr w:type="gramEnd"/>
      <w:r w:rsidRPr="00B21730">
        <w:rPr>
          <w:rFonts w:ascii="Times New Roman" w:hAnsi="Times New Roman" w:cs="Times New Roman"/>
          <w:sz w:val="30"/>
          <w:szCs w:val="30"/>
        </w:rPr>
        <w:t xml:space="preserve"> across diverse populations.</w:t>
      </w:r>
    </w:p>
    <w:p w14:paraId="1C70522D" w14:textId="77777777" w:rsidR="00B21730" w:rsidRDefault="00B21730" w:rsidP="00B21730">
      <w:pPr>
        <w:pStyle w:val="ListParagraph"/>
        <w:ind w:left="0"/>
        <w:rPr>
          <w:rFonts w:ascii="Times New Roman" w:hAnsi="Times New Roman" w:cs="Times New Roman"/>
          <w:sz w:val="30"/>
          <w:szCs w:val="30"/>
        </w:rPr>
      </w:pPr>
    </w:p>
    <w:p w14:paraId="7FD0AEAF" w14:textId="77777777" w:rsidR="00C42F7D" w:rsidRPr="00B21730" w:rsidRDefault="00C42F7D" w:rsidP="00B21730">
      <w:pPr>
        <w:pStyle w:val="ListParagraph"/>
        <w:ind w:left="0"/>
        <w:rPr>
          <w:rFonts w:ascii="Times New Roman" w:hAnsi="Times New Roman" w:cs="Times New Roman"/>
          <w:sz w:val="30"/>
          <w:szCs w:val="30"/>
        </w:rPr>
      </w:pPr>
    </w:p>
    <w:p w14:paraId="6008926D" w14:textId="3067F5AD" w:rsidR="007050AF" w:rsidRDefault="00A60F54">
      <w:pPr>
        <w:pStyle w:val="ListParagraph"/>
        <w:numPr>
          <w:ilvl w:val="0"/>
          <w:numId w:val="13"/>
        </w:numPr>
        <w:spacing w:line="360" w:lineRule="auto"/>
        <w:ind w:left="420"/>
        <w:rPr>
          <w:rFonts w:ascii="Times New Roman" w:hAnsi="Times New Roman" w:cs="Times New Roman"/>
          <w:b/>
          <w:bCs/>
          <w:sz w:val="40"/>
          <w:szCs w:val="40"/>
        </w:rPr>
      </w:pPr>
      <w:r>
        <w:rPr>
          <w:rFonts w:ascii="Times New Roman" w:hAnsi="Times New Roman" w:cs="Times New Roman"/>
          <w:b/>
          <w:bCs/>
          <w:sz w:val="40"/>
          <w:szCs w:val="40"/>
        </w:rPr>
        <w:t>Recommendations</w:t>
      </w:r>
    </w:p>
    <w:p w14:paraId="2E1AD9B4" w14:textId="77777777" w:rsidR="00B21730" w:rsidRPr="00B21730" w:rsidRDefault="00B21730" w:rsidP="00B21730">
      <w:pPr>
        <w:pStyle w:val="ListParagraph"/>
        <w:spacing w:line="360" w:lineRule="auto"/>
        <w:ind w:left="0"/>
        <w:rPr>
          <w:rFonts w:ascii="Times New Roman" w:hAnsi="Times New Roman" w:cs="Times New Roman"/>
          <w:sz w:val="30"/>
          <w:szCs w:val="30"/>
          <w:lang w:val="en-IN"/>
        </w:rPr>
      </w:pPr>
      <w:r w:rsidRPr="00B21730">
        <w:rPr>
          <w:rFonts w:ascii="Times New Roman" w:hAnsi="Times New Roman" w:cs="Times New Roman"/>
          <w:sz w:val="30"/>
          <w:szCs w:val="30"/>
          <w:lang w:val="en-IN"/>
        </w:rPr>
        <w:t>Based on the findings, the following recommendations are proposed:</w:t>
      </w:r>
    </w:p>
    <w:p w14:paraId="571E8DA1" w14:textId="77777777" w:rsidR="00B21730" w:rsidRPr="00B21730" w:rsidRDefault="00B21730" w:rsidP="00D30BF7">
      <w:pPr>
        <w:pStyle w:val="ListParagraph"/>
        <w:spacing w:after="160" w:line="240" w:lineRule="auto"/>
        <w:ind w:left="0"/>
        <w:rPr>
          <w:rFonts w:ascii="Times New Roman" w:hAnsi="Times New Roman" w:cs="Times New Roman"/>
          <w:b/>
          <w:bCs/>
          <w:sz w:val="33"/>
          <w:szCs w:val="33"/>
          <w:lang w:val="en-IN"/>
        </w:rPr>
      </w:pPr>
      <w:r w:rsidRPr="00B21730">
        <w:rPr>
          <w:rFonts w:ascii="Times New Roman" w:hAnsi="Times New Roman" w:cs="Times New Roman"/>
          <w:b/>
          <w:bCs/>
          <w:sz w:val="33"/>
          <w:szCs w:val="33"/>
          <w:lang w:val="en-IN"/>
        </w:rPr>
        <w:t>1. Strengthen Early ASD Screening Programs</w:t>
      </w:r>
    </w:p>
    <w:p w14:paraId="4A2C3F04" w14:textId="77777777" w:rsidR="00B21730" w:rsidRPr="00D30BF7" w:rsidRDefault="00B21730">
      <w:pPr>
        <w:pStyle w:val="ListParagraph"/>
        <w:numPr>
          <w:ilvl w:val="0"/>
          <w:numId w:val="32"/>
        </w:numPr>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Increase screening efforts among younger age groups, especially children below 12 years. </w:t>
      </w:r>
    </w:p>
    <w:p w14:paraId="1E7A5B04" w14:textId="77777777" w:rsidR="00B21730" w:rsidRPr="00D30BF7" w:rsidRDefault="00B21730">
      <w:pPr>
        <w:pStyle w:val="ListParagraph"/>
        <w:numPr>
          <w:ilvl w:val="0"/>
          <w:numId w:val="32"/>
        </w:numPr>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Integrate ASD screening into schools, </w:t>
      </w:r>
      <w:proofErr w:type="spellStart"/>
      <w:r w:rsidRPr="00D30BF7">
        <w:rPr>
          <w:rFonts w:ascii="Times New Roman" w:hAnsi="Times New Roman" w:cs="Times New Roman"/>
          <w:sz w:val="30"/>
          <w:szCs w:val="30"/>
          <w:lang w:val="en-IN"/>
        </w:rPr>
        <w:t>pediatric</w:t>
      </w:r>
      <w:proofErr w:type="spellEnd"/>
      <w:r w:rsidRPr="00D30BF7">
        <w:rPr>
          <w:rFonts w:ascii="Times New Roman" w:hAnsi="Times New Roman" w:cs="Times New Roman"/>
          <w:sz w:val="30"/>
          <w:szCs w:val="30"/>
          <w:lang w:val="en-IN"/>
        </w:rPr>
        <w:t xml:space="preserve"> healthcare systems, and early childhood programs. </w:t>
      </w:r>
    </w:p>
    <w:p w14:paraId="570264C5" w14:textId="77777777" w:rsidR="00B21730" w:rsidRDefault="00B21730">
      <w:pPr>
        <w:pStyle w:val="ListParagraph"/>
        <w:numPr>
          <w:ilvl w:val="0"/>
          <w:numId w:val="32"/>
        </w:numPr>
        <w:spacing w:line="240" w:lineRule="auto"/>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Promote awareness regarding early </w:t>
      </w:r>
      <w:proofErr w:type="spellStart"/>
      <w:r w:rsidRPr="00D30BF7">
        <w:rPr>
          <w:rFonts w:ascii="Times New Roman" w:hAnsi="Times New Roman" w:cs="Times New Roman"/>
          <w:sz w:val="30"/>
          <w:szCs w:val="30"/>
          <w:lang w:val="en-IN"/>
        </w:rPr>
        <w:t>behavioral</w:t>
      </w:r>
      <w:proofErr w:type="spellEnd"/>
      <w:r w:rsidRPr="00D30BF7">
        <w:rPr>
          <w:rFonts w:ascii="Times New Roman" w:hAnsi="Times New Roman" w:cs="Times New Roman"/>
          <w:sz w:val="30"/>
          <w:szCs w:val="30"/>
          <w:lang w:val="en-IN"/>
        </w:rPr>
        <w:t xml:space="preserve"> indicators of autism. </w:t>
      </w:r>
    </w:p>
    <w:p w14:paraId="5C88E23F" w14:textId="77777777" w:rsidR="00D30BF7" w:rsidRPr="00D30BF7" w:rsidRDefault="00D30BF7" w:rsidP="00D30BF7">
      <w:pPr>
        <w:pStyle w:val="ListParagraph"/>
        <w:spacing w:line="240" w:lineRule="auto"/>
        <w:ind w:left="644"/>
        <w:rPr>
          <w:rFonts w:ascii="Times New Roman" w:hAnsi="Times New Roman" w:cs="Times New Roman"/>
          <w:sz w:val="30"/>
          <w:szCs w:val="30"/>
          <w:lang w:val="en-IN"/>
        </w:rPr>
      </w:pPr>
    </w:p>
    <w:p w14:paraId="11E0BBE0" w14:textId="77777777" w:rsidR="00B21730" w:rsidRPr="00B21730" w:rsidRDefault="00B21730" w:rsidP="00B21730">
      <w:pPr>
        <w:pStyle w:val="ListParagraph"/>
        <w:spacing w:line="276" w:lineRule="auto"/>
        <w:ind w:left="0"/>
        <w:rPr>
          <w:rFonts w:ascii="Times New Roman" w:hAnsi="Times New Roman" w:cs="Times New Roman"/>
          <w:b/>
          <w:bCs/>
          <w:sz w:val="33"/>
          <w:szCs w:val="33"/>
          <w:lang w:val="en-IN"/>
        </w:rPr>
      </w:pPr>
      <w:r w:rsidRPr="00B21730">
        <w:rPr>
          <w:rFonts w:ascii="Times New Roman" w:hAnsi="Times New Roman" w:cs="Times New Roman"/>
          <w:b/>
          <w:bCs/>
          <w:sz w:val="33"/>
          <w:szCs w:val="33"/>
          <w:lang w:val="en-IN"/>
        </w:rPr>
        <w:t>2. Improve Identification of Underdiagnosed Populations</w:t>
      </w:r>
    </w:p>
    <w:p w14:paraId="75943FD6" w14:textId="77777777" w:rsidR="00B21730" w:rsidRPr="00D30BF7" w:rsidRDefault="00B21730">
      <w:pPr>
        <w:pStyle w:val="ListParagraph"/>
        <w:numPr>
          <w:ilvl w:val="0"/>
          <w:numId w:val="31"/>
        </w:numPr>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Special attention should be given to adults and masked ASD presentations. </w:t>
      </w:r>
    </w:p>
    <w:p w14:paraId="5361EF2D" w14:textId="77777777" w:rsidR="00B21730" w:rsidRPr="00D30BF7" w:rsidRDefault="00B21730">
      <w:pPr>
        <w:pStyle w:val="ListParagraph"/>
        <w:numPr>
          <w:ilvl w:val="0"/>
          <w:numId w:val="31"/>
        </w:numPr>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Enhance clinician training to recognize subtle </w:t>
      </w:r>
      <w:proofErr w:type="spellStart"/>
      <w:r w:rsidRPr="00D30BF7">
        <w:rPr>
          <w:rFonts w:ascii="Times New Roman" w:hAnsi="Times New Roman" w:cs="Times New Roman"/>
          <w:sz w:val="30"/>
          <w:szCs w:val="30"/>
          <w:lang w:val="en-IN"/>
        </w:rPr>
        <w:t>behavioral</w:t>
      </w:r>
      <w:proofErr w:type="spellEnd"/>
      <w:r w:rsidRPr="00D30BF7">
        <w:rPr>
          <w:rFonts w:ascii="Times New Roman" w:hAnsi="Times New Roman" w:cs="Times New Roman"/>
          <w:sz w:val="30"/>
          <w:szCs w:val="30"/>
          <w:lang w:val="en-IN"/>
        </w:rPr>
        <w:t xml:space="preserve"> patterns, especially among females and late-diagnosed individuals. </w:t>
      </w:r>
    </w:p>
    <w:p w14:paraId="6F2163B1" w14:textId="77777777" w:rsidR="00B21730" w:rsidRDefault="00B21730">
      <w:pPr>
        <w:pStyle w:val="ListParagraph"/>
        <w:numPr>
          <w:ilvl w:val="0"/>
          <w:numId w:val="31"/>
        </w:numPr>
        <w:spacing w:line="240" w:lineRule="auto"/>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Use </w:t>
      </w:r>
      <w:proofErr w:type="spellStart"/>
      <w:r w:rsidRPr="00D30BF7">
        <w:rPr>
          <w:rFonts w:ascii="Times New Roman" w:hAnsi="Times New Roman" w:cs="Times New Roman"/>
          <w:sz w:val="30"/>
          <w:szCs w:val="30"/>
          <w:lang w:val="en-IN"/>
        </w:rPr>
        <w:t>behavioral</w:t>
      </w:r>
      <w:proofErr w:type="spellEnd"/>
      <w:r w:rsidRPr="00D30BF7">
        <w:rPr>
          <w:rFonts w:ascii="Times New Roman" w:hAnsi="Times New Roman" w:cs="Times New Roman"/>
          <w:sz w:val="30"/>
          <w:szCs w:val="30"/>
          <w:lang w:val="en-IN"/>
        </w:rPr>
        <w:t xml:space="preserve"> archetype profiling during screening assessments. </w:t>
      </w:r>
    </w:p>
    <w:p w14:paraId="17A4CD52" w14:textId="77777777" w:rsidR="00D30BF7" w:rsidRPr="00D30BF7" w:rsidRDefault="00D30BF7" w:rsidP="00D30BF7">
      <w:pPr>
        <w:pStyle w:val="ListParagraph"/>
        <w:spacing w:line="240" w:lineRule="auto"/>
        <w:ind w:left="644"/>
        <w:rPr>
          <w:rFonts w:ascii="Times New Roman" w:hAnsi="Times New Roman" w:cs="Times New Roman"/>
          <w:sz w:val="30"/>
          <w:szCs w:val="30"/>
          <w:lang w:val="en-IN"/>
        </w:rPr>
      </w:pPr>
    </w:p>
    <w:p w14:paraId="6EFA6F0A" w14:textId="77777777" w:rsidR="00B21730" w:rsidRPr="00B21730" w:rsidRDefault="00B21730" w:rsidP="00B21730">
      <w:pPr>
        <w:pStyle w:val="ListParagraph"/>
        <w:ind w:left="0"/>
        <w:rPr>
          <w:rFonts w:ascii="Times New Roman" w:hAnsi="Times New Roman" w:cs="Times New Roman"/>
          <w:b/>
          <w:bCs/>
          <w:sz w:val="33"/>
          <w:szCs w:val="33"/>
          <w:lang w:val="en-IN"/>
        </w:rPr>
      </w:pPr>
      <w:r w:rsidRPr="00B21730">
        <w:rPr>
          <w:rFonts w:ascii="Times New Roman" w:hAnsi="Times New Roman" w:cs="Times New Roman"/>
          <w:b/>
          <w:bCs/>
          <w:sz w:val="33"/>
          <w:szCs w:val="33"/>
          <w:lang w:val="en-IN"/>
        </w:rPr>
        <w:t>3. Incorporate Medical Risk Factors into Screening</w:t>
      </w:r>
    </w:p>
    <w:p w14:paraId="1882C8A6" w14:textId="77777777" w:rsidR="00B21730" w:rsidRPr="00D30BF7" w:rsidRDefault="00B21730">
      <w:pPr>
        <w:pStyle w:val="ListParagraph"/>
        <w:numPr>
          <w:ilvl w:val="0"/>
          <w:numId w:val="30"/>
        </w:numPr>
        <w:rPr>
          <w:rFonts w:ascii="Times New Roman" w:hAnsi="Times New Roman" w:cs="Times New Roman"/>
          <w:sz w:val="30"/>
          <w:szCs w:val="30"/>
          <w:lang w:val="en-IN"/>
        </w:rPr>
      </w:pPr>
      <w:r w:rsidRPr="00D30BF7">
        <w:rPr>
          <w:rFonts w:ascii="Times New Roman" w:hAnsi="Times New Roman" w:cs="Times New Roman"/>
          <w:sz w:val="30"/>
          <w:szCs w:val="30"/>
          <w:lang w:val="en-IN"/>
        </w:rPr>
        <w:t xml:space="preserve">Family history of ASD and jaundice history should be integrated into early risk assessment systems. </w:t>
      </w:r>
    </w:p>
    <w:p w14:paraId="582078BE" w14:textId="5DCCEF3B" w:rsidR="00D30BF7" w:rsidRDefault="00B21730">
      <w:pPr>
        <w:pStyle w:val="ListParagraph"/>
        <w:numPr>
          <w:ilvl w:val="0"/>
          <w:numId w:val="30"/>
        </w:numPr>
        <w:ind w:right="-113"/>
        <w:rPr>
          <w:rFonts w:ascii="Times New Roman" w:hAnsi="Times New Roman" w:cs="Times New Roman"/>
          <w:sz w:val="30"/>
          <w:szCs w:val="30"/>
          <w:lang w:val="en-IN"/>
        </w:rPr>
      </w:pPr>
      <w:r w:rsidRPr="00D30BF7">
        <w:rPr>
          <w:rFonts w:ascii="Times New Roman" w:hAnsi="Times New Roman" w:cs="Times New Roman"/>
          <w:sz w:val="30"/>
          <w:szCs w:val="30"/>
          <w:lang w:val="en-IN"/>
        </w:rPr>
        <w:t>Develop risk-prioritization frameworks for high-risk demographic groups.</w:t>
      </w:r>
    </w:p>
    <w:p w14:paraId="6F5F6EAA" w14:textId="77777777" w:rsidR="00D30BF7" w:rsidRPr="00D30BF7" w:rsidRDefault="00D30BF7" w:rsidP="00D30BF7">
      <w:pPr>
        <w:pStyle w:val="ListParagraph"/>
        <w:ind w:left="644" w:right="-113"/>
        <w:rPr>
          <w:rFonts w:ascii="Times New Roman" w:hAnsi="Times New Roman" w:cs="Times New Roman"/>
          <w:sz w:val="30"/>
          <w:szCs w:val="30"/>
          <w:lang w:val="en-IN"/>
        </w:rPr>
      </w:pPr>
    </w:p>
    <w:p w14:paraId="1078B3A4" w14:textId="77777777" w:rsidR="00B21730" w:rsidRPr="00B21730" w:rsidRDefault="00B21730" w:rsidP="00B21730">
      <w:pPr>
        <w:pStyle w:val="ListParagraph"/>
        <w:ind w:left="0"/>
        <w:rPr>
          <w:rFonts w:ascii="Times New Roman" w:hAnsi="Times New Roman" w:cs="Times New Roman"/>
          <w:b/>
          <w:bCs/>
          <w:sz w:val="33"/>
          <w:szCs w:val="33"/>
          <w:lang w:val="en-IN"/>
        </w:rPr>
      </w:pPr>
      <w:r w:rsidRPr="00B21730">
        <w:rPr>
          <w:rFonts w:ascii="Times New Roman" w:hAnsi="Times New Roman" w:cs="Times New Roman"/>
          <w:b/>
          <w:bCs/>
          <w:sz w:val="33"/>
          <w:szCs w:val="33"/>
          <w:lang w:val="en-IN"/>
        </w:rPr>
        <w:t xml:space="preserve">4. Enhance </w:t>
      </w:r>
      <w:proofErr w:type="spellStart"/>
      <w:r w:rsidRPr="00B21730">
        <w:rPr>
          <w:rFonts w:ascii="Times New Roman" w:hAnsi="Times New Roman" w:cs="Times New Roman"/>
          <w:b/>
          <w:bCs/>
          <w:sz w:val="33"/>
          <w:szCs w:val="33"/>
          <w:lang w:val="en-IN"/>
        </w:rPr>
        <w:t>Behavioral</w:t>
      </w:r>
      <w:proofErr w:type="spellEnd"/>
      <w:r w:rsidRPr="00B21730">
        <w:rPr>
          <w:rFonts w:ascii="Times New Roman" w:hAnsi="Times New Roman" w:cs="Times New Roman"/>
          <w:b/>
          <w:bCs/>
          <w:sz w:val="33"/>
          <w:szCs w:val="33"/>
          <w:lang w:val="en-IN"/>
        </w:rPr>
        <w:t xml:space="preserve"> Assessment Systems</w:t>
      </w:r>
    </w:p>
    <w:p w14:paraId="01905840" w14:textId="77777777" w:rsidR="00B21730" w:rsidRPr="00B21730" w:rsidRDefault="00B21730">
      <w:pPr>
        <w:pStyle w:val="ListParagraph"/>
        <w:numPr>
          <w:ilvl w:val="0"/>
          <w:numId w:val="29"/>
        </w:numPr>
        <w:rPr>
          <w:rFonts w:ascii="Times New Roman" w:hAnsi="Times New Roman" w:cs="Times New Roman"/>
          <w:sz w:val="30"/>
          <w:szCs w:val="30"/>
          <w:lang w:val="en-IN"/>
        </w:rPr>
      </w:pPr>
      <w:r w:rsidRPr="00B21730">
        <w:rPr>
          <w:rFonts w:ascii="Times New Roman" w:hAnsi="Times New Roman" w:cs="Times New Roman"/>
          <w:sz w:val="30"/>
          <w:szCs w:val="30"/>
          <w:lang w:val="en-IN"/>
        </w:rPr>
        <w:t xml:space="preserve">Move beyond binary diagnostic frameworks and adopt spectrum-based scoring approaches. </w:t>
      </w:r>
    </w:p>
    <w:p w14:paraId="19962F2C" w14:textId="77777777" w:rsidR="00B21730" w:rsidRDefault="00B21730">
      <w:pPr>
        <w:pStyle w:val="ListParagraph"/>
        <w:numPr>
          <w:ilvl w:val="0"/>
          <w:numId w:val="29"/>
        </w:numPr>
        <w:rPr>
          <w:rFonts w:ascii="Times New Roman" w:hAnsi="Times New Roman" w:cs="Times New Roman"/>
          <w:sz w:val="30"/>
          <w:szCs w:val="30"/>
          <w:lang w:val="en-IN"/>
        </w:rPr>
      </w:pPr>
      <w:r w:rsidRPr="00B21730">
        <w:rPr>
          <w:rFonts w:ascii="Times New Roman" w:hAnsi="Times New Roman" w:cs="Times New Roman"/>
          <w:sz w:val="30"/>
          <w:szCs w:val="30"/>
          <w:lang w:val="en-IN"/>
        </w:rPr>
        <w:t xml:space="preserve">Utilize composite metrics such as Communication Deficit Score and </w:t>
      </w:r>
      <w:proofErr w:type="spellStart"/>
      <w:r w:rsidRPr="00B21730">
        <w:rPr>
          <w:rFonts w:ascii="Times New Roman" w:hAnsi="Times New Roman" w:cs="Times New Roman"/>
          <w:sz w:val="30"/>
          <w:szCs w:val="30"/>
          <w:lang w:val="en-IN"/>
        </w:rPr>
        <w:t>Behavioral</w:t>
      </w:r>
      <w:proofErr w:type="spellEnd"/>
      <w:r w:rsidRPr="00B21730">
        <w:rPr>
          <w:rFonts w:ascii="Times New Roman" w:hAnsi="Times New Roman" w:cs="Times New Roman"/>
          <w:sz w:val="30"/>
          <w:szCs w:val="30"/>
          <w:lang w:val="en-IN"/>
        </w:rPr>
        <w:t xml:space="preserve"> Atypicality Score in clinical evaluations. </w:t>
      </w:r>
    </w:p>
    <w:p w14:paraId="265C0115" w14:textId="77777777" w:rsidR="00D30BF7" w:rsidRPr="00B21730" w:rsidRDefault="00D30BF7" w:rsidP="00D30BF7">
      <w:pPr>
        <w:pStyle w:val="ListParagraph"/>
        <w:ind w:left="644"/>
        <w:rPr>
          <w:rFonts w:ascii="Times New Roman" w:hAnsi="Times New Roman" w:cs="Times New Roman"/>
          <w:sz w:val="30"/>
          <w:szCs w:val="30"/>
          <w:lang w:val="en-IN"/>
        </w:rPr>
      </w:pPr>
    </w:p>
    <w:p w14:paraId="319C6D00" w14:textId="77777777" w:rsidR="00B21730" w:rsidRPr="00B21730" w:rsidRDefault="00B21730" w:rsidP="00B21730">
      <w:pPr>
        <w:pStyle w:val="ListParagraph"/>
        <w:ind w:left="0"/>
        <w:rPr>
          <w:rFonts w:ascii="Times New Roman" w:hAnsi="Times New Roman" w:cs="Times New Roman"/>
          <w:b/>
          <w:bCs/>
          <w:sz w:val="33"/>
          <w:szCs w:val="33"/>
          <w:lang w:val="en-IN"/>
        </w:rPr>
      </w:pPr>
      <w:r w:rsidRPr="00B21730">
        <w:rPr>
          <w:rFonts w:ascii="Times New Roman" w:hAnsi="Times New Roman" w:cs="Times New Roman"/>
          <w:b/>
          <w:bCs/>
          <w:sz w:val="33"/>
          <w:szCs w:val="33"/>
          <w:lang w:val="en-IN"/>
        </w:rPr>
        <w:t>5. Develop Data-Driven Healthcare Decision Systems</w:t>
      </w:r>
    </w:p>
    <w:p w14:paraId="590E58F3" w14:textId="77777777" w:rsidR="00B21730" w:rsidRPr="00B21730" w:rsidRDefault="00B21730">
      <w:pPr>
        <w:pStyle w:val="ListParagraph"/>
        <w:numPr>
          <w:ilvl w:val="0"/>
          <w:numId w:val="28"/>
        </w:numPr>
        <w:rPr>
          <w:rFonts w:ascii="Times New Roman" w:hAnsi="Times New Roman" w:cs="Times New Roman"/>
          <w:sz w:val="30"/>
          <w:szCs w:val="30"/>
          <w:lang w:val="en-IN"/>
        </w:rPr>
      </w:pPr>
      <w:r w:rsidRPr="00B21730">
        <w:rPr>
          <w:rFonts w:ascii="Times New Roman" w:hAnsi="Times New Roman" w:cs="Times New Roman"/>
          <w:sz w:val="30"/>
          <w:szCs w:val="30"/>
          <w:lang w:val="en-IN"/>
        </w:rPr>
        <w:t xml:space="preserve">Use analytical dashboards and visualization systems for healthcare monitoring and intervention planning. </w:t>
      </w:r>
    </w:p>
    <w:p w14:paraId="16775076" w14:textId="77777777" w:rsidR="00B21730" w:rsidRPr="00B21730" w:rsidRDefault="00B21730">
      <w:pPr>
        <w:pStyle w:val="ListParagraph"/>
        <w:numPr>
          <w:ilvl w:val="0"/>
          <w:numId w:val="28"/>
        </w:numPr>
        <w:rPr>
          <w:rFonts w:ascii="Times New Roman" w:hAnsi="Times New Roman" w:cs="Times New Roman"/>
          <w:sz w:val="30"/>
          <w:szCs w:val="30"/>
          <w:lang w:val="en-IN"/>
        </w:rPr>
      </w:pPr>
      <w:r w:rsidRPr="00B21730">
        <w:rPr>
          <w:rFonts w:ascii="Times New Roman" w:hAnsi="Times New Roman" w:cs="Times New Roman"/>
          <w:sz w:val="30"/>
          <w:szCs w:val="30"/>
          <w:lang w:val="en-IN"/>
        </w:rPr>
        <w:t xml:space="preserve">Support clinicians with interpretable </w:t>
      </w:r>
      <w:proofErr w:type="spellStart"/>
      <w:r w:rsidRPr="00B21730">
        <w:rPr>
          <w:rFonts w:ascii="Times New Roman" w:hAnsi="Times New Roman" w:cs="Times New Roman"/>
          <w:sz w:val="30"/>
          <w:szCs w:val="30"/>
          <w:lang w:val="en-IN"/>
        </w:rPr>
        <w:t>behavioral</w:t>
      </w:r>
      <w:proofErr w:type="spellEnd"/>
      <w:r w:rsidRPr="00B21730">
        <w:rPr>
          <w:rFonts w:ascii="Times New Roman" w:hAnsi="Times New Roman" w:cs="Times New Roman"/>
          <w:sz w:val="30"/>
          <w:szCs w:val="30"/>
          <w:lang w:val="en-IN"/>
        </w:rPr>
        <w:t xml:space="preserve"> analytics tools for improved diagnostic assistance.</w:t>
      </w:r>
    </w:p>
    <w:p w14:paraId="75354FFC" w14:textId="77777777" w:rsidR="00A60F54" w:rsidRDefault="00A60F54" w:rsidP="00A60F54">
      <w:pPr>
        <w:pStyle w:val="ListParagraph"/>
        <w:rPr>
          <w:rFonts w:ascii="Times New Roman" w:hAnsi="Times New Roman" w:cs="Times New Roman"/>
          <w:b/>
          <w:bCs/>
          <w:sz w:val="30"/>
          <w:szCs w:val="30"/>
        </w:rPr>
      </w:pPr>
    </w:p>
    <w:p w14:paraId="1DF77DBA" w14:textId="77777777" w:rsidR="00C42F7D" w:rsidRPr="00B21730" w:rsidRDefault="00C42F7D" w:rsidP="00A60F54">
      <w:pPr>
        <w:pStyle w:val="ListParagraph"/>
        <w:rPr>
          <w:rFonts w:ascii="Times New Roman" w:hAnsi="Times New Roman" w:cs="Times New Roman"/>
          <w:b/>
          <w:bCs/>
          <w:sz w:val="30"/>
          <w:szCs w:val="30"/>
        </w:rPr>
      </w:pPr>
    </w:p>
    <w:p w14:paraId="13030075" w14:textId="2D3342A0" w:rsidR="00A60F54" w:rsidRDefault="00A60F54">
      <w:pPr>
        <w:pStyle w:val="ListParagraph"/>
        <w:numPr>
          <w:ilvl w:val="0"/>
          <w:numId w:val="13"/>
        </w:numPr>
        <w:spacing w:line="360" w:lineRule="auto"/>
        <w:ind w:left="420"/>
        <w:rPr>
          <w:rFonts w:ascii="Times New Roman" w:hAnsi="Times New Roman" w:cs="Times New Roman"/>
          <w:b/>
          <w:bCs/>
          <w:sz w:val="40"/>
          <w:szCs w:val="40"/>
        </w:rPr>
      </w:pPr>
      <w:r>
        <w:rPr>
          <w:rFonts w:ascii="Times New Roman" w:hAnsi="Times New Roman" w:cs="Times New Roman"/>
          <w:b/>
          <w:bCs/>
          <w:sz w:val="40"/>
          <w:szCs w:val="40"/>
        </w:rPr>
        <w:t>Next Step</w:t>
      </w:r>
    </w:p>
    <w:p w14:paraId="65F48E88" w14:textId="77777777" w:rsidR="00C42F7D" w:rsidRPr="00C42F7D" w:rsidRDefault="00C42F7D" w:rsidP="00C42F7D">
      <w:p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The project can be extended in several ways to improve analytical depth, predictive capability, and real-world healthcare applicability:</w:t>
      </w:r>
    </w:p>
    <w:p w14:paraId="720CE121"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1. Machine Learning-Based ASD Prediction</w:t>
      </w:r>
    </w:p>
    <w:p w14:paraId="73259F9A" w14:textId="77777777" w:rsidR="00C42F7D" w:rsidRPr="00C42F7D" w:rsidRDefault="00C42F7D">
      <w:pPr>
        <w:pStyle w:val="ListParagraph"/>
        <w:numPr>
          <w:ilvl w:val="0"/>
          <w:numId w:val="33"/>
        </w:numPr>
        <w:spacing w:after="160" w:line="276"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Develop supervised machine learning models such as: </w:t>
      </w:r>
    </w:p>
    <w:p w14:paraId="0568D774" w14:textId="77777777" w:rsidR="00C42F7D" w:rsidRPr="00C42F7D" w:rsidRDefault="00C42F7D">
      <w:pPr>
        <w:pStyle w:val="ListParagraph"/>
        <w:numPr>
          <w:ilvl w:val="1"/>
          <w:numId w:val="34"/>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Logistic Regression </w:t>
      </w:r>
    </w:p>
    <w:p w14:paraId="221E1E09" w14:textId="77777777" w:rsidR="00C42F7D" w:rsidRPr="00C42F7D" w:rsidRDefault="00C42F7D">
      <w:pPr>
        <w:pStyle w:val="ListParagraph"/>
        <w:numPr>
          <w:ilvl w:val="1"/>
          <w:numId w:val="34"/>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Random Forest </w:t>
      </w:r>
    </w:p>
    <w:p w14:paraId="78730F24" w14:textId="77777777" w:rsidR="00C42F7D" w:rsidRPr="00C42F7D" w:rsidRDefault="00C42F7D">
      <w:pPr>
        <w:pStyle w:val="ListParagraph"/>
        <w:numPr>
          <w:ilvl w:val="1"/>
          <w:numId w:val="34"/>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Decision Trees </w:t>
      </w:r>
    </w:p>
    <w:p w14:paraId="7118CA0B" w14:textId="77777777" w:rsidR="00C42F7D" w:rsidRPr="00C42F7D" w:rsidRDefault="00C42F7D">
      <w:pPr>
        <w:pStyle w:val="ListParagraph"/>
        <w:numPr>
          <w:ilvl w:val="1"/>
          <w:numId w:val="34"/>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Gradient Boosting </w:t>
      </w:r>
    </w:p>
    <w:p w14:paraId="5F0BEC79" w14:textId="77777777" w:rsidR="00C42F7D" w:rsidRPr="00C42F7D" w:rsidRDefault="00C42F7D">
      <w:pPr>
        <w:pStyle w:val="ListParagraph"/>
        <w:numPr>
          <w:ilvl w:val="1"/>
          <w:numId w:val="34"/>
        </w:numPr>
        <w:spacing w:after="160" w:line="276" w:lineRule="auto"/>
        <w:rPr>
          <w:rFonts w:ascii="Times New Roman" w:hAnsi="Times New Roman" w:cs="Times New Roman"/>
          <w:sz w:val="30"/>
          <w:szCs w:val="30"/>
          <w:lang w:val="en-IN"/>
        </w:rPr>
      </w:pPr>
      <w:proofErr w:type="spellStart"/>
      <w:r w:rsidRPr="00C42F7D">
        <w:rPr>
          <w:rFonts w:ascii="Times New Roman" w:hAnsi="Times New Roman" w:cs="Times New Roman"/>
          <w:sz w:val="30"/>
          <w:szCs w:val="30"/>
          <w:lang w:val="en-IN"/>
        </w:rPr>
        <w:t>XGBoost</w:t>
      </w:r>
      <w:proofErr w:type="spellEnd"/>
      <w:r w:rsidRPr="00C42F7D">
        <w:rPr>
          <w:rFonts w:ascii="Times New Roman" w:hAnsi="Times New Roman" w:cs="Times New Roman"/>
          <w:sz w:val="30"/>
          <w:szCs w:val="30"/>
          <w:lang w:val="en-IN"/>
        </w:rPr>
        <w:t xml:space="preserve"> </w:t>
      </w:r>
    </w:p>
    <w:p w14:paraId="677BCE1F" w14:textId="77777777" w:rsidR="00C42F7D" w:rsidRPr="00C42F7D" w:rsidRDefault="00C42F7D">
      <w:pPr>
        <w:pStyle w:val="ListParagraph"/>
        <w:numPr>
          <w:ilvl w:val="0"/>
          <w:numId w:val="33"/>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Predict ASD diagnosis probabilities using demographic and </w:t>
      </w:r>
      <w:proofErr w:type="spellStart"/>
      <w:r w:rsidRPr="00C42F7D">
        <w:rPr>
          <w:rFonts w:ascii="Times New Roman" w:hAnsi="Times New Roman" w:cs="Times New Roman"/>
          <w:sz w:val="30"/>
          <w:szCs w:val="30"/>
          <w:lang w:val="en-IN"/>
        </w:rPr>
        <w:t>behavioral</w:t>
      </w:r>
      <w:proofErr w:type="spellEnd"/>
      <w:r w:rsidRPr="00C42F7D">
        <w:rPr>
          <w:rFonts w:ascii="Times New Roman" w:hAnsi="Times New Roman" w:cs="Times New Roman"/>
          <w:sz w:val="30"/>
          <w:szCs w:val="30"/>
          <w:lang w:val="en-IN"/>
        </w:rPr>
        <w:t xml:space="preserve"> features. </w:t>
      </w:r>
    </w:p>
    <w:p w14:paraId="139F783F"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2. Real-Time Clinical Decision Support Systems</w:t>
      </w:r>
    </w:p>
    <w:p w14:paraId="67D4BB76" w14:textId="77777777" w:rsidR="00C42F7D" w:rsidRPr="00C42F7D" w:rsidRDefault="00C42F7D">
      <w:pPr>
        <w:pStyle w:val="ListParagraph"/>
        <w:numPr>
          <w:ilvl w:val="0"/>
          <w:numId w:val="35"/>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Integrate predictive models into real-time healthcare applications. </w:t>
      </w:r>
    </w:p>
    <w:p w14:paraId="67288F02" w14:textId="77777777" w:rsidR="00C42F7D" w:rsidRPr="00C42F7D" w:rsidRDefault="00C42F7D">
      <w:pPr>
        <w:pStyle w:val="BodyText2"/>
        <w:numPr>
          <w:ilvl w:val="0"/>
          <w:numId w:val="35"/>
        </w:numPr>
        <w:spacing w:after="160" w:line="240" w:lineRule="auto"/>
        <w:rPr>
          <w:noProof w:val="0"/>
          <w:lang w:val="en-IN"/>
        </w:rPr>
      </w:pPr>
      <w:r w:rsidRPr="00C42F7D">
        <w:rPr>
          <w:noProof w:val="0"/>
          <w:lang w:val="en-IN"/>
        </w:rPr>
        <w:t xml:space="preserve">Enable instant ASD risk scoring during patient screening procedures. </w:t>
      </w:r>
    </w:p>
    <w:p w14:paraId="1A032435"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 xml:space="preserve">3. Advanced </w:t>
      </w:r>
      <w:proofErr w:type="spellStart"/>
      <w:r w:rsidRPr="00C42F7D">
        <w:rPr>
          <w:rFonts w:ascii="Times New Roman" w:hAnsi="Times New Roman" w:cs="Times New Roman"/>
          <w:b/>
          <w:bCs/>
          <w:sz w:val="33"/>
          <w:szCs w:val="33"/>
          <w:lang w:val="en-IN"/>
        </w:rPr>
        <w:t>Behavioral</w:t>
      </w:r>
      <w:proofErr w:type="spellEnd"/>
      <w:r w:rsidRPr="00C42F7D">
        <w:rPr>
          <w:rFonts w:ascii="Times New Roman" w:hAnsi="Times New Roman" w:cs="Times New Roman"/>
          <w:b/>
          <w:bCs/>
          <w:sz w:val="33"/>
          <w:szCs w:val="33"/>
          <w:lang w:val="en-IN"/>
        </w:rPr>
        <w:t xml:space="preserve"> Clustering</w:t>
      </w:r>
    </w:p>
    <w:p w14:paraId="0590CEFD" w14:textId="77777777" w:rsidR="00C42F7D" w:rsidRPr="00C42F7D" w:rsidRDefault="00C42F7D">
      <w:pPr>
        <w:pStyle w:val="ListParagraph"/>
        <w:numPr>
          <w:ilvl w:val="0"/>
          <w:numId w:val="36"/>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Apply clustering algorithms such as K-Means or Hierarchical Clustering to identify hidden </w:t>
      </w:r>
      <w:proofErr w:type="spellStart"/>
      <w:r w:rsidRPr="00C42F7D">
        <w:rPr>
          <w:rFonts w:ascii="Times New Roman" w:hAnsi="Times New Roman" w:cs="Times New Roman"/>
          <w:sz w:val="30"/>
          <w:szCs w:val="30"/>
          <w:lang w:val="en-IN"/>
        </w:rPr>
        <w:t>behavioral</w:t>
      </w:r>
      <w:proofErr w:type="spellEnd"/>
      <w:r w:rsidRPr="00C42F7D">
        <w:rPr>
          <w:rFonts w:ascii="Times New Roman" w:hAnsi="Times New Roman" w:cs="Times New Roman"/>
          <w:sz w:val="30"/>
          <w:szCs w:val="30"/>
          <w:lang w:val="en-IN"/>
        </w:rPr>
        <w:t xml:space="preserve"> subgroups within the autism spectrum. </w:t>
      </w:r>
    </w:p>
    <w:p w14:paraId="1F616933" w14:textId="77777777" w:rsidR="00C42F7D" w:rsidRPr="00C42F7D" w:rsidRDefault="00C42F7D">
      <w:pPr>
        <w:pStyle w:val="ListParagraph"/>
        <w:numPr>
          <w:ilvl w:val="0"/>
          <w:numId w:val="36"/>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Discover new clinical phenotypes and </w:t>
      </w:r>
      <w:proofErr w:type="spellStart"/>
      <w:r w:rsidRPr="00C42F7D">
        <w:rPr>
          <w:rFonts w:ascii="Times New Roman" w:hAnsi="Times New Roman" w:cs="Times New Roman"/>
          <w:sz w:val="30"/>
          <w:szCs w:val="30"/>
          <w:lang w:val="en-IN"/>
        </w:rPr>
        <w:t>behavioral</w:t>
      </w:r>
      <w:proofErr w:type="spellEnd"/>
      <w:r w:rsidRPr="00C42F7D">
        <w:rPr>
          <w:rFonts w:ascii="Times New Roman" w:hAnsi="Times New Roman" w:cs="Times New Roman"/>
          <w:sz w:val="30"/>
          <w:szCs w:val="30"/>
          <w:lang w:val="en-IN"/>
        </w:rPr>
        <w:t xml:space="preserve"> categories. </w:t>
      </w:r>
    </w:p>
    <w:p w14:paraId="770D8039"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4. Explainable AI and Feature Importance Analysis</w:t>
      </w:r>
    </w:p>
    <w:p w14:paraId="5BFCFB79" w14:textId="77777777" w:rsidR="00C42F7D" w:rsidRPr="00C42F7D" w:rsidRDefault="00C42F7D">
      <w:pPr>
        <w:pStyle w:val="ListParagraph"/>
        <w:numPr>
          <w:ilvl w:val="0"/>
          <w:numId w:val="37"/>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Implement Explainable AI (XAI) techniques to improve transparency of predictive models. </w:t>
      </w:r>
    </w:p>
    <w:p w14:paraId="13483909" w14:textId="77777777" w:rsidR="00C42F7D" w:rsidRPr="00C42F7D" w:rsidRDefault="00C42F7D">
      <w:pPr>
        <w:pStyle w:val="ListParagraph"/>
        <w:numPr>
          <w:ilvl w:val="0"/>
          <w:numId w:val="37"/>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lastRenderedPageBreak/>
        <w:t xml:space="preserve">Identify the most influential </w:t>
      </w:r>
      <w:proofErr w:type="spellStart"/>
      <w:r w:rsidRPr="00C42F7D">
        <w:rPr>
          <w:rFonts w:ascii="Times New Roman" w:hAnsi="Times New Roman" w:cs="Times New Roman"/>
          <w:sz w:val="30"/>
          <w:szCs w:val="30"/>
          <w:lang w:val="en-IN"/>
        </w:rPr>
        <w:t>behavioral</w:t>
      </w:r>
      <w:proofErr w:type="spellEnd"/>
      <w:r w:rsidRPr="00C42F7D">
        <w:rPr>
          <w:rFonts w:ascii="Times New Roman" w:hAnsi="Times New Roman" w:cs="Times New Roman"/>
          <w:sz w:val="30"/>
          <w:szCs w:val="30"/>
          <w:lang w:val="en-IN"/>
        </w:rPr>
        <w:t xml:space="preserve"> and medical indicators contributing to ASD diagnosis. </w:t>
      </w:r>
    </w:p>
    <w:p w14:paraId="54C0CD35"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5. Integration of Additional Clinical and Environmental Factors</w:t>
      </w:r>
    </w:p>
    <w:p w14:paraId="038D5A47" w14:textId="77777777" w:rsidR="00C42F7D" w:rsidRPr="00C42F7D" w:rsidRDefault="00C42F7D">
      <w:pPr>
        <w:pStyle w:val="ListParagraph"/>
        <w:numPr>
          <w:ilvl w:val="0"/>
          <w:numId w:val="38"/>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Expand the dataset to include: </w:t>
      </w:r>
    </w:p>
    <w:p w14:paraId="60CCF81C" w14:textId="77777777" w:rsidR="00C42F7D" w:rsidRPr="00C42F7D" w:rsidRDefault="00C42F7D">
      <w:pPr>
        <w:pStyle w:val="ListParagraph"/>
        <w:numPr>
          <w:ilvl w:val="1"/>
          <w:numId w:val="39"/>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Neurological indicators </w:t>
      </w:r>
    </w:p>
    <w:p w14:paraId="32572B5B" w14:textId="77777777" w:rsidR="00C42F7D" w:rsidRPr="00C42F7D" w:rsidRDefault="00C42F7D">
      <w:pPr>
        <w:pStyle w:val="ListParagraph"/>
        <w:numPr>
          <w:ilvl w:val="1"/>
          <w:numId w:val="39"/>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Environmental exposure variables </w:t>
      </w:r>
    </w:p>
    <w:p w14:paraId="55270C16" w14:textId="77777777" w:rsidR="00C42F7D" w:rsidRPr="00C42F7D" w:rsidRDefault="00C42F7D">
      <w:pPr>
        <w:pStyle w:val="ListParagraph"/>
        <w:numPr>
          <w:ilvl w:val="1"/>
          <w:numId w:val="39"/>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Socio-economic conditions </w:t>
      </w:r>
    </w:p>
    <w:p w14:paraId="56079383" w14:textId="77777777" w:rsidR="00C42F7D" w:rsidRPr="00C42F7D" w:rsidRDefault="00C42F7D">
      <w:pPr>
        <w:pStyle w:val="ListParagraph"/>
        <w:numPr>
          <w:ilvl w:val="1"/>
          <w:numId w:val="39"/>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Educational and developmental history </w:t>
      </w:r>
    </w:p>
    <w:p w14:paraId="7BB2FB87" w14:textId="77777777" w:rsidR="00C42F7D" w:rsidRPr="00C42F7D" w:rsidRDefault="00C42F7D">
      <w:pPr>
        <w:pStyle w:val="ListParagraph"/>
        <w:numPr>
          <w:ilvl w:val="0"/>
          <w:numId w:val="38"/>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Improve understanding of multi-factor ASD influences. </w:t>
      </w:r>
    </w:p>
    <w:p w14:paraId="1C685C50"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6. Longitudinal and Temporal Analysis</w:t>
      </w:r>
    </w:p>
    <w:p w14:paraId="6AAA1CB0" w14:textId="77777777" w:rsidR="00C42F7D" w:rsidRPr="00C42F7D" w:rsidRDefault="00C42F7D">
      <w:pPr>
        <w:pStyle w:val="ListParagraph"/>
        <w:numPr>
          <w:ilvl w:val="0"/>
          <w:numId w:val="40"/>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Track </w:t>
      </w:r>
      <w:proofErr w:type="spellStart"/>
      <w:r w:rsidRPr="00C42F7D">
        <w:rPr>
          <w:rFonts w:ascii="Times New Roman" w:hAnsi="Times New Roman" w:cs="Times New Roman"/>
          <w:sz w:val="30"/>
          <w:szCs w:val="30"/>
          <w:lang w:val="en-IN"/>
        </w:rPr>
        <w:t>behavioral</w:t>
      </w:r>
      <w:proofErr w:type="spellEnd"/>
      <w:r w:rsidRPr="00C42F7D">
        <w:rPr>
          <w:rFonts w:ascii="Times New Roman" w:hAnsi="Times New Roman" w:cs="Times New Roman"/>
          <w:sz w:val="30"/>
          <w:szCs w:val="30"/>
          <w:lang w:val="en-IN"/>
        </w:rPr>
        <w:t xml:space="preserve"> progression across different life stages. </w:t>
      </w:r>
    </w:p>
    <w:p w14:paraId="1B1B6B8C" w14:textId="77777777" w:rsidR="00C42F7D" w:rsidRPr="00C42F7D" w:rsidRDefault="00C42F7D">
      <w:pPr>
        <w:pStyle w:val="ListParagraph"/>
        <w:numPr>
          <w:ilvl w:val="0"/>
          <w:numId w:val="40"/>
        </w:numPr>
        <w:spacing w:after="160" w:line="240" w:lineRule="auto"/>
        <w:rPr>
          <w:rFonts w:ascii="Times New Roman" w:hAnsi="Times New Roman" w:cs="Times New Roman"/>
          <w:sz w:val="30"/>
          <w:szCs w:val="30"/>
          <w:lang w:val="en-IN"/>
        </w:rPr>
      </w:pPr>
      <w:proofErr w:type="spellStart"/>
      <w:r w:rsidRPr="00C42F7D">
        <w:rPr>
          <w:rFonts w:ascii="Times New Roman" w:hAnsi="Times New Roman" w:cs="Times New Roman"/>
          <w:sz w:val="30"/>
          <w:szCs w:val="30"/>
          <w:lang w:val="en-IN"/>
        </w:rPr>
        <w:t>Analyze</w:t>
      </w:r>
      <w:proofErr w:type="spellEnd"/>
      <w:r w:rsidRPr="00C42F7D">
        <w:rPr>
          <w:rFonts w:ascii="Times New Roman" w:hAnsi="Times New Roman" w:cs="Times New Roman"/>
          <w:sz w:val="30"/>
          <w:szCs w:val="30"/>
          <w:lang w:val="en-IN"/>
        </w:rPr>
        <w:t xml:space="preserve"> how ASD traits evolve over time within the same individuals. </w:t>
      </w:r>
    </w:p>
    <w:p w14:paraId="05F9AB03" w14:textId="77777777" w:rsidR="00C42F7D" w:rsidRPr="00C42F7D" w:rsidRDefault="00C42F7D" w:rsidP="00C42F7D">
      <w:pPr>
        <w:spacing w:after="160" w:line="240" w:lineRule="auto"/>
        <w:rPr>
          <w:rFonts w:ascii="Times New Roman" w:hAnsi="Times New Roman" w:cs="Times New Roman"/>
          <w:b/>
          <w:bCs/>
          <w:sz w:val="33"/>
          <w:szCs w:val="33"/>
          <w:lang w:val="en-IN"/>
        </w:rPr>
      </w:pPr>
      <w:r w:rsidRPr="00C42F7D">
        <w:rPr>
          <w:rFonts w:ascii="Times New Roman" w:hAnsi="Times New Roman" w:cs="Times New Roman"/>
          <w:b/>
          <w:bCs/>
          <w:sz w:val="33"/>
          <w:szCs w:val="33"/>
          <w:lang w:val="en-IN"/>
        </w:rPr>
        <w:t>7. Interactive Healthcare Dashboards</w:t>
      </w:r>
    </w:p>
    <w:p w14:paraId="56223AB3" w14:textId="77777777" w:rsidR="00C42F7D" w:rsidRPr="00C42F7D" w:rsidRDefault="00C42F7D">
      <w:pPr>
        <w:pStyle w:val="ListParagraph"/>
        <w:numPr>
          <w:ilvl w:val="0"/>
          <w:numId w:val="41"/>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Develop interactive dashboards using tools such as Power BI or Tableau. </w:t>
      </w:r>
    </w:p>
    <w:p w14:paraId="7A32D019" w14:textId="77777777" w:rsidR="00C42F7D" w:rsidRPr="00C42F7D" w:rsidRDefault="00C42F7D">
      <w:pPr>
        <w:pStyle w:val="ListParagraph"/>
        <w:numPr>
          <w:ilvl w:val="0"/>
          <w:numId w:val="41"/>
        </w:num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Enable healthcare professionals and researchers to dynamically explore patient trends and risk distributions. </w:t>
      </w:r>
    </w:p>
    <w:p w14:paraId="0A663E94" w14:textId="77777777" w:rsidR="00C42F7D" w:rsidRPr="00C42F7D" w:rsidRDefault="00C42F7D" w:rsidP="00C42F7D">
      <w:pPr>
        <w:spacing w:after="160" w:line="240" w:lineRule="auto"/>
        <w:rPr>
          <w:rFonts w:ascii="Times New Roman" w:hAnsi="Times New Roman" w:cs="Times New Roman"/>
          <w:sz w:val="30"/>
          <w:szCs w:val="30"/>
          <w:lang w:val="en-IN"/>
        </w:rPr>
      </w:pPr>
      <w:r w:rsidRPr="00C42F7D">
        <w:rPr>
          <w:rFonts w:ascii="Times New Roman" w:hAnsi="Times New Roman" w:cs="Times New Roman"/>
          <w:sz w:val="30"/>
          <w:szCs w:val="30"/>
          <w:lang w:val="en-IN"/>
        </w:rPr>
        <w:t xml:space="preserve">This project demonstrates the importance of combining data cleaning, feature engineering, statistical analysis, and </w:t>
      </w:r>
      <w:proofErr w:type="spellStart"/>
      <w:r w:rsidRPr="00C42F7D">
        <w:rPr>
          <w:rFonts w:ascii="Times New Roman" w:hAnsi="Times New Roman" w:cs="Times New Roman"/>
          <w:sz w:val="30"/>
          <w:szCs w:val="30"/>
          <w:lang w:val="en-IN"/>
        </w:rPr>
        <w:t>behavioral</w:t>
      </w:r>
      <w:proofErr w:type="spellEnd"/>
      <w:r w:rsidRPr="00C42F7D">
        <w:rPr>
          <w:rFonts w:ascii="Times New Roman" w:hAnsi="Times New Roman" w:cs="Times New Roman"/>
          <w:sz w:val="30"/>
          <w:szCs w:val="30"/>
          <w:lang w:val="en-IN"/>
        </w:rPr>
        <w:t xml:space="preserve"> analytics to uncover meaningful insights from healthcare datasets. It highlights how data-driven approaches and machine learning can contribute toward more accurate screening systems, personalized interventions, and improved understanding of </w:t>
      </w:r>
      <w:proofErr w:type="gramStart"/>
      <w:r w:rsidRPr="00C42F7D">
        <w:rPr>
          <w:rFonts w:ascii="Times New Roman" w:hAnsi="Times New Roman" w:cs="Times New Roman"/>
          <w:sz w:val="30"/>
          <w:szCs w:val="30"/>
          <w:lang w:val="en-IN"/>
        </w:rPr>
        <w:t>Autism Spectrum Disorder</w:t>
      </w:r>
      <w:proofErr w:type="gramEnd"/>
      <w:r w:rsidRPr="00C42F7D">
        <w:rPr>
          <w:rFonts w:ascii="Times New Roman" w:hAnsi="Times New Roman" w:cs="Times New Roman"/>
          <w:sz w:val="30"/>
          <w:szCs w:val="30"/>
          <w:lang w:val="en-IN"/>
        </w:rPr>
        <w:t>.</w:t>
      </w:r>
    </w:p>
    <w:p w14:paraId="7D5C4760" w14:textId="1BA5EE58" w:rsidR="00141943" w:rsidRDefault="00141943" w:rsidP="00D64FCB">
      <w:pPr>
        <w:spacing w:after="160" w:line="278" w:lineRule="auto"/>
        <w:rPr>
          <w:rFonts w:ascii="Times New Roman" w:hAnsi="Times New Roman" w:cs="Times New Roman"/>
          <w:sz w:val="30"/>
          <w:szCs w:val="30"/>
        </w:rPr>
      </w:pPr>
    </w:p>
    <w:p w14:paraId="51FD7109" w14:textId="77777777" w:rsidR="00C94F68" w:rsidRDefault="00C94F68" w:rsidP="00D64FCB">
      <w:pPr>
        <w:spacing w:after="160" w:line="278" w:lineRule="auto"/>
        <w:rPr>
          <w:rFonts w:ascii="Times New Roman" w:hAnsi="Times New Roman" w:cs="Times New Roman"/>
          <w:sz w:val="30"/>
          <w:szCs w:val="30"/>
        </w:rPr>
      </w:pPr>
    </w:p>
    <w:p w14:paraId="59807DF3" w14:textId="77777777" w:rsidR="00C94F68" w:rsidRDefault="00C94F68" w:rsidP="00D64FCB">
      <w:pPr>
        <w:spacing w:after="160" w:line="278" w:lineRule="auto"/>
        <w:rPr>
          <w:rFonts w:ascii="Times New Roman" w:hAnsi="Times New Roman" w:cs="Times New Roman"/>
          <w:sz w:val="30"/>
          <w:szCs w:val="30"/>
        </w:rPr>
      </w:pPr>
    </w:p>
    <w:p w14:paraId="342E3E90" w14:textId="77777777" w:rsidR="00C94F68" w:rsidRDefault="00C94F68" w:rsidP="00D64FCB">
      <w:pPr>
        <w:spacing w:after="160" w:line="278" w:lineRule="auto"/>
        <w:rPr>
          <w:rFonts w:ascii="Times New Roman" w:hAnsi="Times New Roman" w:cs="Times New Roman"/>
          <w:sz w:val="30"/>
          <w:szCs w:val="30"/>
        </w:rPr>
      </w:pPr>
    </w:p>
    <w:p w14:paraId="6E1D6EF2" w14:textId="77777777" w:rsidR="00C94F68" w:rsidRDefault="00C94F68" w:rsidP="00D64FCB">
      <w:pPr>
        <w:spacing w:after="160" w:line="278" w:lineRule="auto"/>
        <w:rPr>
          <w:rFonts w:ascii="Times New Roman" w:hAnsi="Times New Roman" w:cs="Times New Roman"/>
          <w:sz w:val="30"/>
          <w:szCs w:val="30"/>
        </w:rPr>
      </w:pPr>
    </w:p>
    <w:p w14:paraId="0A750446" w14:textId="77777777" w:rsidR="00C94F68" w:rsidRDefault="00C94F68" w:rsidP="00D64FCB">
      <w:pPr>
        <w:spacing w:after="160" w:line="278" w:lineRule="auto"/>
        <w:rPr>
          <w:rFonts w:ascii="Times New Roman" w:hAnsi="Times New Roman" w:cs="Times New Roman"/>
          <w:sz w:val="30"/>
          <w:szCs w:val="30"/>
        </w:rPr>
      </w:pPr>
    </w:p>
    <w:p w14:paraId="7A25A33A" w14:textId="77777777" w:rsidR="00C94F68" w:rsidRDefault="00C94F68" w:rsidP="00D64FCB">
      <w:pPr>
        <w:spacing w:after="160" w:line="278" w:lineRule="auto"/>
        <w:rPr>
          <w:rFonts w:ascii="Times New Roman" w:hAnsi="Times New Roman" w:cs="Times New Roman"/>
          <w:sz w:val="30"/>
          <w:szCs w:val="30"/>
        </w:rPr>
      </w:pPr>
    </w:p>
    <w:p w14:paraId="58FC13C5" w14:textId="3D42740C" w:rsidR="00C94F68" w:rsidRPr="00C94F68" w:rsidRDefault="00C94F68" w:rsidP="00C94F68">
      <w:pPr>
        <w:pStyle w:val="ListParagraph"/>
        <w:numPr>
          <w:ilvl w:val="0"/>
          <w:numId w:val="13"/>
        </w:numPr>
        <w:spacing w:line="360" w:lineRule="auto"/>
        <w:ind w:left="420"/>
        <w:rPr>
          <w:rFonts w:ascii="Times New Roman" w:hAnsi="Times New Roman" w:cs="Times New Roman"/>
          <w:b/>
          <w:bCs/>
          <w:sz w:val="40"/>
          <w:szCs w:val="40"/>
        </w:rPr>
      </w:pPr>
      <w:r>
        <w:rPr>
          <w:rFonts w:ascii="Times New Roman" w:hAnsi="Times New Roman" w:cs="Times New Roman"/>
          <w:b/>
          <w:bCs/>
          <w:sz w:val="40"/>
          <w:szCs w:val="40"/>
        </w:rPr>
        <w:lastRenderedPageBreak/>
        <w:t>Dashboard</w:t>
      </w:r>
      <w:r>
        <w:rPr>
          <w:rFonts w:ascii="Times New Roman" w:hAnsi="Times New Roman" w:cs="Times New Roman"/>
          <w:b/>
          <w:bCs/>
          <w:noProof/>
          <w:sz w:val="40"/>
          <w:szCs w:val="40"/>
          <w14:ligatures w14:val="standardContextual"/>
        </w:rPr>
        <w:drawing>
          <wp:inline distT="0" distB="0" distL="0" distR="0" wp14:anchorId="696E5DDF" wp14:editId="27594572">
            <wp:extent cx="5731510" cy="3218180"/>
            <wp:effectExtent l="0" t="0" r="2540" b="1270"/>
            <wp:docPr id="3015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537" name="Picture 3015053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r>
        <w:rPr>
          <w:rFonts w:ascii="Times New Roman" w:hAnsi="Times New Roman" w:cs="Times New Roman"/>
          <w:b/>
          <w:bCs/>
          <w:noProof/>
          <w:sz w:val="40"/>
          <w:szCs w:val="40"/>
          <w14:ligatures w14:val="standardContextual"/>
        </w:rPr>
        <w:lastRenderedPageBreak/>
        <w:drawing>
          <wp:inline distT="0" distB="0" distL="0" distR="0" wp14:anchorId="396ABA64" wp14:editId="38F8AEFD">
            <wp:extent cx="5138057" cy="2870162"/>
            <wp:effectExtent l="0" t="0" r="5715" b="6985"/>
            <wp:docPr id="765807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7867" name="Picture 7658078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1751" cy="2872225"/>
                    </a:xfrm>
                    <a:prstGeom prst="rect">
                      <a:avLst/>
                    </a:prstGeom>
                  </pic:spPr>
                </pic:pic>
              </a:graphicData>
            </a:graphic>
          </wp:inline>
        </w:drawing>
      </w:r>
      <w:r>
        <w:rPr>
          <w:rFonts w:ascii="Times New Roman" w:hAnsi="Times New Roman" w:cs="Times New Roman"/>
          <w:b/>
          <w:bCs/>
          <w:noProof/>
          <w:sz w:val="40"/>
          <w:szCs w:val="40"/>
          <w14:ligatures w14:val="standardContextual"/>
        </w:rPr>
        <w:drawing>
          <wp:inline distT="0" distB="0" distL="0" distR="0" wp14:anchorId="77D9F69B" wp14:editId="52207C30">
            <wp:extent cx="5731510" cy="3213735"/>
            <wp:effectExtent l="0" t="0" r="0" b="0"/>
            <wp:docPr id="766292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92110" name="Picture 766292110"/>
                    <pic:cNvPicPr/>
                  </pic:nvPicPr>
                  <pic:blipFill>
                    <a:blip r:embed="rId17">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13D914B8" w14:textId="77777777" w:rsidR="00D64FCB" w:rsidRDefault="00D64FCB" w:rsidP="00D64FCB">
      <w:pPr>
        <w:spacing w:after="160" w:line="278" w:lineRule="auto"/>
        <w:rPr>
          <w:rFonts w:ascii="Times New Roman" w:hAnsi="Times New Roman" w:cs="Times New Roman"/>
          <w:sz w:val="30"/>
          <w:szCs w:val="30"/>
        </w:rPr>
      </w:pPr>
    </w:p>
    <w:p w14:paraId="378CE663" w14:textId="77777777" w:rsidR="00D64FCB" w:rsidRPr="00141943" w:rsidRDefault="00D64FCB" w:rsidP="00D64FCB">
      <w:pPr>
        <w:spacing w:after="160" w:line="278" w:lineRule="auto"/>
        <w:rPr>
          <w:rFonts w:ascii="Times New Roman" w:hAnsi="Times New Roman" w:cs="Times New Roman"/>
          <w:sz w:val="30"/>
          <w:szCs w:val="30"/>
        </w:rPr>
      </w:pPr>
    </w:p>
    <w:sectPr w:rsidR="00D64FCB" w:rsidRPr="00141943" w:rsidSect="003B33E8">
      <w:footerReference w:type="default" r:id="rId18"/>
      <w:pgSz w:w="11906" w:h="16838"/>
      <w:pgMar w:top="1440" w:right="1440" w:bottom="1440" w:left="1440" w:header="708" w:footer="454"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08903" w14:textId="77777777" w:rsidR="0034697D" w:rsidRDefault="0034697D" w:rsidP="003B33E8">
      <w:pPr>
        <w:spacing w:after="0" w:line="240" w:lineRule="auto"/>
      </w:pPr>
      <w:r>
        <w:separator/>
      </w:r>
    </w:p>
  </w:endnote>
  <w:endnote w:type="continuationSeparator" w:id="0">
    <w:p w14:paraId="1F42724F" w14:textId="77777777" w:rsidR="0034697D" w:rsidRDefault="0034697D" w:rsidP="003B3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774616"/>
      <w:docPartObj>
        <w:docPartGallery w:val="Page Numbers (Bottom of Page)"/>
        <w:docPartUnique/>
      </w:docPartObj>
    </w:sdtPr>
    <w:sdtEndPr>
      <w:rPr>
        <w:color w:val="7F7F7F" w:themeColor="background1" w:themeShade="7F"/>
        <w:spacing w:val="60"/>
      </w:rPr>
    </w:sdtEndPr>
    <w:sdtContent>
      <w:p w14:paraId="414DCB93" w14:textId="31468A54" w:rsidR="003B33E8" w:rsidRDefault="003B33E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C0C493" w14:textId="77777777" w:rsidR="003B33E8" w:rsidRDefault="003B3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3A89F" w14:textId="77777777" w:rsidR="0034697D" w:rsidRDefault="0034697D" w:rsidP="003B33E8">
      <w:pPr>
        <w:spacing w:after="0" w:line="240" w:lineRule="auto"/>
      </w:pPr>
      <w:r>
        <w:separator/>
      </w:r>
    </w:p>
  </w:footnote>
  <w:footnote w:type="continuationSeparator" w:id="0">
    <w:p w14:paraId="3BECAFEE" w14:textId="77777777" w:rsidR="0034697D" w:rsidRDefault="0034697D" w:rsidP="003B3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90A"/>
    <w:multiLevelType w:val="hybridMultilevel"/>
    <w:tmpl w:val="C342558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10780B8F"/>
    <w:multiLevelType w:val="hybridMultilevel"/>
    <w:tmpl w:val="48B4B22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10A95A03"/>
    <w:multiLevelType w:val="hybridMultilevel"/>
    <w:tmpl w:val="D79CF8AE"/>
    <w:lvl w:ilvl="0" w:tplc="80D29976">
      <w:start w:val="1"/>
      <w:numFmt w:val="bullet"/>
      <w:lvlText w:val=""/>
      <w:lvlJc w:val="left"/>
      <w:pPr>
        <w:ind w:left="720"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E1696C"/>
    <w:multiLevelType w:val="multilevel"/>
    <w:tmpl w:val="3E36326E"/>
    <w:lvl w:ilvl="0">
      <w:start w:val="9"/>
      <w:numFmt w:val="decimal"/>
      <w:lvlText w:val="%1."/>
      <w:lvlJc w:val="left"/>
      <w:pPr>
        <w:ind w:left="703" w:hanging="420"/>
      </w:pPr>
      <w:rPr>
        <w:rFonts w:ascii="Times New Roman" w:hAnsi="Times New Roman" w:cs="Times New Roman" w:hint="default"/>
        <w:b/>
        <w:bCs w:val="0"/>
        <w:sz w:val="42"/>
      </w:rPr>
    </w:lvl>
    <w:lvl w:ilvl="1">
      <w:start w:val="2"/>
      <w:numFmt w:val="decimal"/>
      <w:isLgl/>
      <w:lvlText w:val="%1.%2"/>
      <w:lvlJc w:val="left"/>
      <w:pPr>
        <w:ind w:left="720" w:hanging="720"/>
      </w:pPr>
      <w:rPr>
        <w:rFonts w:ascii="Times New Roman" w:hAnsi="Times New Roman" w:cs="Times New Roman" w:hint="default"/>
        <w:sz w:val="33"/>
        <w:szCs w:val="33"/>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2083" w:hanging="180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4" w15:restartNumberingAfterBreak="0">
    <w:nsid w:val="1B8A2BBE"/>
    <w:multiLevelType w:val="multilevel"/>
    <w:tmpl w:val="DC3467B0"/>
    <w:lvl w:ilvl="0">
      <w:start w:val="9"/>
      <w:numFmt w:val="decimal"/>
      <w:lvlText w:val="%1."/>
      <w:lvlJc w:val="left"/>
      <w:pPr>
        <w:ind w:left="703" w:hanging="420"/>
      </w:pPr>
      <w:rPr>
        <w:rFonts w:ascii="Times New Roman" w:hAnsi="Times New Roman" w:cs="Times New Roman" w:hint="default"/>
        <w:b/>
        <w:bCs w:val="0"/>
        <w:sz w:val="42"/>
      </w:rPr>
    </w:lvl>
    <w:lvl w:ilvl="1">
      <w:start w:val="1"/>
      <w:numFmt w:val="decimal"/>
      <w:isLgl/>
      <w:lvlText w:val="%1.%2"/>
      <w:lvlJc w:val="left"/>
      <w:pPr>
        <w:ind w:left="720" w:hanging="720"/>
      </w:pPr>
      <w:rPr>
        <w:rFonts w:ascii="Times New Roman" w:hAnsi="Times New Roman" w:cs="Times New Roman" w:hint="default"/>
        <w:sz w:val="33"/>
        <w:szCs w:val="33"/>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2083" w:hanging="180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5" w15:restartNumberingAfterBreak="0">
    <w:nsid w:val="1BE431F3"/>
    <w:multiLevelType w:val="multilevel"/>
    <w:tmpl w:val="D178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F18E3"/>
    <w:multiLevelType w:val="hybridMultilevel"/>
    <w:tmpl w:val="074E74C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22E32807"/>
    <w:multiLevelType w:val="multilevel"/>
    <w:tmpl w:val="A64EA6C8"/>
    <w:lvl w:ilvl="0">
      <w:start w:val="1"/>
      <w:numFmt w:val="bullet"/>
      <w:lvlText w:val=""/>
      <w:lvlJc w:val="left"/>
      <w:pPr>
        <w:tabs>
          <w:tab w:val="num" w:pos="720"/>
        </w:tabs>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E60E0"/>
    <w:multiLevelType w:val="hybridMultilevel"/>
    <w:tmpl w:val="D5FCAB32"/>
    <w:lvl w:ilvl="0" w:tplc="80D29976">
      <w:start w:val="1"/>
      <w:numFmt w:val="bullet"/>
      <w:lvlText w:val=""/>
      <w:lvlJc w:val="left"/>
      <w:pPr>
        <w:ind w:left="720"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05887"/>
    <w:multiLevelType w:val="hybridMultilevel"/>
    <w:tmpl w:val="1A0CAAA4"/>
    <w:lvl w:ilvl="0" w:tplc="80D29976">
      <w:start w:val="1"/>
      <w:numFmt w:val="bullet"/>
      <w:lvlText w:val=""/>
      <w:lvlJc w:val="left"/>
      <w:pPr>
        <w:ind w:left="720"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8441B"/>
    <w:multiLevelType w:val="hybridMultilevel"/>
    <w:tmpl w:val="FD1E2BFE"/>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2C6E3C2B"/>
    <w:multiLevelType w:val="hybridMultilevel"/>
    <w:tmpl w:val="0FB04E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116D2C"/>
    <w:multiLevelType w:val="hybridMultilevel"/>
    <w:tmpl w:val="00BEB85A"/>
    <w:lvl w:ilvl="0" w:tplc="35127D3A">
      <w:start w:val="1"/>
      <w:numFmt w:val="bullet"/>
      <w:lvlText w:val=""/>
      <w:lvlJc w:val="left"/>
      <w:pPr>
        <w:ind w:left="643"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EB1903"/>
    <w:multiLevelType w:val="hybridMultilevel"/>
    <w:tmpl w:val="5940662A"/>
    <w:lvl w:ilvl="0" w:tplc="35127D3A">
      <w:start w:val="1"/>
      <w:numFmt w:val="bullet"/>
      <w:lvlText w:val=""/>
      <w:lvlJc w:val="left"/>
      <w:pPr>
        <w:ind w:left="643"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59150D"/>
    <w:multiLevelType w:val="hybridMultilevel"/>
    <w:tmpl w:val="8F14628E"/>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15:restartNumberingAfterBreak="0">
    <w:nsid w:val="33DF3D58"/>
    <w:multiLevelType w:val="hybridMultilevel"/>
    <w:tmpl w:val="867A56B0"/>
    <w:lvl w:ilvl="0" w:tplc="35127D3A">
      <w:start w:val="1"/>
      <w:numFmt w:val="bullet"/>
      <w:lvlText w:val=""/>
      <w:lvlJc w:val="left"/>
      <w:pPr>
        <w:ind w:left="643" w:hanging="360"/>
      </w:pPr>
      <w:rPr>
        <w:rFonts w:ascii="Symbol" w:hAnsi="Symbol" w:hint="default"/>
        <w:sz w:val="30"/>
        <w:szCs w:val="30"/>
      </w:rPr>
    </w:lvl>
    <w:lvl w:ilvl="1" w:tplc="2EDE654A">
      <w:start w:val="1"/>
      <w:numFmt w:val="bullet"/>
      <w:lvlText w:val="o"/>
      <w:lvlJc w:val="left"/>
      <w:pPr>
        <w:ind w:left="927" w:hanging="360"/>
      </w:pPr>
      <w:rPr>
        <w:rFonts w:ascii="Courier New" w:hAnsi="Courier New" w:cs="Courier New" w:hint="default"/>
        <w:sz w:val="30"/>
        <w:szCs w:val="30"/>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6" w15:restartNumberingAfterBreak="0">
    <w:nsid w:val="36F80864"/>
    <w:multiLevelType w:val="multilevel"/>
    <w:tmpl w:val="7FF2025A"/>
    <w:lvl w:ilvl="0">
      <w:start w:val="1"/>
      <w:numFmt w:val="decimal"/>
      <w:lvlText w:val="%1."/>
      <w:lvlJc w:val="left"/>
      <w:pPr>
        <w:ind w:left="703" w:hanging="420"/>
      </w:pPr>
      <w:rPr>
        <w:rFonts w:ascii="Times New Roman" w:hAnsi="Times New Roman" w:cs="Times New Roman" w:hint="default"/>
        <w:b/>
        <w:bCs w:val="0"/>
        <w:sz w:val="42"/>
      </w:rPr>
    </w:lvl>
    <w:lvl w:ilvl="1">
      <w:start w:val="2"/>
      <w:numFmt w:val="decimal"/>
      <w:isLgl/>
      <w:lvlText w:val="%1.%2"/>
      <w:lvlJc w:val="left"/>
      <w:pPr>
        <w:ind w:left="720" w:hanging="720"/>
      </w:pPr>
      <w:rPr>
        <w:rFonts w:ascii="Times New Roman" w:hAnsi="Times New Roman" w:cs="Times New Roman" w:hint="default"/>
        <w:sz w:val="33"/>
        <w:szCs w:val="33"/>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2083" w:hanging="180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17" w15:restartNumberingAfterBreak="0">
    <w:nsid w:val="385849D2"/>
    <w:multiLevelType w:val="hybridMultilevel"/>
    <w:tmpl w:val="7A80E7C0"/>
    <w:lvl w:ilvl="0" w:tplc="43187676">
      <w:start w:val="1"/>
      <w:numFmt w:val="bullet"/>
      <w:lvlText w:val=""/>
      <w:lvlJc w:val="left"/>
      <w:pPr>
        <w:tabs>
          <w:tab w:val="num" w:pos="720"/>
        </w:tabs>
        <w:ind w:left="360" w:hanging="360"/>
      </w:pPr>
      <w:rPr>
        <w:rFonts w:ascii="Symbol" w:hAnsi="Symbol" w:hint="default"/>
      </w:rPr>
    </w:lvl>
    <w:lvl w:ilvl="1" w:tplc="2A4E7A1A">
      <w:numFmt w:val="decimal"/>
      <w:lvlText w:val=""/>
      <w:lvlJc w:val="left"/>
    </w:lvl>
    <w:lvl w:ilvl="2" w:tplc="C696EDAA">
      <w:numFmt w:val="decimal"/>
      <w:lvlText w:val=""/>
      <w:lvlJc w:val="left"/>
    </w:lvl>
    <w:lvl w:ilvl="3" w:tplc="3F08A4AE">
      <w:numFmt w:val="decimal"/>
      <w:lvlText w:val=""/>
      <w:lvlJc w:val="left"/>
    </w:lvl>
    <w:lvl w:ilvl="4" w:tplc="1DA48228">
      <w:numFmt w:val="decimal"/>
      <w:lvlText w:val=""/>
      <w:lvlJc w:val="left"/>
    </w:lvl>
    <w:lvl w:ilvl="5" w:tplc="ADDECBF0">
      <w:numFmt w:val="decimal"/>
      <w:lvlText w:val=""/>
      <w:lvlJc w:val="left"/>
    </w:lvl>
    <w:lvl w:ilvl="6" w:tplc="6558716A">
      <w:numFmt w:val="decimal"/>
      <w:lvlText w:val=""/>
      <w:lvlJc w:val="left"/>
    </w:lvl>
    <w:lvl w:ilvl="7" w:tplc="6B44B020">
      <w:numFmt w:val="decimal"/>
      <w:lvlText w:val=""/>
      <w:lvlJc w:val="left"/>
    </w:lvl>
    <w:lvl w:ilvl="8" w:tplc="6E24F098">
      <w:numFmt w:val="decimal"/>
      <w:lvlText w:val=""/>
      <w:lvlJc w:val="left"/>
    </w:lvl>
  </w:abstractNum>
  <w:abstractNum w:abstractNumId="18" w15:restartNumberingAfterBreak="0">
    <w:nsid w:val="3A3717E6"/>
    <w:multiLevelType w:val="hybridMultilevel"/>
    <w:tmpl w:val="03B81CE2"/>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9" w15:restartNumberingAfterBreak="0">
    <w:nsid w:val="3AA34EA6"/>
    <w:multiLevelType w:val="hybridMultilevel"/>
    <w:tmpl w:val="FBACB2F0"/>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0" w15:restartNumberingAfterBreak="0">
    <w:nsid w:val="3DC444BB"/>
    <w:multiLevelType w:val="multilevel"/>
    <w:tmpl w:val="96C48028"/>
    <w:lvl w:ilvl="0">
      <w:start w:val="1"/>
      <w:numFmt w:val="bullet"/>
      <w:lvlText w:val=""/>
      <w:lvlJc w:val="left"/>
      <w:pPr>
        <w:tabs>
          <w:tab w:val="num" w:pos="720"/>
        </w:tabs>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469A"/>
    <w:multiLevelType w:val="hybridMultilevel"/>
    <w:tmpl w:val="99D4DB8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2" w15:restartNumberingAfterBreak="0">
    <w:nsid w:val="41C26B64"/>
    <w:multiLevelType w:val="hybridMultilevel"/>
    <w:tmpl w:val="70AA8DA6"/>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3" w15:restartNumberingAfterBreak="0">
    <w:nsid w:val="45BF7B8A"/>
    <w:multiLevelType w:val="hybridMultilevel"/>
    <w:tmpl w:val="5DDC433C"/>
    <w:lvl w:ilvl="0" w:tplc="80D29976">
      <w:start w:val="1"/>
      <w:numFmt w:val="bullet"/>
      <w:lvlText w:val=""/>
      <w:lvlJc w:val="left"/>
      <w:pPr>
        <w:ind w:left="720"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6015DB"/>
    <w:multiLevelType w:val="hybridMultilevel"/>
    <w:tmpl w:val="2EA61698"/>
    <w:lvl w:ilvl="0" w:tplc="40090001">
      <w:start w:val="1"/>
      <w:numFmt w:val="bullet"/>
      <w:lvlText w:val=""/>
      <w:lvlJc w:val="left"/>
      <w:pPr>
        <w:ind w:left="1003"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5" w15:restartNumberingAfterBreak="0">
    <w:nsid w:val="488E21DE"/>
    <w:multiLevelType w:val="hybridMultilevel"/>
    <w:tmpl w:val="E5745948"/>
    <w:lvl w:ilvl="0" w:tplc="80D29976">
      <w:start w:val="1"/>
      <w:numFmt w:val="bullet"/>
      <w:lvlText w:val=""/>
      <w:lvlJc w:val="left"/>
      <w:pPr>
        <w:ind w:left="720"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D04088"/>
    <w:multiLevelType w:val="hybridMultilevel"/>
    <w:tmpl w:val="B92AF800"/>
    <w:lvl w:ilvl="0" w:tplc="FF30651E">
      <w:start w:val="1"/>
      <w:numFmt w:val="bullet"/>
      <w:lvlText w:val=""/>
      <w:lvlJc w:val="left"/>
      <w:pPr>
        <w:tabs>
          <w:tab w:val="num" w:pos="720"/>
        </w:tabs>
        <w:ind w:left="360" w:hanging="360"/>
      </w:pPr>
      <w:rPr>
        <w:rFonts w:ascii="Symbol" w:hAnsi="Symbol" w:hint="default"/>
      </w:rPr>
    </w:lvl>
    <w:lvl w:ilvl="1" w:tplc="A0CAEFF0">
      <w:start w:val="1"/>
      <w:numFmt w:val="bullet"/>
      <w:lvlText w:val="o"/>
      <w:lvlJc w:val="left"/>
      <w:pPr>
        <w:tabs>
          <w:tab w:val="num" w:pos="1440"/>
        </w:tabs>
        <w:ind w:left="1080" w:hanging="360"/>
      </w:pPr>
      <w:rPr>
        <w:rFonts w:ascii="Courier New" w:hAnsi="Courier New" w:cs="Courier New" w:hint="default"/>
      </w:rPr>
    </w:lvl>
    <w:lvl w:ilvl="2" w:tplc="548AA826">
      <w:numFmt w:val="decimal"/>
      <w:lvlText w:val=""/>
      <w:lvlJc w:val="left"/>
    </w:lvl>
    <w:lvl w:ilvl="3" w:tplc="5302E492">
      <w:numFmt w:val="decimal"/>
      <w:lvlText w:val=""/>
      <w:lvlJc w:val="left"/>
    </w:lvl>
    <w:lvl w:ilvl="4" w:tplc="57C0DCB8">
      <w:numFmt w:val="decimal"/>
      <w:lvlText w:val=""/>
      <w:lvlJc w:val="left"/>
    </w:lvl>
    <w:lvl w:ilvl="5" w:tplc="1ECCE07E">
      <w:numFmt w:val="decimal"/>
      <w:lvlText w:val=""/>
      <w:lvlJc w:val="left"/>
    </w:lvl>
    <w:lvl w:ilvl="6" w:tplc="F25C7790">
      <w:numFmt w:val="decimal"/>
      <w:lvlText w:val=""/>
      <w:lvlJc w:val="left"/>
    </w:lvl>
    <w:lvl w:ilvl="7" w:tplc="6FF0C504">
      <w:numFmt w:val="decimal"/>
      <w:lvlText w:val=""/>
      <w:lvlJc w:val="left"/>
    </w:lvl>
    <w:lvl w:ilvl="8" w:tplc="DCE01BD6">
      <w:numFmt w:val="decimal"/>
      <w:lvlText w:val=""/>
      <w:lvlJc w:val="left"/>
    </w:lvl>
  </w:abstractNum>
  <w:abstractNum w:abstractNumId="27" w15:restartNumberingAfterBreak="0">
    <w:nsid w:val="4D920EC2"/>
    <w:multiLevelType w:val="hybridMultilevel"/>
    <w:tmpl w:val="D1FA0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986610"/>
    <w:multiLevelType w:val="hybridMultilevel"/>
    <w:tmpl w:val="8F9E1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2D30AD"/>
    <w:multiLevelType w:val="hybridMultilevel"/>
    <w:tmpl w:val="32540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B8242CC"/>
    <w:multiLevelType w:val="multilevel"/>
    <w:tmpl w:val="D178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40274"/>
    <w:multiLevelType w:val="hybridMultilevel"/>
    <w:tmpl w:val="7F7AE600"/>
    <w:lvl w:ilvl="0" w:tplc="0E50826C">
      <w:start w:val="1"/>
      <w:numFmt w:val="decimal"/>
      <w:lvlText w:val="%1."/>
      <w:lvlJc w:val="left"/>
      <w:pPr>
        <w:tabs>
          <w:tab w:val="num" w:pos="1080"/>
        </w:tabs>
        <w:ind w:left="720" w:hanging="360"/>
      </w:pPr>
    </w:lvl>
    <w:lvl w:ilvl="1" w:tplc="E0328DC8">
      <w:start w:val="1"/>
      <w:numFmt w:val="bullet"/>
      <w:lvlText w:val="o"/>
      <w:lvlJc w:val="left"/>
      <w:pPr>
        <w:tabs>
          <w:tab w:val="num" w:pos="1800"/>
        </w:tabs>
        <w:ind w:left="1440" w:hanging="360"/>
      </w:pPr>
      <w:rPr>
        <w:rFonts w:ascii="Courier New" w:hAnsi="Courier New" w:cs="Courier New" w:hint="default"/>
      </w:rPr>
    </w:lvl>
    <w:lvl w:ilvl="2" w:tplc="DDFA81BC">
      <w:numFmt w:val="decimal"/>
      <w:lvlText w:val=""/>
      <w:lvlJc w:val="left"/>
    </w:lvl>
    <w:lvl w:ilvl="3" w:tplc="9BF47530">
      <w:numFmt w:val="decimal"/>
      <w:lvlText w:val=""/>
      <w:lvlJc w:val="left"/>
    </w:lvl>
    <w:lvl w:ilvl="4" w:tplc="1682E67A">
      <w:numFmt w:val="decimal"/>
      <w:lvlText w:val=""/>
      <w:lvlJc w:val="left"/>
    </w:lvl>
    <w:lvl w:ilvl="5" w:tplc="753274EE">
      <w:numFmt w:val="decimal"/>
      <w:lvlText w:val=""/>
      <w:lvlJc w:val="left"/>
    </w:lvl>
    <w:lvl w:ilvl="6" w:tplc="6CB85BEE">
      <w:numFmt w:val="decimal"/>
      <w:lvlText w:val=""/>
      <w:lvlJc w:val="left"/>
    </w:lvl>
    <w:lvl w:ilvl="7" w:tplc="542C94A6">
      <w:numFmt w:val="decimal"/>
      <w:lvlText w:val=""/>
      <w:lvlJc w:val="left"/>
    </w:lvl>
    <w:lvl w:ilvl="8" w:tplc="308A898E">
      <w:numFmt w:val="decimal"/>
      <w:lvlText w:val=""/>
      <w:lvlJc w:val="left"/>
    </w:lvl>
  </w:abstractNum>
  <w:abstractNum w:abstractNumId="32" w15:restartNumberingAfterBreak="0">
    <w:nsid w:val="5CF8713A"/>
    <w:multiLevelType w:val="hybridMultilevel"/>
    <w:tmpl w:val="0DEEB4A6"/>
    <w:lvl w:ilvl="0" w:tplc="80D29976">
      <w:start w:val="1"/>
      <w:numFmt w:val="bullet"/>
      <w:lvlText w:val=""/>
      <w:lvlJc w:val="left"/>
      <w:pPr>
        <w:ind w:left="360" w:hanging="360"/>
      </w:pPr>
      <w:rPr>
        <w:rFonts w:ascii="Symbol" w:hAnsi="Symbol" w:hint="default"/>
        <w:sz w:val="30"/>
        <w:szCs w:val="30"/>
      </w:rPr>
    </w:lvl>
    <w:lvl w:ilvl="1" w:tplc="E3A4AAAA">
      <w:start w:val="1"/>
      <w:numFmt w:val="bullet"/>
      <w:lvlText w:val="o"/>
      <w:lvlJc w:val="left"/>
      <w:pPr>
        <w:ind w:left="643" w:hanging="360"/>
      </w:pPr>
      <w:rPr>
        <w:rFonts w:ascii="Courier New" w:hAnsi="Courier New" w:cs="Courier New" w:hint="default"/>
        <w:sz w:val="30"/>
        <w:szCs w:val="3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D276112"/>
    <w:multiLevelType w:val="hybridMultilevel"/>
    <w:tmpl w:val="68BC72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867764D"/>
    <w:multiLevelType w:val="hybridMultilevel"/>
    <w:tmpl w:val="950A17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9AD5ABD"/>
    <w:multiLevelType w:val="hybridMultilevel"/>
    <w:tmpl w:val="9ED866D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6" w15:restartNumberingAfterBreak="0">
    <w:nsid w:val="6B766E71"/>
    <w:multiLevelType w:val="hybridMultilevel"/>
    <w:tmpl w:val="55480C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48F6BA9"/>
    <w:multiLevelType w:val="hybridMultilevel"/>
    <w:tmpl w:val="53F2E79E"/>
    <w:lvl w:ilvl="0" w:tplc="40090003">
      <w:start w:val="1"/>
      <w:numFmt w:val="bullet"/>
      <w:lvlText w:val="o"/>
      <w:lvlJc w:val="left"/>
      <w:pPr>
        <w:tabs>
          <w:tab w:val="num" w:pos="1145"/>
        </w:tabs>
        <w:ind w:left="785" w:hanging="360"/>
      </w:pPr>
      <w:rPr>
        <w:rFonts w:ascii="Courier New" w:hAnsi="Courier New" w:cs="Courier New" w:hint="default"/>
      </w:rPr>
    </w:lvl>
    <w:lvl w:ilvl="1" w:tplc="FFFFFFFF">
      <w:start w:val="1"/>
      <w:numFmt w:val="bullet"/>
      <w:lvlText w:val="o"/>
      <w:lvlJc w:val="left"/>
      <w:pPr>
        <w:tabs>
          <w:tab w:val="num" w:pos="1156"/>
        </w:tabs>
        <w:ind w:left="796"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6572706"/>
    <w:multiLevelType w:val="multilevel"/>
    <w:tmpl w:val="D68C7970"/>
    <w:lvl w:ilvl="0">
      <w:start w:val="7"/>
      <w:numFmt w:val="decimal"/>
      <w:lvlText w:val="%1."/>
      <w:lvlJc w:val="left"/>
      <w:pPr>
        <w:ind w:left="703" w:hanging="420"/>
      </w:pPr>
      <w:rPr>
        <w:rFonts w:ascii="Times New Roman" w:hAnsi="Times New Roman" w:cs="Times New Roman" w:hint="default"/>
        <w:b/>
        <w:bCs w:val="0"/>
        <w:sz w:val="42"/>
      </w:rPr>
    </w:lvl>
    <w:lvl w:ilvl="1">
      <w:start w:val="1"/>
      <w:numFmt w:val="decimal"/>
      <w:isLgl/>
      <w:lvlText w:val="%1.%2"/>
      <w:lvlJc w:val="left"/>
      <w:pPr>
        <w:ind w:left="720" w:hanging="720"/>
      </w:pPr>
      <w:rPr>
        <w:rFonts w:ascii="Times New Roman" w:hAnsi="Times New Roman" w:cs="Times New Roman" w:hint="default"/>
        <w:sz w:val="33"/>
        <w:szCs w:val="33"/>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2083" w:hanging="180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39" w15:restartNumberingAfterBreak="0">
    <w:nsid w:val="7F844483"/>
    <w:multiLevelType w:val="hybridMultilevel"/>
    <w:tmpl w:val="568C89AA"/>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0" w15:restartNumberingAfterBreak="0">
    <w:nsid w:val="7F8E5128"/>
    <w:multiLevelType w:val="hybridMultilevel"/>
    <w:tmpl w:val="52F6FA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65469063">
    <w:abstractNumId w:val="16"/>
  </w:num>
  <w:num w:numId="2" w16cid:durableId="467555246">
    <w:abstractNumId w:val="17"/>
  </w:num>
  <w:num w:numId="3" w16cid:durableId="967660235">
    <w:abstractNumId w:val="31"/>
  </w:num>
  <w:num w:numId="4" w16cid:durableId="140999588">
    <w:abstractNumId w:val="26"/>
  </w:num>
  <w:num w:numId="5" w16cid:durableId="2008241421">
    <w:abstractNumId w:val="37"/>
  </w:num>
  <w:num w:numId="6" w16cid:durableId="838422736">
    <w:abstractNumId w:val="39"/>
  </w:num>
  <w:num w:numId="7" w16cid:durableId="688220358">
    <w:abstractNumId w:val="18"/>
  </w:num>
  <w:num w:numId="8" w16cid:durableId="184366131">
    <w:abstractNumId w:val="22"/>
  </w:num>
  <w:num w:numId="9" w16cid:durableId="1373114590">
    <w:abstractNumId w:val="29"/>
  </w:num>
  <w:num w:numId="10" w16cid:durableId="99958045">
    <w:abstractNumId w:val="27"/>
  </w:num>
  <w:num w:numId="11" w16cid:durableId="618729688">
    <w:abstractNumId w:val="28"/>
  </w:num>
  <w:num w:numId="12" w16cid:durableId="808061293">
    <w:abstractNumId w:val="33"/>
  </w:num>
  <w:num w:numId="13" w16cid:durableId="306596047">
    <w:abstractNumId w:val="38"/>
  </w:num>
  <w:num w:numId="14" w16cid:durableId="538007143">
    <w:abstractNumId w:val="34"/>
  </w:num>
  <w:num w:numId="15" w16cid:durableId="1898853775">
    <w:abstractNumId w:val="36"/>
  </w:num>
  <w:num w:numId="16" w16cid:durableId="580062673">
    <w:abstractNumId w:val="14"/>
  </w:num>
  <w:num w:numId="17" w16cid:durableId="1950812378">
    <w:abstractNumId w:val="24"/>
  </w:num>
  <w:num w:numId="18" w16cid:durableId="399788314">
    <w:abstractNumId w:val="10"/>
  </w:num>
  <w:num w:numId="19" w16cid:durableId="1464230065">
    <w:abstractNumId w:val="19"/>
  </w:num>
  <w:num w:numId="20" w16cid:durableId="981429159">
    <w:abstractNumId w:val="15"/>
  </w:num>
  <w:num w:numId="21" w16cid:durableId="1487739602">
    <w:abstractNumId w:val="13"/>
  </w:num>
  <w:num w:numId="22" w16cid:durableId="609044875">
    <w:abstractNumId w:val="12"/>
  </w:num>
  <w:num w:numId="23" w16cid:durableId="2127918905">
    <w:abstractNumId w:val="3"/>
  </w:num>
  <w:num w:numId="24" w16cid:durableId="504714386">
    <w:abstractNumId w:val="4"/>
  </w:num>
  <w:num w:numId="25" w16cid:durableId="992871312">
    <w:abstractNumId w:val="32"/>
  </w:num>
  <w:num w:numId="26" w16cid:durableId="1189880107">
    <w:abstractNumId w:val="11"/>
  </w:num>
  <w:num w:numId="27" w16cid:durableId="650867993">
    <w:abstractNumId w:val="40"/>
  </w:num>
  <w:num w:numId="28" w16cid:durableId="1184126536">
    <w:abstractNumId w:val="21"/>
  </w:num>
  <w:num w:numId="29" w16cid:durableId="674069185">
    <w:abstractNumId w:val="0"/>
  </w:num>
  <w:num w:numId="30" w16cid:durableId="649602323">
    <w:abstractNumId w:val="1"/>
  </w:num>
  <w:num w:numId="31" w16cid:durableId="1022590953">
    <w:abstractNumId w:val="35"/>
  </w:num>
  <w:num w:numId="32" w16cid:durableId="1809057145">
    <w:abstractNumId w:val="6"/>
  </w:num>
  <w:num w:numId="33" w16cid:durableId="2034189026">
    <w:abstractNumId w:val="7"/>
  </w:num>
  <w:num w:numId="34" w16cid:durableId="1255630515">
    <w:abstractNumId w:val="5"/>
  </w:num>
  <w:num w:numId="35" w16cid:durableId="1797943021">
    <w:abstractNumId w:val="20"/>
  </w:num>
  <w:num w:numId="36" w16cid:durableId="1515263946">
    <w:abstractNumId w:val="25"/>
  </w:num>
  <w:num w:numId="37" w16cid:durableId="2007173384">
    <w:abstractNumId w:val="9"/>
  </w:num>
  <w:num w:numId="38" w16cid:durableId="1767577211">
    <w:abstractNumId w:val="8"/>
  </w:num>
  <w:num w:numId="39" w16cid:durableId="1140610739">
    <w:abstractNumId w:val="30"/>
  </w:num>
  <w:num w:numId="40" w16cid:durableId="1019699803">
    <w:abstractNumId w:val="2"/>
  </w:num>
  <w:num w:numId="41" w16cid:durableId="258217382">
    <w:abstractNumId w:val="2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3A"/>
    <w:rsid w:val="0005253A"/>
    <w:rsid w:val="00070039"/>
    <w:rsid w:val="00081E31"/>
    <w:rsid w:val="00081FF8"/>
    <w:rsid w:val="000A4395"/>
    <w:rsid w:val="000E6116"/>
    <w:rsid w:val="00104E8C"/>
    <w:rsid w:val="0011204C"/>
    <w:rsid w:val="00130714"/>
    <w:rsid w:val="00141943"/>
    <w:rsid w:val="00154840"/>
    <w:rsid w:val="00155C46"/>
    <w:rsid w:val="001B27D2"/>
    <w:rsid w:val="001B6852"/>
    <w:rsid w:val="001E78F7"/>
    <w:rsid w:val="00207826"/>
    <w:rsid w:val="0022124D"/>
    <w:rsid w:val="00235B09"/>
    <w:rsid w:val="00317319"/>
    <w:rsid w:val="003239AB"/>
    <w:rsid w:val="0034697D"/>
    <w:rsid w:val="003A55E6"/>
    <w:rsid w:val="003B30D3"/>
    <w:rsid w:val="003B33E8"/>
    <w:rsid w:val="003F0C35"/>
    <w:rsid w:val="004D4717"/>
    <w:rsid w:val="005024F9"/>
    <w:rsid w:val="00507DF7"/>
    <w:rsid w:val="005666A1"/>
    <w:rsid w:val="00573B23"/>
    <w:rsid w:val="00574244"/>
    <w:rsid w:val="005B704B"/>
    <w:rsid w:val="005B7B65"/>
    <w:rsid w:val="005E563B"/>
    <w:rsid w:val="006256B8"/>
    <w:rsid w:val="006605E2"/>
    <w:rsid w:val="00685502"/>
    <w:rsid w:val="00694CBA"/>
    <w:rsid w:val="006A1945"/>
    <w:rsid w:val="006A4236"/>
    <w:rsid w:val="006B1D25"/>
    <w:rsid w:val="006C5BC2"/>
    <w:rsid w:val="007050AF"/>
    <w:rsid w:val="0077497F"/>
    <w:rsid w:val="007830F4"/>
    <w:rsid w:val="0078732D"/>
    <w:rsid w:val="007942E1"/>
    <w:rsid w:val="008E45F6"/>
    <w:rsid w:val="009110A7"/>
    <w:rsid w:val="00915403"/>
    <w:rsid w:val="00924978"/>
    <w:rsid w:val="00925320"/>
    <w:rsid w:val="009567B2"/>
    <w:rsid w:val="00964F5A"/>
    <w:rsid w:val="0096669D"/>
    <w:rsid w:val="009D3007"/>
    <w:rsid w:val="00A60F54"/>
    <w:rsid w:val="00A61721"/>
    <w:rsid w:val="00A62DBD"/>
    <w:rsid w:val="00A66E38"/>
    <w:rsid w:val="00B21730"/>
    <w:rsid w:val="00B35626"/>
    <w:rsid w:val="00B361B0"/>
    <w:rsid w:val="00B4008A"/>
    <w:rsid w:val="00B4347F"/>
    <w:rsid w:val="00B86F57"/>
    <w:rsid w:val="00C25ECA"/>
    <w:rsid w:val="00C42F7D"/>
    <w:rsid w:val="00C94F68"/>
    <w:rsid w:val="00CA7EC1"/>
    <w:rsid w:val="00CB5930"/>
    <w:rsid w:val="00D04E9C"/>
    <w:rsid w:val="00D30BF7"/>
    <w:rsid w:val="00D43893"/>
    <w:rsid w:val="00D46AD5"/>
    <w:rsid w:val="00D64FCB"/>
    <w:rsid w:val="00D90E91"/>
    <w:rsid w:val="00DB493F"/>
    <w:rsid w:val="00DD2164"/>
    <w:rsid w:val="00DD4D21"/>
    <w:rsid w:val="00E33187"/>
    <w:rsid w:val="00E34F66"/>
    <w:rsid w:val="00E43C8F"/>
    <w:rsid w:val="00E91ABB"/>
    <w:rsid w:val="00ED17B0"/>
    <w:rsid w:val="00F87037"/>
    <w:rsid w:val="00F945AE"/>
    <w:rsid w:val="00FB41F7"/>
    <w:rsid w:val="00FC4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56DA3"/>
  <w15:chartTrackingRefBased/>
  <w15:docId w15:val="{9B19B4D5-1F12-4E47-A7B3-2EB65E1C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53A"/>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052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53A"/>
    <w:rPr>
      <w:rFonts w:eastAsiaTheme="majorEastAsia" w:cstheme="majorBidi"/>
      <w:color w:val="272727" w:themeColor="text1" w:themeTint="D8"/>
    </w:rPr>
  </w:style>
  <w:style w:type="paragraph" w:styleId="Title">
    <w:name w:val="Title"/>
    <w:basedOn w:val="Normal"/>
    <w:next w:val="Normal"/>
    <w:link w:val="TitleChar"/>
    <w:uiPriority w:val="10"/>
    <w:qFormat/>
    <w:rsid w:val="00052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53A"/>
    <w:pPr>
      <w:spacing w:before="160"/>
      <w:jc w:val="center"/>
    </w:pPr>
    <w:rPr>
      <w:i/>
      <w:iCs/>
      <w:color w:val="404040" w:themeColor="text1" w:themeTint="BF"/>
    </w:rPr>
  </w:style>
  <w:style w:type="character" w:customStyle="1" w:styleId="QuoteChar">
    <w:name w:val="Quote Char"/>
    <w:basedOn w:val="DefaultParagraphFont"/>
    <w:link w:val="Quote"/>
    <w:uiPriority w:val="29"/>
    <w:rsid w:val="0005253A"/>
    <w:rPr>
      <w:i/>
      <w:iCs/>
      <w:color w:val="404040" w:themeColor="text1" w:themeTint="BF"/>
    </w:rPr>
  </w:style>
  <w:style w:type="paragraph" w:styleId="ListParagraph">
    <w:name w:val="List Paragraph"/>
    <w:basedOn w:val="Normal"/>
    <w:uiPriority w:val="34"/>
    <w:qFormat/>
    <w:rsid w:val="0005253A"/>
    <w:pPr>
      <w:ind w:left="720"/>
      <w:contextualSpacing/>
    </w:pPr>
  </w:style>
  <w:style w:type="character" w:styleId="IntenseEmphasis">
    <w:name w:val="Intense Emphasis"/>
    <w:basedOn w:val="DefaultParagraphFont"/>
    <w:uiPriority w:val="21"/>
    <w:qFormat/>
    <w:rsid w:val="0005253A"/>
    <w:rPr>
      <w:i/>
      <w:iCs/>
      <w:color w:val="0F4761" w:themeColor="accent1" w:themeShade="BF"/>
    </w:rPr>
  </w:style>
  <w:style w:type="paragraph" w:styleId="IntenseQuote">
    <w:name w:val="Intense Quote"/>
    <w:basedOn w:val="Normal"/>
    <w:next w:val="Normal"/>
    <w:link w:val="IntenseQuoteChar"/>
    <w:uiPriority w:val="30"/>
    <w:qFormat/>
    <w:rsid w:val="00052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53A"/>
    <w:rPr>
      <w:i/>
      <w:iCs/>
      <w:color w:val="0F4761" w:themeColor="accent1" w:themeShade="BF"/>
    </w:rPr>
  </w:style>
  <w:style w:type="character" w:styleId="IntenseReference">
    <w:name w:val="Intense Reference"/>
    <w:basedOn w:val="DefaultParagraphFont"/>
    <w:uiPriority w:val="32"/>
    <w:qFormat/>
    <w:rsid w:val="0005253A"/>
    <w:rPr>
      <w:b/>
      <w:bCs/>
      <w:smallCaps/>
      <w:color w:val="0F4761" w:themeColor="accent1" w:themeShade="BF"/>
      <w:spacing w:val="5"/>
    </w:rPr>
  </w:style>
  <w:style w:type="paragraph" w:styleId="BodyText">
    <w:name w:val="Body Text"/>
    <w:basedOn w:val="Normal"/>
    <w:link w:val="BodyTextChar"/>
    <w:uiPriority w:val="99"/>
    <w:unhideWhenUsed/>
    <w:rsid w:val="0005253A"/>
    <w:pPr>
      <w:spacing w:before="240" w:line="288" w:lineRule="auto"/>
      <w:jc w:val="center"/>
    </w:pPr>
    <w:rPr>
      <w:b/>
      <w:sz w:val="44"/>
      <w:szCs w:val="16"/>
    </w:rPr>
  </w:style>
  <w:style w:type="character" w:customStyle="1" w:styleId="BodyTextChar">
    <w:name w:val="Body Text Char"/>
    <w:basedOn w:val="DefaultParagraphFont"/>
    <w:link w:val="BodyText"/>
    <w:uiPriority w:val="99"/>
    <w:rsid w:val="0005253A"/>
    <w:rPr>
      <w:rFonts w:ascii="Georgia"/>
      <w:b/>
      <w:kern w:val="0"/>
      <w:sz w:val="44"/>
      <w:szCs w:val="16"/>
      <w:lang w:val="en-US"/>
      <w14:ligatures w14:val="none"/>
    </w:rPr>
  </w:style>
  <w:style w:type="table" w:styleId="TableGrid">
    <w:name w:val="Table Grid"/>
    <w:basedOn w:val="TableNormal"/>
    <w:uiPriority w:val="39"/>
    <w:rsid w:val="00DB4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964F5A"/>
    <w:pPr>
      <w:spacing w:after="210"/>
      <w:ind w:left="420"/>
    </w:pPr>
    <w:rPr>
      <w:rFonts w:ascii="Times New Roman" w:hAnsi="Times New Roman" w:cs="Times New Roman"/>
      <w:sz w:val="30"/>
      <w:szCs w:val="30"/>
    </w:rPr>
  </w:style>
  <w:style w:type="character" w:customStyle="1" w:styleId="BodyTextIndentChar">
    <w:name w:val="Body Text Indent Char"/>
    <w:basedOn w:val="DefaultParagraphFont"/>
    <w:link w:val="BodyTextIndent"/>
    <w:uiPriority w:val="99"/>
    <w:rsid w:val="00964F5A"/>
    <w:rPr>
      <w:rFonts w:ascii="Times New Roman" w:hAnsi="Times New Roman" w:cs="Times New Roman"/>
      <w:kern w:val="0"/>
      <w:sz w:val="30"/>
      <w:szCs w:val="30"/>
      <w:lang w:val="en-US"/>
      <w14:ligatures w14:val="none"/>
    </w:rPr>
  </w:style>
  <w:style w:type="paragraph" w:styleId="BodyText2">
    <w:name w:val="Body Text 2"/>
    <w:basedOn w:val="Normal"/>
    <w:link w:val="BodyText2Char"/>
    <w:uiPriority w:val="99"/>
    <w:unhideWhenUsed/>
    <w:rsid w:val="0022124D"/>
    <w:rPr>
      <w:rFonts w:ascii="Times New Roman" w:hAnsi="Times New Roman" w:cs="Times New Roman"/>
      <w:noProof/>
      <w:sz w:val="30"/>
      <w:szCs w:val="30"/>
    </w:rPr>
  </w:style>
  <w:style w:type="character" w:customStyle="1" w:styleId="BodyText2Char">
    <w:name w:val="Body Text 2 Char"/>
    <w:basedOn w:val="DefaultParagraphFont"/>
    <w:link w:val="BodyText2"/>
    <w:uiPriority w:val="99"/>
    <w:rsid w:val="0022124D"/>
    <w:rPr>
      <w:rFonts w:ascii="Times New Roman" w:hAnsi="Times New Roman" w:cs="Times New Roman"/>
      <w:noProof/>
      <w:kern w:val="0"/>
      <w:sz w:val="30"/>
      <w:szCs w:val="30"/>
      <w:lang w:val="en-US"/>
      <w14:ligatures w14:val="none"/>
    </w:rPr>
  </w:style>
  <w:style w:type="paragraph" w:styleId="NormalWeb">
    <w:name w:val="Normal (Web)"/>
    <w:basedOn w:val="Normal"/>
    <w:uiPriority w:val="99"/>
    <w:unhideWhenUsed/>
    <w:rsid w:val="0007003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aption">
    <w:name w:val="caption"/>
    <w:basedOn w:val="Normal"/>
    <w:next w:val="Normal"/>
    <w:uiPriority w:val="35"/>
    <w:unhideWhenUsed/>
    <w:qFormat/>
    <w:rsid w:val="000A439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B33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3E8"/>
    <w:rPr>
      <w:rFonts w:ascii="Georgia"/>
      <w:kern w:val="0"/>
      <w:sz w:val="21"/>
      <w:szCs w:val="22"/>
      <w:lang w:val="en-US"/>
      <w14:ligatures w14:val="none"/>
    </w:rPr>
  </w:style>
  <w:style w:type="paragraph" w:styleId="Footer">
    <w:name w:val="footer"/>
    <w:basedOn w:val="Normal"/>
    <w:link w:val="FooterChar"/>
    <w:uiPriority w:val="99"/>
    <w:unhideWhenUsed/>
    <w:rsid w:val="003B33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3E8"/>
    <w:rPr>
      <w:rFonts w:ascii="Georgia"/>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AFBF3-2D68-4304-9433-016EFA1EB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28</Pages>
  <Words>4961</Words>
  <Characters>28284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yagya mahajan</dc:creator>
  <cp:keywords/>
  <dc:description/>
  <cp:lastModifiedBy>yagya mahajan</cp:lastModifiedBy>
  <cp:revision>17</cp:revision>
  <dcterms:created xsi:type="dcterms:W3CDTF">2026-05-03T15:03:00Z</dcterms:created>
  <dcterms:modified xsi:type="dcterms:W3CDTF">2026-05-15T18:27:00Z</dcterms:modified>
</cp:coreProperties>
</file>