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1EDEC" w14:textId="77777777" w:rsidR="001E3219" w:rsidRPr="00F04A59" w:rsidRDefault="001E3219" w:rsidP="00F04A59">
      <w:pPr>
        <w:jc w:val="center"/>
        <w:rPr>
          <w:b/>
          <w:bCs/>
          <w:sz w:val="44"/>
          <w:szCs w:val="44"/>
          <w:u w:val="single"/>
        </w:rPr>
      </w:pPr>
      <w:r w:rsidRPr="00F04A59">
        <w:rPr>
          <w:b/>
          <w:bCs/>
          <w:sz w:val="44"/>
          <w:szCs w:val="44"/>
          <w:u w:val="single"/>
        </w:rPr>
        <w:t>REPORT</w:t>
      </w:r>
    </w:p>
    <w:p w14:paraId="582171D7" w14:textId="77777777" w:rsidR="001E3219" w:rsidRDefault="001E3219" w:rsidP="00F04A59">
      <w:pPr>
        <w:jc w:val="right"/>
      </w:pPr>
      <w:r>
        <w:t xml:space="preserve">Arnav Gupta </w:t>
      </w:r>
    </w:p>
    <w:p w14:paraId="16192FBB" w14:textId="77777777" w:rsidR="001E3219" w:rsidRDefault="001E3219" w:rsidP="00F04A59">
      <w:pPr>
        <w:jc w:val="right"/>
      </w:pPr>
      <w:r>
        <w:t xml:space="preserve">BTech Computer Science </w:t>
      </w:r>
      <w:proofErr w:type="gramStart"/>
      <w:r>
        <w:t>Engineering ,</w:t>
      </w:r>
      <w:proofErr w:type="gramEnd"/>
      <w:r>
        <w:t xml:space="preserve"> 2nd Year</w:t>
      </w:r>
    </w:p>
    <w:p w14:paraId="5F48DE9E" w14:textId="77777777" w:rsidR="001E3219" w:rsidRDefault="001E3219" w:rsidP="00F04A59">
      <w:pPr>
        <w:jc w:val="right"/>
      </w:pPr>
      <w:r>
        <w:t>23114010</w:t>
      </w:r>
    </w:p>
    <w:p w14:paraId="056282B9" w14:textId="55C138C1" w:rsidR="00F04A59" w:rsidRPr="00F04A59" w:rsidRDefault="00F04A59" w:rsidP="00F04A59">
      <w:pPr>
        <w:rPr>
          <w:b/>
          <w:bCs/>
        </w:rPr>
      </w:pPr>
      <w:r w:rsidRPr="00F04A59">
        <w:rPr>
          <w:b/>
          <w:bCs/>
        </w:rPr>
        <w:t>INTRODUCTION</w:t>
      </w:r>
    </w:p>
    <w:p w14:paraId="09912A65" w14:textId="77777777" w:rsidR="001E3219" w:rsidRDefault="001E3219" w:rsidP="001E3219">
      <w:r>
        <w:t xml:space="preserve">The dataset I used is attached in the repository as a csv </w:t>
      </w:r>
      <w:proofErr w:type="gramStart"/>
      <w:r>
        <w:t>file .</w:t>
      </w:r>
      <w:proofErr w:type="gramEnd"/>
      <w:r>
        <w:t xml:space="preserve"> The dataset is about a </w:t>
      </w:r>
      <w:r w:rsidRPr="0082253A">
        <w:rPr>
          <w:b/>
          <w:bCs/>
        </w:rPr>
        <w:t>hotel booking</w:t>
      </w:r>
      <w:r>
        <w:t xml:space="preserve"> </w:t>
      </w:r>
      <w:proofErr w:type="gramStart"/>
      <w:r>
        <w:t>analysis .</w:t>
      </w:r>
      <w:proofErr w:type="gramEnd"/>
    </w:p>
    <w:p w14:paraId="211413C0" w14:textId="251172AD" w:rsidR="001E3219" w:rsidRPr="00F04A59" w:rsidRDefault="001E3219" w:rsidP="001E3219">
      <w:pPr>
        <w:rPr>
          <w:b/>
          <w:bCs/>
        </w:rPr>
      </w:pPr>
      <w:r w:rsidRPr="00F04A59">
        <w:rPr>
          <w:b/>
          <w:bCs/>
        </w:rPr>
        <w:t>Procedure</w:t>
      </w:r>
    </w:p>
    <w:p w14:paraId="1A4662ED" w14:textId="7E9D3F60" w:rsidR="001E3219" w:rsidRDefault="001E3219" w:rsidP="006D5531">
      <w:pPr>
        <w:pStyle w:val="ListParagraph"/>
        <w:numPr>
          <w:ilvl w:val="0"/>
          <w:numId w:val="7"/>
        </w:numPr>
      </w:pPr>
      <w:r>
        <w:t xml:space="preserve">I loaded the </w:t>
      </w:r>
      <w:proofErr w:type="gramStart"/>
      <w:r>
        <w:t>dataset .</w:t>
      </w:r>
      <w:proofErr w:type="gramEnd"/>
      <w:r>
        <w:t xml:space="preserve"> Here I have attached 2 csv files</w:t>
      </w:r>
    </w:p>
    <w:p w14:paraId="194DDE17" w14:textId="6FCDCCEF" w:rsidR="001E3219" w:rsidRDefault="001E3219" w:rsidP="006D5531">
      <w:pPr>
        <w:pStyle w:val="ListParagraph"/>
        <w:numPr>
          <w:ilvl w:val="0"/>
          <w:numId w:val="7"/>
        </w:numPr>
      </w:pPr>
      <w:r>
        <w:t xml:space="preserve">This is </w:t>
      </w:r>
      <w:r w:rsidR="00F04A59">
        <w:t>because</w:t>
      </w:r>
      <w:r>
        <w:t xml:space="preserve"> original.csv is the file containing the actual </w:t>
      </w:r>
      <w:proofErr w:type="gramStart"/>
      <w:r>
        <w:t>dataset .</w:t>
      </w:r>
      <w:proofErr w:type="gramEnd"/>
      <w:r>
        <w:t xml:space="preserve"> While hotel_bookings.csv is the file </w:t>
      </w:r>
      <w:r w:rsidR="00F04A59">
        <w:t>containing</w:t>
      </w:r>
      <w:r>
        <w:t xml:space="preserve"> the dataset after the </w:t>
      </w:r>
      <w:proofErr w:type="gramStart"/>
      <w:r>
        <w:t>preprocessing .</w:t>
      </w:r>
      <w:proofErr w:type="gramEnd"/>
      <w:r>
        <w:t xml:space="preserve"> This was necessary </w:t>
      </w:r>
      <w:proofErr w:type="spellStart"/>
      <w:r>
        <w:t>beacuse</w:t>
      </w:r>
      <w:proofErr w:type="spellEnd"/>
      <w:r>
        <w:t xml:space="preserve"> the data preprocessing I have performed replaces the data </w:t>
      </w:r>
      <w:proofErr w:type="spellStart"/>
      <w:proofErr w:type="gramStart"/>
      <w:r>
        <w:t>inplace</w:t>
      </w:r>
      <w:proofErr w:type="spellEnd"/>
      <w:r>
        <w:t xml:space="preserve"> ,</w:t>
      </w:r>
      <w:proofErr w:type="gramEnd"/>
      <w:r>
        <w:t xml:space="preserve"> so if anyone wants to refer to the original dataset , I have given the provision .</w:t>
      </w:r>
    </w:p>
    <w:p w14:paraId="5B4DD07A" w14:textId="17EAD9DE" w:rsidR="001E3219" w:rsidRDefault="001E3219" w:rsidP="006D5531">
      <w:pPr>
        <w:pStyle w:val="ListParagraph"/>
        <w:numPr>
          <w:ilvl w:val="0"/>
          <w:numId w:val="7"/>
        </w:numPr>
      </w:pPr>
      <w:r>
        <w:t xml:space="preserve">Upon inspecting the structure of dataset and its </w:t>
      </w:r>
      <w:proofErr w:type="gramStart"/>
      <w:r>
        <w:t>analysis ,</w:t>
      </w:r>
      <w:proofErr w:type="gramEnd"/>
      <w:r>
        <w:t xml:space="preserve"> I found that there are certain columns like </w:t>
      </w:r>
      <w:r w:rsidRPr="006D5531">
        <w:rPr>
          <w:b/>
          <w:bCs/>
        </w:rPr>
        <w:t>"lead_time","adults","babies","</w:t>
      </w:r>
      <w:proofErr w:type="spellStart"/>
      <w:r w:rsidRPr="006D5531">
        <w:rPr>
          <w:b/>
          <w:bCs/>
        </w:rPr>
        <w:t>adr</w:t>
      </w:r>
      <w:proofErr w:type="spellEnd"/>
      <w:r w:rsidRPr="006D5531">
        <w:rPr>
          <w:b/>
          <w:bCs/>
        </w:rPr>
        <w:t>"</w:t>
      </w:r>
      <w:r>
        <w:t xml:space="preserve"> etc. which are numeric columns and certain other columns like </w:t>
      </w:r>
      <w:r w:rsidRPr="006D5531">
        <w:rPr>
          <w:b/>
          <w:bCs/>
        </w:rPr>
        <w:t xml:space="preserve">"meal" , "country" </w:t>
      </w:r>
      <w:r>
        <w:t>etc. are categorical columns .</w:t>
      </w:r>
    </w:p>
    <w:p w14:paraId="05B1BCF2" w14:textId="6203C567" w:rsidR="00F04A59" w:rsidRDefault="001E3219" w:rsidP="006D5531">
      <w:pPr>
        <w:pStyle w:val="ListParagraph"/>
        <w:numPr>
          <w:ilvl w:val="0"/>
          <w:numId w:val="7"/>
        </w:numPr>
      </w:pPr>
      <w:r>
        <w:t xml:space="preserve">There was missing </w:t>
      </w:r>
      <w:proofErr w:type="gramStart"/>
      <w:r>
        <w:t>data ,</w:t>
      </w:r>
      <w:proofErr w:type="gramEnd"/>
      <w:r>
        <w:t xml:space="preserve"> outliers , duplicate rows present in the dataset .</w:t>
      </w:r>
    </w:p>
    <w:p w14:paraId="675E7D55" w14:textId="3D249C37" w:rsidR="001E3219" w:rsidRDefault="001E3219" w:rsidP="006D5531">
      <w:pPr>
        <w:pStyle w:val="ListParagraph"/>
        <w:numPr>
          <w:ilvl w:val="0"/>
          <w:numId w:val="7"/>
        </w:numPr>
      </w:pPr>
      <w:r>
        <w:t>null values - present</w:t>
      </w:r>
      <w:r w:rsidRPr="00F04A59">
        <w:t xml:space="preserve"> in</w:t>
      </w:r>
      <w:r w:rsidRPr="006D5531">
        <w:rPr>
          <w:b/>
          <w:bCs/>
        </w:rPr>
        <w:t xml:space="preserve"> </w:t>
      </w:r>
      <w:proofErr w:type="spellStart"/>
      <w:r w:rsidRPr="006D5531">
        <w:rPr>
          <w:b/>
          <w:bCs/>
        </w:rPr>
        <w:t>lead_</w:t>
      </w:r>
      <w:proofErr w:type="gramStart"/>
      <w:r w:rsidRPr="006D5531">
        <w:rPr>
          <w:b/>
          <w:bCs/>
        </w:rPr>
        <w:t>time</w:t>
      </w:r>
      <w:proofErr w:type="spellEnd"/>
      <w:r w:rsidRPr="006D5531">
        <w:rPr>
          <w:b/>
          <w:bCs/>
        </w:rPr>
        <w:t xml:space="preserve"> ,</w:t>
      </w:r>
      <w:proofErr w:type="gramEnd"/>
      <w:r w:rsidRPr="006D5531">
        <w:rPr>
          <w:b/>
          <w:bCs/>
        </w:rPr>
        <w:t xml:space="preserve"> adults , children</w:t>
      </w:r>
    </w:p>
    <w:p w14:paraId="2EFB0B55" w14:textId="542A1B82" w:rsidR="001E3219" w:rsidRDefault="001E3219" w:rsidP="006D5531">
      <w:pPr>
        <w:pStyle w:val="ListParagraph"/>
        <w:numPr>
          <w:ilvl w:val="0"/>
          <w:numId w:val="7"/>
        </w:numPr>
      </w:pPr>
      <w:r>
        <w:t xml:space="preserve">duplicate rows - 94 duplicate rows found </w:t>
      </w:r>
    </w:p>
    <w:p w14:paraId="6FEE9378" w14:textId="1FF3A414" w:rsidR="001E3219" w:rsidRPr="00F04A59" w:rsidRDefault="001E3219" w:rsidP="001E3219">
      <w:pPr>
        <w:rPr>
          <w:b/>
          <w:bCs/>
        </w:rPr>
      </w:pPr>
      <w:r w:rsidRPr="00F04A59">
        <w:rPr>
          <w:b/>
          <w:bCs/>
        </w:rPr>
        <w:t xml:space="preserve">Preprocessing </w:t>
      </w:r>
    </w:p>
    <w:p w14:paraId="2E9C4966" w14:textId="6C8F67B1" w:rsidR="001E3219" w:rsidRDefault="001E3219" w:rsidP="006D5531">
      <w:pPr>
        <w:pStyle w:val="ListParagraph"/>
        <w:numPr>
          <w:ilvl w:val="0"/>
          <w:numId w:val="9"/>
        </w:numPr>
      </w:pPr>
      <w:r>
        <w:t xml:space="preserve">I handled the null values by replacing them with their </w:t>
      </w:r>
      <w:proofErr w:type="gramStart"/>
      <w:r>
        <w:t>Median .</w:t>
      </w:r>
      <w:proofErr w:type="gramEnd"/>
      <w:r>
        <w:t xml:space="preserve"> This was done </w:t>
      </w:r>
      <w:proofErr w:type="spellStart"/>
      <w:r>
        <w:t>beacuse</w:t>
      </w:r>
      <w:proofErr w:type="spellEnd"/>
      <w:r>
        <w:t xml:space="preserve"> the columns contained Integer </w:t>
      </w:r>
      <w:proofErr w:type="gramStart"/>
      <w:r>
        <w:t>values ,</w:t>
      </w:r>
      <w:proofErr w:type="gramEnd"/>
      <w:r>
        <w:t xml:space="preserve"> so replacement by mean would not have been feasible .</w:t>
      </w:r>
    </w:p>
    <w:p w14:paraId="3CB889A0" w14:textId="60E5D377" w:rsidR="001E3219" w:rsidRDefault="001E3219" w:rsidP="006D5531">
      <w:pPr>
        <w:pStyle w:val="ListParagraph"/>
        <w:numPr>
          <w:ilvl w:val="0"/>
          <w:numId w:val="9"/>
        </w:numPr>
      </w:pPr>
      <w:r>
        <w:t xml:space="preserve">I handled the duplicate rows by using the </w:t>
      </w:r>
      <w:proofErr w:type="spellStart"/>
      <w:proofErr w:type="gramStart"/>
      <w:r>
        <w:t>df.drop</w:t>
      </w:r>
      <w:proofErr w:type="gramEnd"/>
      <w:r>
        <w:t>_duplicates</w:t>
      </w:r>
      <w:proofErr w:type="spellEnd"/>
      <w:r>
        <w:t xml:space="preserve"> function .</w:t>
      </w:r>
    </w:p>
    <w:p w14:paraId="12BF7FC9" w14:textId="7709AB3B" w:rsidR="00F04A59" w:rsidRDefault="001E3219" w:rsidP="006D5531">
      <w:pPr>
        <w:pStyle w:val="ListParagraph"/>
        <w:numPr>
          <w:ilvl w:val="0"/>
          <w:numId w:val="9"/>
        </w:numPr>
      </w:pPr>
      <w:r>
        <w:t xml:space="preserve">I identified the outliers using the Interquartile </w:t>
      </w:r>
      <w:proofErr w:type="gramStart"/>
      <w:r>
        <w:t>method .</w:t>
      </w:r>
      <w:proofErr w:type="gramEnd"/>
      <w:r>
        <w:t xml:space="preserve"> </w:t>
      </w:r>
      <w:proofErr w:type="gramStart"/>
      <w:r>
        <w:t>Here ,</w:t>
      </w:r>
      <w:proofErr w:type="gramEnd"/>
      <w:r>
        <w:t xml:space="preserve"> the values lying above Q3+1.5IQR and below Q1-1.5IQR were considered as Outliers .</w:t>
      </w:r>
    </w:p>
    <w:p w14:paraId="0C8054DA" w14:textId="33385271" w:rsidR="001E3219" w:rsidRDefault="001E3219" w:rsidP="006D5531">
      <w:pPr>
        <w:pStyle w:val="ListParagraph"/>
        <w:numPr>
          <w:ilvl w:val="0"/>
          <w:numId w:val="9"/>
        </w:numPr>
      </w:pPr>
      <w:r>
        <w:t xml:space="preserve">For handling the </w:t>
      </w:r>
      <w:proofErr w:type="gramStart"/>
      <w:r>
        <w:t>outliers ,</w:t>
      </w:r>
      <w:proofErr w:type="gramEnd"/>
      <w:r>
        <w:t xml:space="preserve"> I used the technique of </w:t>
      </w:r>
      <w:proofErr w:type="spellStart"/>
      <w:r>
        <w:t>Winsortization</w:t>
      </w:r>
      <w:proofErr w:type="spellEnd"/>
      <w:r>
        <w:t xml:space="preserve"> . With this </w:t>
      </w:r>
      <w:proofErr w:type="gramStart"/>
      <w:r>
        <w:t>technique ,</w:t>
      </w:r>
      <w:proofErr w:type="gramEnd"/>
      <w:r>
        <w:t xml:space="preserve"> the outlier values were replaced by the nearest non-outlier value .</w:t>
      </w:r>
    </w:p>
    <w:p w14:paraId="3243D928" w14:textId="5E54FDA2" w:rsidR="001E3219" w:rsidRDefault="001E3219" w:rsidP="006D5531">
      <w:pPr>
        <w:pStyle w:val="ListParagraph"/>
        <w:numPr>
          <w:ilvl w:val="0"/>
          <w:numId w:val="9"/>
        </w:numPr>
      </w:pPr>
      <w:r>
        <w:t xml:space="preserve">For fixing the typos in categorical </w:t>
      </w:r>
      <w:proofErr w:type="gramStart"/>
      <w:r>
        <w:t>columns :</w:t>
      </w:r>
      <w:proofErr w:type="gramEnd"/>
    </w:p>
    <w:p w14:paraId="6FEEA294" w14:textId="3DBA5AE8" w:rsidR="001E3219" w:rsidRDefault="001E3219" w:rsidP="006D5531">
      <w:pPr>
        <w:pStyle w:val="ListParagraph"/>
        <w:numPr>
          <w:ilvl w:val="0"/>
          <w:numId w:val="9"/>
        </w:numPr>
      </w:pPr>
      <w:r>
        <w:t>I replaced the entries "Resort hotel" with "Resort Hotel"</w:t>
      </w:r>
    </w:p>
    <w:p w14:paraId="30DFF9CF" w14:textId="1F4B2E1A" w:rsidR="001E3219" w:rsidRDefault="001E3219" w:rsidP="006D5531">
      <w:pPr>
        <w:pStyle w:val="ListParagraph"/>
        <w:numPr>
          <w:ilvl w:val="0"/>
          <w:numId w:val="9"/>
        </w:numPr>
      </w:pPr>
      <w:r>
        <w:t>I also converted the entries of all columns to uppercase</w:t>
      </w:r>
    </w:p>
    <w:p w14:paraId="1B7F3F5C" w14:textId="5D7A76DD" w:rsidR="001E3219" w:rsidRDefault="001E3219" w:rsidP="006D5531">
      <w:pPr>
        <w:pStyle w:val="ListParagraph"/>
        <w:numPr>
          <w:ilvl w:val="0"/>
          <w:numId w:val="9"/>
        </w:numPr>
      </w:pPr>
      <w:r>
        <w:t>I also stripped the entries of any intervening white spaces</w:t>
      </w:r>
    </w:p>
    <w:p w14:paraId="7BAE78FF" w14:textId="77777777" w:rsidR="001E3219" w:rsidRDefault="001E3219" w:rsidP="001E3219"/>
    <w:p w14:paraId="6F64C0E6" w14:textId="688CAE17" w:rsidR="001E3219" w:rsidRPr="006D5531" w:rsidRDefault="001E3219" w:rsidP="001E3219">
      <w:pPr>
        <w:rPr>
          <w:b/>
          <w:bCs/>
        </w:rPr>
      </w:pPr>
      <w:r w:rsidRPr="006D5531">
        <w:rPr>
          <w:b/>
          <w:bCs/>
        </w:rPr>
        <w:lastRenderedPageBreak/>
        <w:t>Exploratory Data Analysis</w:t>
      </w:r>
    </w:p>
    <w:p w14:paraId="1EF29EF8" w14:textId="77FF9047" w:rsidR="001E3219" w:rsidRDefault="001E3219" w:rsidP="001E3219">
      <w:r>
        <w:t xml:space="preserve">For all the EDA steps </w:t>
      </w:r>
      <w:proofErr w:type="gramStart"/>
      <w:r>
        <w:t>performed ,</w:t>
      </w:r>
      <w:proofErr w:type="gramEnd"/>
      <w:r>
        <w:t xml:space="preserve"> I will describe the process and my observations :</w:t>
      </w:r>
    </w:p>
    <w:p w14:paraId="5CC941D8" w14:textId="5C6B3346" w:rsidR="001E3219" w:rsidRDefault="001E3219" w:rsidP="006D5531">
      <w:pPr>
        <w:pStyle w:val="ListParagraph"/>
        <w:numPr>
          <w:ilvl w:val="0"/>
          <w:numId w:val="11"/>
        </w:numPr>
      </w:pPr>
      <w:r>
        <w:t xml:space="preserve">Performing the summary statistics on my </w:t>
      </w:r>
      <w:proofErr w:type="gramStart"/>
      <w:r>
        <w:t>report ,</w:t>
      </w:r>
      <w:proofErr w:type="gramEnd"/>
      <w:r>
        <w:t xml:space="preserve"> I found out that :</w:t>
      </w:r>
    </w:p>
    <w:p w14:paraId="2FEFECB0" w14:textId="77777777" w:rsidR="001E3219" w:rsidRDefault="001E3219" w:rsidP="001E3219">
      <w:r>
        <w:t xml:space="preserve">   </w:t>
      </w:r>
    </w:p>
    <w:p w14:paraId="2257E106" w14:textId="3DDC5177" w:rsidR="001E3219" w:rsidRDefault="001E3219" w:rsidP="001E3219">
      <w:r>
        <w:t>Feature</w:t>
      </w:r>
      <w:r>
        <w:tab/>
      </w:r>
      <w:r>
        <w:t xml:space="preserve">            </w:t>
      </w:r>
      <w:r>
        <w:t>Mean</w:t>
      </w:r>
      <w:r>
        <w:tab/>
        <w:t>Media</w:t>
      </w:r>
      <w:r>
        <w:t xml:space="preserve">n           </w:t>
      </w:r>
      <w:r>
        <w:t>Mode</w:t>
      </w:r>
      <w:r>
        <w:tab/>
        <w:t>Skewness</w:t>
      </w:r>
      <w:r>
        <w:tab/>
        <w:t>Variance</w:t>
      </w:r>
    </w:p>
    <w:p w14:paraId="206068CA" w14:textId="18F72609" w:rsidR="001E3219" w:rsidRDefault="001E3219" w:rsidP="001E3219">
      <w:r>
        <w:t>Cancellation Rate</w:t>
      </w:r>
      <w:r>
        <w:tab/>
        <w:t>0.277</w:t>
      </w:r>
      <w:r>
        <w:tab/>
        <w:t>0.0</w:t>
      </w:r>
      <w:r>
        <w:tab/>
      </w:r>
      <w:r>
        <w:t xml:space="preserve">                </w:t>
      </w:r>
      <w:r>
        <w:t>0.0</w:t>
      </w:r>
      <w:r>
        <w:tab/>
      </w:r>
      <w:r>
        <w:t xml:space="preserve">      </w:t>
      </w:r>
      <w:r>
        <w:t>0.996</w:t>
      </w:r>
      <w:r>
        <w:tab/>
        <w:t>0.2007</w:t>
      </w:r>
    </w:p>
    <w:p w14:paraId="2DA0DD68" w14:textId="4D809722" w:rsidR="001E3219" w:rsidRDefault="001E3219" w:rsidP="001E3219">
      <w:r>
        <w:t>Lead Time</w:t>
      </w:r>
      <w:r>
        <w:tab/>
      </w:r>
      <w:r>
        <w:t xml:space="preserve">              </w:t>
      </w:r>
      <w:r>
        <w:t>52.10</w:t>
      </w:r>
      <w:r>
        <w:tab/>
        <w:t>48.0</w:t>
      </w:r>
      <w:r>
        <w:tab/>
      </w:r>
      <w:r>
        <w:t xml:space="preserve">               </w:t>
      </w:r>
      <w:r>
        <w:t>48.0</w:t>
      </w:r>
      <w:r>
        <w:tab/>
      </w:r>
      <w:r>
        <w:t xml:space="preserve">      </w:t>
      </w:r>
      <w:r>
        <w:t>0.247</w:t>
      </w:r>
      <w:r>
        <w:tab/>
        <w:t>1133.29</w:t>
      </w:r>
    </w:p>
    <w:p w14:paraId="0F5AB853" w14:textId="7FB5491A" w:rsidR="001E3219" w:rsidRDefault="001E3219" w:rsidP="001E3219">
      <w:r>
        <w:t xml:space="preserve">Week </w:t>
      </w:r>
      <w:proofErr w:type="gramStart"/>
      <w:r>
        <w:t>Number</w:t>
      </w:r>
      <w:r>
        <w:t xml:space="preserve">  </w:t>
      </w:r>
      <w:r>
        <w:tab/>
      </w:r>
      <w:proofErr w:type="gramEnd"/>
      <w:r>
        <w:t>28.93</w:t>
      </w:r>
      <w:r>
        <w:tab/>
        <w:t>29.0</w:t>
      </w:r>
      <w:r>
        <w:tab/>
      </w:r>
      <w:r>
        <w:t xml:space="preserve">               </w:t>
      </w:r>
      <w:r>
        <w:t>29.0</w:t>
      </w:r>
      <w:r>
        <w:tab/>
      </w:r>
      <w:r>
        <w:t xml:space="preserve">      </w:t>
      </w:r>
      <w:r>
        <w:t>0.043</w:t>
      </w:r>
      <w:r>
        <w:tab/>
        <w:t>1.6059</w:t>
      </w:r>
    </w:p>
    <w:p w14:paraId="265DFDF4" w14:textId="512C1C77" w:rsidR="001E3219" w:rsidRDefault="001E3219" w:rsidP="001E3219">
      <w:r>
        <w:t>Weekend Stays</w:t>
      </w:r>
      <w:r>
        <w:tab/>
        <w:t>1.29</w:t>
      </w:r>
      <w:r>
        <w:tab/>
        <w:t>1.0</w:t>
      </w:r>
      <w:r>
        <w:tab/>
      </w:r>
      <w:r>
        <w:t xml:space="preserve">               </w:t>
      </w:r>
      <w:r>
        <w:t>2.0</w:t>
      </w:r>
      <w:r>
        <w:tab/>
      </w:r>
      <w:r>
        <w:t xml:space="preserve">     </w:t>
      </w:r>
      <w:r>
        <w:t>-0.045</w:t>
      </w:r>
      <w:r>
        <w:tab/>
        <w:t>0.9567</w:t>
      </w:r>
    </w:p>
    <w:p w14:paraId="7EE43D26" w14:textId="5D91649C" w:rsidR="001E3219" w:rsidRDefault="001E3219" w:rsidP="001E3219">
      <w:r>
        <w:t>Weekday Stays</w:t>
      </w:r>
      <w:r>
        <w:tab/>
        <w:t>3.45</w:t>
      </w:r>
      <w:r>
        <w:tab/>
        <w:t>3.0</w:t>
      </w:r>
      <w:r>
        <w:tab/>
      </w:r>
      <w:r>
        <w:t xml:space="preserve">                </w:t>
      </w:r>
      <w:r>
        <w:t>5.0</w:t>
      </w:r>
      <w:r>
        <w:tab/>
      </w:r>
      <w:r>
        <w:t xml:space="preserve">       </w:t>
      </w:r>
      <w:r>
        <w:t>0.061</w:t>
      </w:r>
      <w:r>
        <w:tab/>
        <w:t>3.7493</w:t>
      </w:r>
    </w:p>
    <w:p w14:paraId="150ACDE6" w14:textId="448C2654" w:rsidR="001E3219" w:rsidRDefault="001E3219" w:rsidP="001E3219">
      <w:r>
        <w:t>Adults per Booking</w:t>
      </w:r>
      <w:r>
        <w:tab/>
        <w:t>1.99</w:t>
      </w:r>
      <w:r>
        <w:tab/>
        <w:t>2.0</w:t>
      </w:r>
      <w:r>
        <w:t xml:space="preserve">                    </w:t>
      </w:r>
      <w:r>
        <w:tab/>
        <w:t>2.0</w:t>
      </w:r>
      <w:r>
        <w:tab/>
      </w:r>
      <w:r>
        <w:t xml:space="preserve">     </w:t>
      </w:r>
      <w:r>
        <w:t>-0.103</w:t>
      </w:r>
      <w:r>
        <w:tab/>
        <w:t>0.1158</w:t>
      </w:r>
    </w:p>
    <w:p w14:paraId="5A89A407" w14:textId="440C8CCE" w:rsidR="001E3219" w:rsidRDefault="001E3219" w:rsidP="001E3219">
      <w:r>
        <w:t>Children per Booking</w:t>
      </w:r>
      <w:r>
        <w:tab/>
        <w:t>0.18</w:t>
      </w:r>
      <w:r>
        <w:tab/>
        <w:t>0.0</w:t>
      </w:r>
      <w:r>
        <w:tab/>
      </w:r>
      <w:r>
        <w:t xml:space="preserve">              </w:t>
      </w:r>
      <w:r>
        <w:t>0.0</w:t>
      </w:r>
      <w:r>
        <w:tab/>
      </w:r>
      <w:r>
        <w:t xml:space="preserve">      </w:t>
      </w:r>
      <w:r>
        <w:t>2.789</w:t>
      </w:r>
      <w:r>
        <w:tab/>
        <w:t>0.2799</w:t>
      </w:r>
    </w:p>
    <w:p w14:paraId="6D669893" w14:textId="45B5ABFC" w:rsidR="001E3219" w:rsidRDefault="001E3219" w:rsidP="001E3219">
      <w:r>
        <w:t>Booking Changes</w:t>
      </w:r>
      <w:r>
        <w:tab/>
        <w:t>0.14</w:t>
      </w:r>
      <w:r>
        <w:tab/>
        <w:t>0.0</w:t>
      </w:r>
      <w:r>
        <w:tab/>
      </w:r>
      <w:r>
        <w:t xml:space="preserve">               </w:t>
      </w:r>
      <w:r>
        <w:t>0.0</w:t>
      </w:r>
      <w:r>
        <w:tab/>
      </w:r>
      <w:r>
        <w:t xml:space="preserve">      </w:t>
      </w:r>
      <w:r>
        <w:t>2.102</w:t>
      </w:r>
      <w:r>
        <w:tab/>
        <w:t>0.1191</w:t>
      </w:r>
    </w:p>
    <w:p w14:paraId="13F83F28" w14:textId="324C71D3" w:rsidR="001E3219" w:rsidRDefault="001E3219" w:rsidP="001E3219">
      <w:r>
        <w:t>Average Daily Rate (</w:t>
      </w:r>
      <w:proofErr w:type="gramStart"/>
      <w:r>
        <w:t>ADR</w:t>
      </w:r>
      <w:r>
        <w:t xml:space="preserve">)  </w:t>
      </w:r>
      <w:r>
        <w:t>125</w:t>
      </w:r>
      <w:proofErr w:type="gramEnd"/>
      <w:r>
        <w:t>.28</w:t>
      </w:r>
      <w:r>
        <w:tab/>
        <w:t>123.0</w:t>
      </w:r>
      <w:r>
        <w:tab/>
        <w:t>195.0</w:t>
      </w:r>
      <w:r>
        <w:tab/>
      </w:r>
      <w:r>
        <w:t xml:space="preserve">       </w:t>
      </w:r>
      <w:r>
        <w:t>0.274</w:t>
      </w:r>
      <w:r>
        <w:tab/>
        <w:t>1189.09</w:t>
      </w:r>
    </w:p>
    <w:p w14:paraId="359BAFD5" w14:textId="0C695729" w:rsidR="001E3219" w:rsidRDefault="001E3219" w:rsidP="001E3219">
      <w:r>
        <w:t>Parking Requests</w:t>
      </w:r>
      <w:r>
        <w:tab/>
        <w:t>0.14</w:t>
      </w:r>
      <w:r>
        <w:tab/>
        <w:t>0.0</w:t>
      </w:r>
      <w:r>
        <w:tab/>
      </w:r>
      <w:r>
        <w:t xml:space="preserve">              </w:t>
      </w:r>
      <w:r>
        <w:t>0.0</w:t>
      </w:r>
      <w:r>
        <w:tab/>
      </w:r>
      <w:r>
        <w:t xml:space="preserve">       </w:t>
      </w:r>
      <w:r>
        <w:t>2.029</w:t>
      </w:r>
      <w:r>
        <w:tab/>
        <w:t>0.1236</w:t>
      </w:r>
    </w:p>
    <w:p w14:paraId="7138C1EB" w14:textId="77777777" w:rsidR="001E3219" w:rsidRDefault="001E3219" w:rsidP="001E3219"/>
    <w:p w14:paraId="30B5511A" w14:textId="6593C6A6" w:rsidR="001E3219" w:rsidRDefault="001E3219" w:rsidP="006D5531">
      <w:pPr>
        <w:pStyle w:val="ListParagraph"/>
        <w:numPr>
          <w:ilvl w:val="0"/>
          <w:numId w:val="11"/>
        </w:numPr>
      </w:pPr>
      <w:r>
        <w:t>Skewness Interpretation:</w:t>
      </w:r>
    </w:p>
    <w:p w14:paraId="73FEDD3A" w14:textId="6AAD2D76" w:rsidR="001E3219" w:rsidRDefault="001E3219" w:rsidP="001E3219">
      <w:r>
        <w:t>Most features are slightly skewed, except for children, booking changes, and parking requests, which are highly right-skewed.</w:t>
      </w:r>
      <w:r>
        <w:t xml:space="preserve"> </w:t>
      </w:r>
      <w:r>
        <w:t>Adults and weekend stays are almost symmetric.</w:t>
      </w:r>
    </w:p>
    <w:p w14:paraId="1379F16F" w14:textId="77777777" w:rsidR="001E3219" w:rsidRDefault="001E3219" w:rsidP="006D5531">
      <w:pPr>
        <w:pStyle w:val="ListParagraph"/>
        <w:numPr>
          <w:ilvl w:val="0"/>
          <w:numId w:val="11"/>
        </w:numPr>
      </w:pPr>
      <w:r>
        <w:t>Variance Highlights:</w:t>
      </w:r>
    </w:p>
    <w:p w14:paraId="482FF070" w14:textId="77777777" w:rsidR="001E3219" w:rsidRDefault="001E3219" w:rsidP="001E3219">
      <w:r>
        <w:t>Lead time and ADR have the highest variance, indicating a wide range of values.</w:t>
      </w:r>
    </w:p>
    <w:p w14:paraId="7227CC9B" w14:textId="77777777" w:rsidR="001E3219" w:rsidRDefault="001E3219" w:rsidP="001E3219">
      <w:r>
        <w:t>Adults per booking and week number have the lowest variance, suggesting consistency.</w:t>
      </w:r>
    </w:p>
    <w:p w14:paraId="13670675" w14:textId="14A0B17C" w:rsidR="001E3219" w:rsidRDefault="001E3219" w:rsidP="001E3219">
      <w:r>
        <w:t xml:space="preserve">   </w:t>
      </w:r>
    </w:p>
    <w:p w14:paraId="3B2CC6B9" w14:textId="44D2EA69" w:rsidR="001E3219" w:rsidRPr="006D5531" w:rsidRDefault="001E3219" w:rsidP="001E3219">
      <w:pPr>
        <w:rPr>
          <w:b/>
          <w:bCs/>
        </w:rPr>
      </w:pPr>
      <w:r w:rsidRPr="006D5531">
        <w:rPr>
          <w:b/>
          <w:bCs/>
        </w:rPr>
        <w:t>Frequency Distribution</w:t>
      </w:r>
    </w:p>
    <w:p w14:paraId="16673AF1" w14:textId="2012958B" w:rsidR="001E3219" w:rsidRPr="006D5531" w:rsidRDefault="001E3219" w:rsidP="006D5531">
      <w:pPr>
        <w:pStyle w:val="ListParagraph"/>
        <w:numPr>
          <w:ilvl w:val="0"/>
          <w:numId w:val="11"/>
        </w:numPr>
        <w:rPr>
          <w:b/>
          <w:bCs/>
        </w:rPr>
      </w:pPr>
      <w:r w:rsidRPr="006D5531">
        <w:rPr>
          <w:b/>
          <w:bCs/>
        </w:rPr>
        <w:t>Hotel Type:</w:t>
      </w:r>
    </w:p>
    <w:p w14:paraId="439B1479" w14:textId="3FABA4B7" w:rsidR="001E3219" w:rsidRDefault="001E3219" w:rsidP="006D5531">
      <w:pPr>
        <w:pStyle w:val="ListParagraph"/>
        <w:numPr>
          <w:ilvl w:val="0"/>
          <w:numId w:val="11"/>
        </w:numPr>
      </w:pPr>
      <w:r>
        <w:t>Resort Hotel (412 bookings</w:t>
      </w:r>
      <w:proofErr w:type="gramStart"/>
      <w:r>
        <w:t>)</w:t>
      </w:r>
      <w:r w:rsidR="006D5531">
        <w:t xml:space="preserve"> ,</w:t>
      </w:r>
      <w:proofErr w:type="gramEnd"/>
      <w:r w:rsidR="006D5531">
        <w:t xml:space="preserve"> </w:t>
      </w:r>
      <w:r>
        <w:t>City Hotel (392 bookings)</w:t>
      </w:r>
    </w:p>
    <w:p w14:paraId="316665AA" w14:textId="77777777" w:rsidR="001E3219" w:rsidRPr="001E3219" w:rsidRDefault="001E3219" w:rsidP="001E3219">
      <w:pPr>
        <w:rPr>
          <w:b/>
          <w:bCs/>
        </w:rPr>
      </w:pPr>
    </w:p>
    <w:p w14:paraId="0C4F5121" w14:textId="40570A84" w:rsidR="001E3219" w:rsidRPr="006D5531" w:rsidRDefault="001E3219" w:rsidP="006D5531">
      <w:pPr>
        <w:pStyle w:val="ListParagraph"/>
        <w:numPr>
          <w:ilvl w:val="0"/>
          <w:numId w:val="11"/>
        </w:numPr>
        <w:rPr>
          <w:b/>
          <w:bCs/>
        </w:rPr>
      </w:pPr>
      <w:r w:rsidRPr="006D5531">
        <w:rPr>
          <w:b/>
          <w:bCs/>
        </w:rPr>
        <w:t>Meal Plans:</w:t>
      </w:r>
    </w:p>
    <w:p w14:paraId="59E828CB" w14:textId="77777777" w:rsidR="001E3219" w:rsidRDefault="001E3219" w:rsidP="006D5531">
      <w:pPr>
        <w:pStyle w:val="ListParagraph"/>
        <w:numPr>
          <w:ilvl w:val="0"/>
          <w:numId w:val="11"/>
        </w:numPr>
      </w:pPr>
      <w:r>
        <w:t>BB (603), HB (169), FB (32)</w:t>
      </w:r>
    </w:p>
    <w:p w14:paraId="0B6DCB5E" w14:textId="77777777" w:rsidR="001E3219" w:rsidRPr="001E3219" w:rsidRDefault="001E3219" w:rsidP="001E3219">
      <w:pPr>
        <w:rPr>
          <w:b/>
          <w:bCs/>
        </w:rPr>
      </w:pPr>
    </w:p>
    <w:p w14:paraId="3A6D2ABA" w14:textId="0E1F9A9C" w:rsidR="001E3219" w:rsidRPr="006D5531" w:rsidRDefault="001E3219" w:rsidP="006D5531">
      <w:pPr>
        <w:pStyle w:val="ListParagraph"/>
        <w:numPr>
          <w:ilvl w:val="0"/>
          <w:numId w:val="11"/>
        </w:numPr>
        <w:rPr>
          <w:b/>
          <w:bCs/>
        </w:rPr>
      </w:pPr>
      <w:r w:rsidRPr="006D5531">
        <w:rPr>
          <w:b/>
          <w:bCs/>
        </w:rPr>
        <w:t>Top Countries of Guests:</w:t>
      </w:r>
    </w:p>
    <w:p w14:paraId="090CEC5A" w14:textId="77777777" w:rsidR="001E3219" w:rsidRDefault="001E3219" w:rsidP="006D5531">
      <w:pPr>
        <w:pStyle w:val="ListParagraph"/>
        <w:numPr>
          <w:ilvl w:val="0"/>
          <w:numId w:val="11"/>
        </w:numPr>
      </w:pPr>
      <w:r>
        <w:t>Portugal (491), Spain (103), UK (78), Ireland (28), France (16), USA (14)</w:t>
      </w:r>
    </w:p>
    <w:p w14:paraId="4FD3F6CF" w14:textId="77777777" w:rsidR="001E3219" w:rsidRDefault="001E3219" w:rsidP="006D5531">
      <w:pPr>
        <w:pStyle w:val="ListParagraph"/>
        <w:numPr>
          <w:ilvl w:val="0"/>
          <w:numId w:val="11"/>
        </w:numPr>
      </w:pPr>
      <w:r>
        <w:t>Other countries contribute in smaller numbers.</w:t>
      </w:r>
    </w:p>
    <w:p w14:paraId="72F31776" w14:textId="77777777" w:rsidR="001E3219" w:rsidRPr="001E3219" w:rsidRDefault="001E3219" w:rsidP="001E3219">
      <w:pPr>
        <w:rPr>
          <w:b/>
          <w:bCs/>
        </w:rPr>
      </w:pPr>
    </w:p>
    <w:p w14:paraId="347833E5" w14:textId="25D83843" w:rsidR="001E3219" w:rsidRPr="006D5531" w:rsidRDefault="001E3219" w:rsidP="006D5531">
      <w:pPr>
        <w:pStyle w:val="ListParagraph"/>
        <w:numPr>
          <w:ilvl w:val="0"/>
          <w:numId w:val="11"/>
        </w:numPr>
        <w:rPr>
          <w:b/>
          <w:bCs/>
        </w:rPr>
      </w:pPr>
      <w:r w:rsidRPr="006D5531">
        <w:rPr>
          <w:b/>
          <w:bCs/>
        </w:rPr>
        <w:t>Market Segments:</w:t>
      </w:r>
    </w:p>
    <w:p w14:paraId="63C81490" w14:textId="0DC9D539" w:rsidR="001E3219" w:rsidRDefault="001E3219" w:rsidP="006D5531">
      <w:pPr>
        <w:pStyle w:val="ListParagraph"/>
        <w:numPr>
          <w:ilvl w:val="0"/>
          <w:numId w:val="11"/>
        </w:numPr>
      </w:pPr>
      <w:r>
        <w:t>Online TA (454), Offline TA/TO (178), Direct (146), Groups (15), Corporate (10), Complementary (1)</w:t>
      </w:r>
    </w:p>
    <w:p w14:paraId="588ACD53" w14:textId="77777777" w:rsidR="001E3219" w:rsidRPr="001E3219" w:rsidRDefault="001E3219" w:rsidP="001E3219">
      <w:pPr>
        <w:rPr>
          <w:b/>
          <w:bCs/>
        </w:rPr>
      </w:pPr>
    </w:p>
    <w:p w14:paraId="409F0675" w14:textId="72D801C0" w:rsidR="001E3219" w:rsidRPr="006D5531" w:rsidRDefault="001E3219" w:rsidP="006D5531">
      <w:pPr>
        <w:pStyle w:val="ListParagraph"/>
        <w:numPr>
          <w:ilvl w:val="0"/>
          <w:numId w:val="11"/>
        </w:numPr>
        <w:rPr>
          <w:b/>
          <w:bCs/>
        </w:rPr>
      </w:pPr>
      <w:r w:rsidRPr="006D5531">
        <w:rPr>
          <w:b/>
          <w:bCs/>
        </w:rPr>
        <w:t>Distribution Channels:</w:t>
      </w:r>
    </w:p>
    <w:p w14:paraId="2FC7858E" w14:textId="77777777" w:rsidR="001E3219" w:rsidRDefault="001E3219" w:rsidP="006D5531">
      <w:pPr>
        <w:pStyle w:val="ListParagraph"/>
        <w:numPr>
          <w:ilvl w:val="0"/>
          <w:numId w:val="11"/>
        </w:numPr>
      </w:pPr>
      <w:r>
        <w:t>TA/TO (636), Direct (158), Corporate (10)</w:t>
      </w:r>
    </w:p>
    <w:p w14:paraId="4FCBBCEA" w14:textId="77777777" w:rsidR="001E3219" w:rsidRPr="001E3219" w:rsidRDefault="001E3219" w:rsidP="001E3219">
      <w:pPr>
        <w:rPr>
          <w:b/>
          <w:bCs/>
        </w:rPr>
      </w:pPr>
    </w:p>
    <w:p w14:paraId="112249B7" w14:textId="39336282" w:rsidR="001E3219" w:rsidRPr="006D5531" w:rsidRDefault="001E3219" w:rsidP="006D5531">
      <w:pPr>
        <w:pStyle w:val="ListParagraph"/>
        <w:numPr>
          <w:ilvl w:val="0"/>
          <w:numId w:val="11"/>
        </w:numPr>
        <w:rPr>
          <w:b/>
          <w:bCs/>
        </w:rPr>
      </w:pPr>
      <w:r w:rsidRPr="006D5531">
        <w:rPr>
          <w:b/>
          <w:bCs/>
        </w:rPr>
        <w:t>Reserved Room Types:</w:t>
      </w:r>
    </w:p>
    <w:p w14:paraId="6B72B01E" w14:textId="77777777" w:rsidR="001E3219" w:rsidRDefault="001E3219" w:rsidP="006D5531">
      <w:pPr>
        <w:pStyle w:val="ListParagraph"/>
        <w:numPr>
          <w:ilvl w:val="0"/>
          <w:numId w:val="11"/>
        </w:numPr>
      </w:pPr>
      <w:r>
        <w:t>Type A (398), Type D (177), Type E (102), Others in smaller proportions</w:t>
      </w:r>
    </w:p>
    <w:p w14:paraId="39B969DD" w14:textId="77777777" w:rsidR="001E3219" w:rsidRPr="001E3219" w:rsidRDefault="001E3219" w:rsidP="001E3219">
      <w:pPr>
        <w:rPr>
          <w:b/>
          <w:bCs/>
        </w:rPr>
      </w:pPr>
    </w:p>
    <w:p w14:paraId="61679405" w14:textId="191F2452" w:rsidR="001E3219" w:rsidRPr="006D5531" w:rsidRDefault="001E3219" w:rsidP="006D5531">
      <w:pPr>
        <w:pStyle w:val="ListParagraph"/>
        <w:numPr>
          <w:ilvl w:val="0"/>
          <w:numId w:val="11"/>
        </w:numPr>
        <w:rPr>
          <w:b/>
          <w:bCs/>
        </w:rPr>
      </w:pPr>
      <w:r w:rsidRPr="006D5531">
        <w:rPr>
          <w:b/>
          <w:bCs/>
        </w:rPr>
        <w:t>Assigned Room Types:</w:t>
      </w:r>
    </w:p>
    <w:p w14:paraId="5DA66A77" w14:textId="77777777" w:rsidR="001E3219" w:rsidRDefault="001E3219" w:rsidP="006D5531">
      <w:pPr>
        <w:pStyle w:val="ListParagraph"/>
        <w:numPr>
          <w:ilvl w:val="0"/>
          <w:numId w:val="11"/>
        </w:numPr>
      </w:pPr>
      <w:r>
        <w:t>Type A (284), Type D (185), Type E (122), Others in smaller proportions</w:t>
      </w:r>
    </w:p>
    <w:p w14:paraId="3D0AC081" w14:textId="77777777" w:rsidR="001E3219" w:rsidRPr="001E3219" w:rsidRDefault="001E3219" w:rsidP="001E3219">
      <w:pPr>
        <w:rPr>
          <w:b/>
          <w:bCs/>
        </w:rPr>
      </w:pPr>
    </w:p>
    <w:p w14:paraId="01F9D916" w14:textId="6087E0B0" w:rsidR="001E3219" w:rsidRPr="006D5531" w:rsidRDefault="001E3219" w:rsidP="006D5531">
      <w:pPr>
        <w:pStyle w:val="ListParagraph"/>
        <w:numPr>
          <w:ilvl w:val="0"/>
          <w:numId w:val="11"/>
        </w:numPr>
        <w:rPr>
          <w:b/>
          <w:bCs/>
        </w:rPr>
      </w:pPr>
      <w:r w:rsidRPr="006D5531">
        <w:rPr>
          <w:b/>
          <w:bCs/>
        </w:rPr>
        <w:t>Deposit Type:</w:t>
      </w:r>
    </w:p>
    <w:p w14:paraId="6909E28D" w14:textId="77777777" w:rsidR="001E3219" w:rsidRDefault="001E3219" w:rsidP="006D5531">
      <w:pPr>
        <w:pStyle w:val="ListParagraph"/>
        <w:numPr>
          <w:ilvl w:val="0"/>
          <w:numId w:val="11"/>
        </w:numPr>
      </w:pPr>
      <w:r>
        <w:t>No deposit (804)</w:t>
      </w:r>
    </w:p>
    <w:p w14:paraId="0AA682A7" w14:textId="77777777" w:rsidR="001E3219" w:rsidRPr="001E3219" w:rsidRDefault="001E3219" w:rsidP="001E3219">
      <w:pPr>
        <w:rPr>
          <w:b/>
          <w:bCs/>
        </w:rPr>
      </w:pPr>
    </w:p>
    <w:p w14:paraId="69A6D18A" w14:textId="30EEEF33" w:rsidR="001E3219" w:rsidRPr="006D5531" w:rsidRDefault="001E3219" w:rsidP="006D5531">
      <w:pPr>
        <w:pStyle w:val="ListParagraph"/>
        <w:numPr>
          <w:ilvl w:val="0"/>
          <w:numId w:val="11"/>
        </w:numPr>
        <w:rPr>
          <w:b/>
          <w:bCs/>
        </w:rPr>
      </w:pPr>
      <w:r w:rsidRPr="006D5531">
        <w:rPr>
          <w:b/>
          <w:bCs/>
        </w:rPr>
        <w:t>Customer Type:</w:t>
      </w:r>
    </w:p>
    <w:p w14:paraId="3FC1805C" w14:textId="77777777" w:rsidR="001E3219" w:rsidRDefault="001E3219" w:rsidP="006D5531">
      <w:pPr>
        <w:pStyle w:val="ListParagraph"/>
        <w:numPr>
          <w:ilvl w:val="0"/>
          <w:numId w:val="11"/>
        </w:numPr>
      </w:pPr>
      <w:r>
        <w:t>Transient (705), Contract (50), Transient-Party (47), Group (2)</w:t>
      </w:r>
    </w:p>
    <w:p w14:paraId="3B068A5E" w14:textId="7D663278" w:rsidR="001E3219" w:rsidRDefault="001E3219" w:rsidP="001E3219">
      <w:r>
        <w:t xml:space="preserve">   </w:t>
      </w:r>
    </w:p>
    <w:p w14:paraId="30D4E8DA" w14:textId="490ADF8C" w:rsidR="001E3219" w:rsidRPr="006D5531" w:rsidRDefault="001E3219" w:rsidP="001E3219">
      <w:pPr>
        <w:rPr>
          <w:b/>
          <w:bCs/>
        </w:rPr>
      </w:pPr>
      <w:r w:rsidRPr="006D5531">
        <w:rPr>
          <w:b/>
          <w:bCs/>
        </w:rPr>
        <w:t xml:space="preserve">The histogram and boxplots show </w:t>
      </w:r>
      <w:proofErr w:type="gramStart"/>
      <w:r w:rsidRPr="006D5531">
        <w:rPr>
          <w:b/>
          <w:bCs/>
        </w:rPr>
        <w:t>that :</w:t>
      </w:r>
      <w:proofErr w:type="gramEnd"/>
    </w:p>
    <w:p w14:paraId="4541D965" w14:textId="7C3CB1E0" w:rsidR="001E3219" w:rsidRDefault="001E3219" w:rsidP="001E3219">
      <w:pPr>
        <w:pStyle w:val="ListParagraph"/>
        <w:numPr>
          <w:ilvl w:val="0"/>
          <w:numId w:val="1"/>
        </w:numPr>
      </w:pPr>
      <w:r>
        <w:t xml:space="preserve">The outliers have been </w:t>
      </w:r>
      <w:proofErr w:type="gramStart"/>
      <w:r>
        <w:t xml:space="preserve">removed </w:t>
      </w:r>
      <w:r w:rsidR="0089078A">
        <w:t>.</w:t>
      </w:r>
      <w:proofErr w:type="gramEnd"/>
    </w:p>
    <w:p w14:paraId="1230ED33" w14:textId="4B8EE09E" w:rsidR="001E3219" w:rsidRDefault="001E3219" w:rsidP="001E3219">
      <w:pPr>
        <w:pStyle w:val="ListParagraph"/>
        <w:numPr>
          <w:ilvl w:val="0"/>
          <w:numId w:val="1"/>
        </w:numPr>
      </w:pPr>
      <w:r>
        <w:t>The week o</w:t>
      </w:r>
      <w:r w:rsidR="0089078A">
        <w:t>f</w:t>
      </w:r>
      <w:r>
        <w:t xml:space="preserve"> visit is roughly between 27 – 29 indicating that the data was taken from that time </w:t>
      </w:r>
    </w:p>
    <w:p w14:paraId="04A12826" w14:textId="65BF79C9" w:rsidR="001E3219" w:rsidRDefault="001E3219" w:rsidP="001E3219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lead_time</w:t>
      </w:r>
      <w:proofErr w:type="spellEnd"/>
      <w:r>
        <w:t xml:space="preserve"> varies evenly between 0-100 days</w:t>
      </w:r>
    </w:p>
    <w:p w14:paraId="63670A05" w14:textId="3B189BD9" w:rsidR="001E3219" w:rsidRDefault="001E3219" w:rsidP="001E3219">
      <w:pPr>
        <w:pStyle w:val="ListParagraph"/>
        <w:numPr>
          <w:ilvl w:val="0"/>
          <w:numId w:val="1"/>
        </w:numPr>
      </w:pPr>
      <w:r>
        <w:t xml:space="preserve">Most of the families had 2 adults and 0 </w:t>
      </w:r>
      <w:proofErr w:type="gramStart"/>
      <w:r>
        <w:t>children .</w:t>
      </w:r>
      <w:proofErr w:type="gramEnd"/>
    </w:p>
    <w:p w14:paraId="68965C59" w14:textId="6C0E5C88" w:rsidR="001E3219" w:rsidRDefault="001E3219" w:rsidP="001E3219">
      <w:pPr>
        <w:pStyle w:val="ListParagraph"/>
        <w:numPr>
          <w:ilvl w:val="0"/>
          <w:numId w:val="1"/>
        </w:numPr>
      </w:pPr>
      <w:r>
        <w:t xml:space="preserve">The Average Daily Rate varied between 60 and 200 </w:t>
      </w:r>
    </w:p>
    <w:p w14:paraId="7BA3DC0B" w14:textId="7BEA4932" w:rsidR="001E3219" w:rsidRDefault="001E3219" w:rsidP="001E3219">
      <w:pPr>
        <w:pStyle w:val="ListParagraph"/>
        <w:numPr>
          <w:ilvl w:val="0"/>
          <w:numId w:val="1"/>
        </w:numPr>
      </w:pPr>
      <w:r>
        <w:t xml:space="preserve">Most of the families did not need any parking space </w:t>
      </w:r>
    </w:p>
    <w:p w14:paraId="1F3DA347" w14:textId="77777777" w:rsidR="006D5531" w:rsidRDefault="001E3219" w:rsidP="006D5531">
      <w:pPr>
        <w:rPr>
          <w:b/>
          <w:bCs/>
        </w:rPr>
      </w:pPr>
      <w:r w:rsidRPr="006D5531">
        <w:rPr>
          <w:b/>
          <w:bCs/>
        </w:rPr>
        <w:lastRenderedPageBreak/>
        <w:t>The inference derived from the correlation matrix involves:</w:t>
      </w:r>
    </w:p>
    <w:p w14:paraId="58E781FD" w14:textId="264E3488" w:rsidR="006D5531" w:rsidRPr="006D5531" w:rsidRDefault="006D5531" w:rsidP="006D5531">
      <w:pPr>
        <w:pStyle w:val="ListParagraph"/>
        <w:numPr>
          <w:ilvl w:val="0"/>
          <w:numId w:val="13"/>
        </w:numPr>
      </w:pPr>
      <w:r w:rsidRPr="006D5531">
        <w:t xml:space="preserve">Lead Time and </w:t>
      </w:r>
      <w:proofErr w:type="spellStart"/>
      <w:r w:rsidRPr="006D5531">
        <w:t>cancellaation</w:t>
      </w:r>
      <w:proofErr w:type="spellEnd"/>
      <w:r w:rsidRPr="006D5531">
        <w:t xml:space="preserve"> rate has a weak positive correlation which indicates that longer booking times leads to more cancellation which is true </w:t>
      </w:r>
      <w:proofErr w:type="gramStart"/>
      <w:r w:rsidRPr="006D5531">
        <w:t>also .</w:t>
      </w:r>
      <w:proofErr w:type="gramEnd"/>
      <w:r w:rsidRPr="006D5531">
        <w:t xml:space="preserve"> (0.087)</w:t>
      </w:r>
    </w:p>
    <w:p w14:paraId="14605510" w14:textId="0C6AC974" w:rsidR="006D5531" w:rsidRPr="006D5531" w:rsidRDefault="006D5531" w:rsidP="006D5531">
      <w:pPr>
        <w:pStyle w:val="ListParagraph"/>
        <w:numPr>
          <w:ilvl w:val="0"/>
          <w:numId w:val="13"/>
        </w:numPr>
      </w:pPr>
      <w:r w:rsidRPr="006D5531">
        <w:t xml:space="preserve">Booking changes have a weak negative correlation with </w:t>
      </w:r>
      <w:proofErr w:type="gramStart"/>
      <w:r w:rsidRPr="006D5531">
        <w:t>cancellation .</w:t>
      </w:r>
      <w:proofErr w:type="gramEnd"/>
      <w:r w:rsidRPr="006D5531">
        <w:t xml:space="preserve"> This shows that booking with any kind of modifications are less likely </w:t>
      </w:r>
      <w:proofErr w:type="gramStart"/>
      <w:r w:rsidRPr="006D5531">
        <w:t>to  be</w:t>
      </w:r>
      <w:proofErr w:type="gramEnd"/>
      <w:r w:rsidRPr="006D5531">
        <w:t xml:space="preserve"> cancelled . (-0.159)</w:t>
      </w:r>
    </w:p>
    <w:p w14:paraId="70B5199B" w14:textId="0B429006" w:rsidR="006D5531" w:rsidRPr="001E3219" w:rsidRDefault="006D5531" w:rsidP="006D5531">
      <w:pPr>
        <w:pStyle w:val="ListParagraph"/>
        <w:numPr>
          <w:ilvl w:val="0"/>
          <w:numId w:val="13"/>
        </w:numPr>
      </w:pPr>
      <w:r w:rsidRPr="006D5531">
        <w:t xml:space="preserve">Required paring spaces and cancellations are negatively correlated meaning if a guest requires parking </w:t>
      </w:r>
      <w:proofErr w:type="gramStart"/>
      <w:r w:rsidRPr="006D5531">
        <w:t>space</w:t>
      </w:r>
      <w:proofErr w:type="gramEnd"/>
      <w:r w:rsidRPr="006D5531">
        <w:t xml:space="preserve"> then he is less likely to cancel the booking</w:t>
      </w:r>
    </w:p>
    <w:p w14:paraId="368B88F5" w14:textId="4A61D437" w:rsidR="0089078A" w:rsidRPr="0089078A" w:rsidRDefault="0089078A" w:rsidP="0089078A">
      <w:pPr>
        <w:pStyle w:val="ListParagraph"/>
        <w:numPr>
          <w:ilvl w:val="0"/>
          <w:numId w:val="13"/>
        </w:numPr>
      </w:pPr>
      <w:r w:rsidRPr="0089078A">
        <w:t>Weekend stays and weekday stays are moderately correlated meaning people tend to extend their stay to weekdays.</w:t>
      </w:r>
    </w:p>
    <w:p w14:paraId="60341D2E" w14:textId="4A38DAF7" w:rsidR="0089078A" w:rsidRPr="0089078A" w:rsidRDefault="0089078A" w:rsidP="0089078A">
      <w:pPr>
        <w:pStyle w:val="ListParagraph"/>
        <w:numPr>
          <w:ilvl w:val="0"/>
          <w:numId w:val="13"/>
        </w:numPr>
      </w:pPr>
      <w:r w:rsidRPr="0089078A">
        <w:t>Lead time is correlated with both types of stays indicating that people book in advance for longer stays.</w:t>
      </w:r>
    </w:p>
    <w:p w14:paraId="46FC6CCD" w14:textId="5C4314BA" w:rsidR="0089078A" w:rsidRDefault="0089078A" w:rsidP="0089078A">
      <w:pPr>
        <w:pStyle w:val="ListParagraph"/>
        <w:numPr>
          <w:ilvl w:val="0"/>
          <w:numId w:val="13"/>
        </w:numPr>
      </w:pPr>
      <w:r>
        <w:t>Adults have a weak positive correlation with ADR indicating that more adults have a higher Average Daily Rate</w:t>
      </w:r>
    </w:p>
    <w:p w14:paraId="6792CDE4" w14:textId="4125DF32" w:rsidR="0089078A" w:rsidRDefault="0089078A" w:rsidP="0089078A">
      <w:pPr>
        <w:pStyle w:val="ListParagraph"/>
        <w:numPr>
          <w:ilvl w:val="0"/>
          <w:numId w:val="13"/>
        </w:numPr>
      </w:pPr>
      <w:r>
        <w:t>Children and ADR are positively correlated meaning that families with children book expensive rooms.</w:t>
      </w:r>
    </w:p>
    <w:p w14:paraId="4744DAC2" w14:textId="5125D6B0" w:rsidR="0089078A" w:rsidRDefault="0089078A" w:rsidP="0089078A">
      <w:pPr>
        <w:pStyle w:val="ListParagraph"/>
        <w:numPr>
          <w:ilvl w:val="0"/>
          <w:numId w:val="13"/>
        </w:numPr>
      </w:pPr>
      <w:r>
        <w:t>ADR and week number are moderately correlated referring to the seasonal price variations</w:t>
      </w:r>
    </w:p>
    <w:p w14:paraId="1912304C" w14:textId="7247AFA5" w:rsidR="0089078A" w:rsidRDefault="0089078A" w:rsidP="0089078A">
      <w:pPr>
        <w:pStyle w:val="ListParagraph"/>
        <w:numPr>
          <w:ilvl w:val="0"/>
          <w:numId w:val="13"/>
        </w:numPr>
      </w:pPr>
      <w:r>
        <w:t xml:space="preserve">Children and adults have a positive impact on ADR </w:t>
      </w:r>
    </w:p>
    <w:p w14:paraId="04039BD3" w14:textId="77777777" w:rsidR="0089078A" w:rsidRPr="0089078A" w:rsidRDefault="0089078A" w:rsidP="0089078A">
      <w:pPr>
        <w:pStyle w:val="ListParagraph"/>
        <w:numPr>
          <w:ilvl w:val="0"/>
          <w:numId w:val="13"/>
        </w:numPr>
      </w:pPr>
      <w:r>
        <w:t xml:space="preserve">Lead Time and ADR are negatively correlated indicating that later the </w:t>
      </w:r>
      <w:proofErr w:type="gramStart"/>
      <w:r>
        <w:t>booking ,</w:t>
      </w:r>
      <w:proofErr w:type="gramEnd"/>
      <w:r>
        <w:t xml:space="preserve"> more the price of room.</w:t>
      </w:r>
    </w:p>
    <w:p w14:paraId="00924ECD" w14:textId="6FC8D3A2" w:rsidR="0089078A" w:rsidRDefault="00F04A59" w:rsidP="00F04A59">
      <w:r w:rsidRPr="0089078A">
        <w:rPr>
          <w:b/>
          <w:bCs/>
        </w:rPr>
        <w:t>Key Inferences from the Pairplot</w:t>
      </w:r>
    </w:p>
    <w:p w14:paraId="15230F62" w14:textId="01165D1D" w:rsidR="0089078A" w:rsidRDefault="0089078A" w:rsidP="0089078A">
      <w:pPr>
        <w:pStyle w:val="ListParagraph"/>
        <w:numPr>
          <w:ilvl w:val="0"/>
          <w:numId w:val="14"/>
        </w:numPr>
      </w:pPr>
      <w:r>
        <w:t xml:space="preserve">Seasonal variables like </w:t>
      </w:r>
      <w:proofErr w:type="spellStart"/>
      <w:r>
        <w:t>lead_time</w:t>
      </w:r>
      <w:proofErr w:type="spellEnd"/>
      <w:r>
        <w:t xml:space="preserve"> show right skewed distribution indicating that few high values pull mean above median.</w:t>
      </w:r>
    </w:p>
    <w:p w14:paraId="3A5DED52" w14:textId="062204A6" w:rsidR="0089078A" w:rsidRDefault="0089078A" w:rsidP="0089078A">
      <w:pPr>
        <w:pStyle w:val="ListParagraph"/>
        <w:numPr>
          <w:ilvl w:val="0"/>
          <w:numId w:val="14"/>
        </w:numPr>
      </w:pPr>
      <w:r>
        <w:t xml:space="preserve">Some of the variables have horizontal and vertical lines showing they are more of categorical </w:t>
      </w:r>
      <w:proofErr w:type="gramStart"/>
      <w:r>
        <w:t>type .</w:t>
      </w:r>
      <w:proofErr w:type="gramEnd"/>
    </w:p>
    <w:p w14:paraId="2923BBC0" w14:textId="7E493544" w:rsidR="0089078A" w:rsidRDefault="0089078A" w:rsidP="0089078A">
      <w:pPr>
        <w:pStyle w:val="ListParagraph"/>
        <w:numPr>
          <w:ilvl w:val="0"/>
          <w:numId w:val="14"/>
        </w:numPr>
      </w:pPr>
      <w:proofErr w:type="spellStart"/>
      <w:r>
        <w:t>Adr</w:t>
      </w:r>
      <w:proofErr w:type="spellEnd"/>
      <w:r>
        <w:t xml:space="preserve"> and </w:t>
      </w:r>
      <w:proofErr w:type="spellStart"/>
      <w:r>
        <w:t>lead_time</w:t>
      </w:r>
      <w:proofErr w:type="spellEnd"/>
      <w:r>
        <w:t xml:space="preserve"> have a few extreme values due to their huge range of </w:t>
      </w:r>
      <w:proofErr w:type="spellStart"/>
      <w:r>
        <w:t>distributon</w:t>
      </w:r>
      <w:proofErr w:type="spellEnd"/>
      <w:r>
        <w:t>.</w:t>
      </w:r>
    </w:p>
    <w:p w14:paraId="21E4A834" w14:textId="61AF575F" w:rsidR="0089078A" w:rsidRDefault="0089078A" w:rsidP="0089078A">
      <w:pPr>
        <w:pStyle w:val="ListParagraph"/>
        <w:numPr>
          <w:ilvl w:val="0"/>
          <w:numId w:val="14"/>
        </w:numPr>
      </w:pPr>
      <w:r>
        <w:t>Most scatter plots do not have linear trends showing that linear regression is not suitable</w:t>
      </w:r>
    </w:p>
    <w:p w14:paraId="0B5D35DE" w14:textId="125873A5" w:rsidR="0089078A" w:rsidRDefault="0089078A" w:rsidP="0089078A">
      <w:pPr>
        <w:pStyle w:val="ListParagraph"/>
        <w:numPr>
          <w:ilvl w:val="0"/>
          <w:numId w:val="14"/>
        </w:numPr>
      </w:pPr>
      <w:r>
        <w:t xml:space="preserve">The distribution in </w:t>
      </w:r>
      <w:proofErr w:type="spellStart"/>
      <w:r>
        <w:t>week_no</w:t>
      </w:r>
      <w:proofErr w:type="spellEnd"/>
      <w:r>
        <w:t xml:space="preserve"> is not constant showing that bookings are very much affected by </w:t>
      </w:r>
      <w:proofErr w:type="gramStart"/>
      <w:r>
        <w:t>season .</w:t>
      </w:r>
      <w:proofErr w:type="gramEnd"/>
      <w:r>
        <w:t xml:space="preserve"> There is always a tourist season</w:t>
      </w:r>
    </w:p>
    <w:p w14:paraId="5FF032B7" w14:textId="2976E3AA" w:rsidR="00F04A59" w:rsidRDefault="00F04A59" w:rsidP="00F04A59">
      <w:pPr>
        <w:rPr>
          <w:b/>
          <w:bCs/>
        </w:rPr>
      </w:pPr>
      <w:r w:rsidRPr="00F04A59">
        <w:rPr>
          <w:b/>
          <w:bCs/>
        </w:rPr>
        <w:t xml:space="preserve">Inferences from </w:t>
      </w:r>
      <w:proofErr w:type="spellStart"/>
      <w:r w:rsidRPr="00F04A59">
        <w:rPr>
          <w:b/>
          <w:bCs/>
        </w:rPr>
        <w:t>Barplots</w:t>
      </w:r>
      <w:proofErr w:type="spellEnd"/>
      <w:r w:rsidRPr="00F04A59">
        <w:rPr>
          <w:b/>
          <w:bCs/>
        </w:rPr>
        <w:t xml:space="preserve">, </w:t>
      </w:r>
      <w:proofErr w:type="spellStart"/>
      <w:r w:rsidRPr="00F04A59">
        <w:rPr>
          <w:b/>
          <w:bCs/>
        </w:rPr>
        <w:t>Violinplots</w:t>
      </w:r>
      <w:proofErr w:type="spellEnd"/>
      <w:r w:rsidRPr="00F04A59">
        <w:rPr>
          <w:b/>
          <w:bCs/>
        </w:rPr>
        <w:t>, and Boxplots</w:t>
      </w:r>
    </w:p>
    <w:p w14:paraId="09CC42CF" w14:textId="3277D17A" w:rsidR="0082253A" w:rsidRPr="0082253A" w:rsidRDefault="0082253A" w:rsidP="0082253A">
      <w:pPr>
        <w:pStyle w:val="ListParagraph"/>
        <w:numPr>
          <w:ilvl w:val="0"/>
          <w:numId w:val="15"/>
        </w:numPr>
      </w:pPr>
      <w:r w:rsidRPr="0082253A">
        <w:t>(</w:t>
      </w:r>
      <w:proofErr w:type="spellStart"/>
      <w:r w:rsidRPr="0082253A">
        <w:t>Barplot</w:t>
      </w:r>
      <w:proofErr w:type="spellEnd"/>
      <w:r w:rsidRPr="0082253A">
        <w:t xml:space="preserve">)Class imbalance in categorical features is </w:t>
      </w:r>
      <w:proofErr w:type="gramStart"/>
      <w:r w:rsidRPr="0082253A">
        <w:t>present .</w:t>
      </w:r>
      <w:proofErr w:type="gramEnd"/>
      <w:r w:rsidRPr="0082253A">
        <w:t xml:space="preserve"> In some </w:t>
      </w:r>
      <w:proofErr w:type="gramStart"/>
      <w:r w:rsidRPr="0082253A">
        <w:t>variables ,</w:t>
      </w:r>
      <w:proofErr w:type="gramEnd"/>
      <w:r w:rsidRPr="0082253A">
        <w:t xml:space="preserve"> one of the variable significantly outnumber the other variables</w:t>
      </w:r>
    </w:p>
    <w:p w14:paraId="6E41EB75" w14:textId="739A8353" w:rsidR="0082253A" w:rsidRPr="0082253A" w:rsidRDefault="0082253A" w:rsidP="0082253A">
      <w:pPr>
        <w:pStyle w:val="ListParagraph"/>
        <w:numPr>
          <w:ilvl w:val="0"/>
          <w:numId w:val="15"/>
        </w:numPr>
      </w:pPr>
      <w:r w:rsidRPr="0082253A">
        <w:t xml:space="preserve">(Boxplot) </w:t>
      </w:r>
      <w:proofErr w:type="spellStart"/>
      <w:r w:rsidRPr="0082253A">
        <w:t>adr</w:t>
      </w:r>
      <w:proofErr w:type="spellEnd"/>
      <w:r w:rsidRPr="0082253A">
        <w:t xml:space="preserve"> and </w:t>
      </w:r>
      <w:proofErr w:type="spellStart"/>
      <w:r w:rsidRPr="0082253A">
        <w:t>lead_time</w:t>
      </w:r>
      <w:proofErr w:type="spellEnd"/>
      <w:r w:rsidRPr="0082253A">
        <w:t xml:space="preserve"> indicate that some bookings have extremely high prices or </w:t>
      </w:r>
      <w:proofErr w:type="spellStart"/>
      <w:r w:rsidRPr="0082253A">
        <w:t>lead_</w:t>
      </w:r>
      <w:proofErr w:type="gramStart"/>
      <w:r w:rsidRPr="0082253A">
        <w:t>times</w:t>
      </w:r>
      <w:proofErr w:type="spellEnd"/>
      <w:r w:rsidRPr="0082253A">
        <w:t xml:space="preserve"> .</w:t>
      </w:r>
      <w:proofErr w:type="gramEnd"/>
    </w:p>
    <w:p w14:paraId="617B05AB" w14:textId="05E01BC3" w:rsidR="0082253A" w:rsidRDefault="0082253A" w:rsidP="0082253A">
      <w:pPr>
        <w:pStyle w:val="ListParagraph"/>
        <w:numPr>
          <w:ilvl w:val="0"/>
          <w:numId w:val="15"/>
        </w:numPr>
      </w:pPr>
      <w:r w:rsidRPr="0082253A">
        <w:t>(</w:t>
      </w:r>
      <w:proofErr w:type="spellStart"/>
      <w:r w:rsidRPr="0082253A">
        <w:t>Violinplots</w:t>
      </w:r>
      <w:proofErr w:type="spellEnd"/>
      <w:r w:rsidRPr="0082253A">
        <w:t xml:space="preserve">) These plots for stays in weekend nights </w:t>
      </w:r>
      <w:proofErr w:type="gramStart"/>
      <w:r w:rsidRPr="0082253A">
        <w:t>and  weekday</w:t>
      </w:r>
      <w:proofErr w:type="gramEnd"/>
      <w:r w:rsidRPr="0082253A">
        <w:t xml:space="preserve"> nights reveal that there is high </w:t>
      </w:r>
      <w:proofErr w:type="spellStart"/>
      <w:r w:rsidRPr="0082253A">
        <w:t>variablility</w:t>
      </w:r>
      <w:proofErr w:type="spellEnd"/>
      <w:r w:rsidRPr="0082253A">
        <w:t xml:space="preserve"> in how long guess stay which might depend on factors like booking type and season </w:t>
      </w:r>
      <w:r>
        <w:t>.</w:t>
      </w:r>
    </w:p>
    <w:p w14:paraId="6873A1C5" w14:textId="35ACDD11" w:rsidR="0082253A" w:rsidRDefault="0082253A" w:rsidP="0082253A">
      <w:pPr>
        <w:pStyle w:val="ListParagraph"/>
        <w:numPr>
          <w:ilvl w:val="0"/>
          <w:numId w:val="15"/>
        </w:numPr>
      </w:pPr>
      <w:r>
        <w:lastRenderedPageBreak/>
        <w:t>(</w:t>
      </w:r>
      <w:proofErr w:type="spellStart"/>
      <w:r>
        <w:t>Violinplots</w:t>
      </w:r>
      <w:proofErr w:type="spellEnd"/>
      <w:r>
        <w:t xml:space="preserve"> and Boxplots) They indicate that </w:t>
      </w:r>
      <w:proofErr w:type="spellStart"/>
      <w:r>
        <w:t>adr</w:t>
      </w:r>
      <w:proofErr w:type="spellEnd"/>
      <w:r>
        <w:t xml:space="preserve"> is higher for cancelled </w:t>
      </w:r>
      <w:proofErr w:type="gramStart"/>
      <w:r>
        <w:t>bookings .</w:t>
      </w:r>
      <w:proofErr w:type="gramEnd"/>
      <w:r>
        <w:t xml:space="preserve"> Means that expensive bookings have a higher trend of getting cancelled.</w:t>
      </w:r>
    </w:p>
    <w:p w14:paraId="5EB4C93F" w14:textId="4C947D2E" w:rsidR="0082253A" w:rsidRPr="00F04A59" w:rsidRDefault="0082253A" w:rsidP="0082253A">
      <w:pPr>
        <w:pStyle w:val="ListParagraph"/>
        <w:numPr>
          <w:ilvl w:val="0"/>
          <w:numId w:val="15"/>
        </w:numPr>
      </w:pPr>
      <w:r>
        <w:t xml:space="preserve">(Boxplots) ADR suggests that room prices vary over time indicating seasonal variation </w:t>
      </w:r>
    </w:p>
    <w:p w14:paraId="29446697" w14:textId="3C26FA70" w:rsidR="00F04A59" w:rsidRDefault="00F04A59" w:rsidP="00F04A59">
      <w:pPr>
        <w:rPr>
          <w:b/>
          <w:bCs/>
        </w:rPr>
      </w:pPr>
      <w:r w:rsidRPr="00F04A59">
        <w:rPr>
          <w:b/>
          <w:bCs/>
        </w:rPr>
        <w:t>Inferences from the Heatmap and Grouped Variable Data</w:t>
      </w:r>
    </w:p>
    <w:p w14:paraId="5EB637E6" w14:textId="3BFD7773" w:rsidR="0082253A" w:rsidRPr="0082253A" w:rsidRDefault="0082253A" w:rsidP="0082253A">
      <w:pPr>
        <w:pStyle w:val="ListParagraph"/>
        <w:numPr>
          <w:ilvl w:val="0"/>
          <w:numId w:val="16"/>
        </w:numPr>
      </w:pPr>
      <w:r w:rsidRPr="0082253A">
        <w:t xml:space="preserve">Weak correlation of </w:t>
      </w:r>
      <w:proofErr w:type="spellStart"/>
      <w:r w:rsidRPr="0082253A">
        <w:t>is_cancelled</w:t>
      </w:r>
      <w:proofErr w:type="spellEnd"/>
      <w:r w:rsidRPr="0082253A">
        <w:t xml:space="preserve"> with </w:t>
      </w:r>
      <w:proofErr w:type="spellStart"/>
      <w:r w:rsidRPr="0082253A">
        <w:t>lead_time</w:t>
      </w:r>
      <w:proofErr w:type="spellEnd"/>
      <w:r w:rsidRPr="0082253A">
        <w:t xml:space="preserve"> indicates that advance bookings get cancelled less.</w:t>
      </w:r>
    </w:p>
    <w:p w14:paraId="6C7B7832" w14:textId="3F80C957" w:rsidR="0082253A" w:rsidRPr="0082253A" w:rsidRDefault="0082253A" w:rsidP="0082253A">
      <w:pPr>
        <w:pStyle w:val="ListParagraph"/>
        <w:numPr>
          <w:ilvl w:val="0"/>
          <w:numId w:val="16"/>
        </w:numPr>
      </w:pPr>
      <w:r w:rsidRPr="0082253A">
        <w:t xml:space="preserve">People often tend to extend their weekend stays over </w:t>
      </w:r>
      <w:proofErr w:type="gramStart"/>
      <w:r w:rsidRPr="0082253A">
        <w:t>weekdays .</w:t>
      </w:r>
      <w:proofErr w:type="gramEnd"/>
    </w:p>
    <w:p w14:paraId="31447FE6" w14:textId="0D62BB8C" w:rsidR="0082253A" w:rsidRPr="0082253A" w:rsidRDefault="0082253A" w:rsidP="0082253A">
      <w:pPr>
        <w:pStyle w:val="ListParagraph"/>
        <w:numPr>
          <w:ilvl w:val="0"/>
          <w:numId w:val="16"/>
        </w:numPr>
      </w:pPr>
      <w:r w:rsidRPr="0082253A">
        <w:t xml:space="preserve">If a family requires parking </w:t>
      </w:r>
      <w:proofErr w:type="gramStart"/>
      <w:r w:rsidRPr="0082253A">
        <w:t>space</w:t>
      </w:r>
      <w:proofErr w:type="gramEnd"/>
      <w:r w:rsidRPr="0082253A">
        <w:t xml:space="preserve"> then they are less likely to cancel a booking </w:t>
      </w:r>
    </w:p>
    <w:p w14:paraId="64589FE9" w14:textId="1A8A7421" w:rsidR="0082253A" w:rsidRPr="0082253A" w:rsidRDefault="0082253A" w:rsidP="0082253A">
      <w:pPr>
        <w:pStyle w:val="ListParagraph"/>
        <w:numPr>
          <w:ilvl w:val="0"/>
          <w:numId w:val="16"/>
        </w:numPr>
      </w:pPr>
      <w:r w:rsidRPr="0082253A">
        <w:t xml:space="preserve">If a family has more </w:t>
      </w:r>
      <w:proofErr w:type="gramStart"/>
      <w:r w:rsidRPr="0082253A">
        <w:t>children</w:t>
      </w:r>
      <w:proofErr w:type="gramEnd"/>
      <w:r w:rsidRPr="0082253A">
        <w:t xml:space="preserve"> then ADR is higher.</w:t>
      </w:r>
    </w:p>
    <w:p w14:paraId="2CA32645" w14:textId="77777777" w:rsidR="0082253A" w:rsidRDefault="0082253A" w:rsidP="00F04A59">
      <w:pPr>
        <w:rPr>
          <w:b/>
          <w:bCs/>
        </w:rPr>
      </w:pPr>
    </w:p>
    <w:p w14:paraId="3B534DEE" w14:textId="77777777" w:rsidR="0082253A" w:rsidRPr="0082253A" w:rsidRDefault="0082253A" w:rsidP="00F04A59">
      <w:pPr>
        <w:rPr>
          <w:b/>
          <w:bCs/>
        </w:rPr>
      </w:pPr>
    </w:p>
    <w:p w14:paraId="340DB387" w14:textId="77777777" w:rsidR="0082253A" w:rsidRPr="00F04A59" w:rsidRDefault="0082253A" w:rsidP="00F04A59"/>
    <w:sectPr w:rsidR="0082253A" w:rsidRPr="00F04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39B5"/>
    <w:multiLevelType w:val="multilevel"/>
    <w:tmpl w:val="0A688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948CA"/>
    <w:multiLevelType w:val="hybridMultilevel"/>
    <w:tmpl w:val="711A7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F70AD"/>
    <w:multiLevelType w:val="multilevel"/>
    <w:tmpl w:val="F272B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12CA1"/>
    <w:multiLevelType w:val="multilevel"/>
    <w:tmpl w:val="CFD83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9E7C4A"/>
    <w:multiLevelType w:val="multilevel"/>
    <w:tmpl w:val="E8B85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A760F9"/>
    <w:multiLevelType w:val="hybridMultilevel"/>
    <w:tmpl w:val="320C80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14DCE"/>
    <w:multiLevelType w:val="hybridMultilevel"/>
    <w:tmpl w:val="2DEAC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C0B67"/>
    <w:multiLevelType w:val="hybridMultilevel"/>
    <w:tmpl w:val="5A142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E7171"/>
    <w:multiLevelType w:val="hybridMultilevel"/>
    <w:tmpl w:val="A484E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80936"/>
    <w:multiLevelType w:val="hybridMultilevel"/>
    <w:tmpl w:val="2F427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665D6"/>
    <w:multiLevelType w:val="hybridMultilevel"/>
    <w:tmpl w:val="04429F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D306A3"/>
    <w:multiLevelType w:val="hybridMultilevel"/>
    <w:tmpl w:val="E2D81B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26A73"/>
    <w:multiLevelType w:val="multilevel"/>
    <w:tmpl w:val="FCE4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E5359C"/>
    <w:multiLevelType w:val="hybridMultilevel"/>
    <w:tmpl w:val="BEAC5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E64872"/>
    <w:multiLevelType w:val="hybridMultilevel"/>
    <w:tmpl w:val="47087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961659"/>
    <w:multiLevelType w:val="hybridMultilevel"/>
    <w:tmpl w:val="11683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574129">
    <w:abstractNumId w:val="1"/>
  </w:num>
  <w:num w:numId="2" w16cid:durableId="459735792">
    <w:abstractNumId w:val="3"/>
  </w:num>
  <w:num w:numId="3" w16cid:durableId="1123689160">
    <w:abstractNumId w:val="12"/>
  </w:num>
  <w:num w:numId="4" w16cid:durableId="798568526">
    <w:abstractNumId w:val="0"/>
  </w:num>
  <w:num w:numId="5" w16cid:durableId="1324816200">
    <w:abstractNumId w:val="4"/>
  </w:num>
  <w:num w:numId="6" w16cid:durableId="1846818113">
    <w:abstractNumId w:val="2"/>
  </w:num>
  <w:num w:numId="7" w16cid:durableId="1281573873">
    <w:abstractNumId w:val="6"/>
  </w:num>
  <w:num w:numId="8" w16cid:durableId="1103112851">
    <w:abstractNumId w:val="11"/>
  </w:num>
  <w:num w:numId="9" w16cid:durableId="1214461095">
    <w:abstractNumId w:val="7"/>
  </w:num>
  <w:num w:numId="10" w16cid:durableId="643201228">
    <w:abstractNumId w:val="10"/>
  </w:num>
  <w:num w:numId="11" w16cid:durableId="45760071">
    <w:abstractNumId w:val="14"/>
  </w:num>
  <w:num w:numId="12" w16cid:durableId="1074426614">
    <w:abstractNumId w:val="5"/>
  </w:num>
  <w:num w:numId="13" w16cid:durableId="2025980472">
    <w:abstractNumId w:val="13"/>
  </w:num>
  <w:num w:numId="14" w16cid:durableId="1308244962">
    <w:abstractNumId w:val="15"/>
  </w:num>
  <w:num w:numId="15" w16cid:durableId="803887564">
    <w:abstractNumId w:val="8"/>
  </w:num>
  <w:num w:numId="16" w16cid:durableId="21199085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19"/>
    <w:rsid w:val="001E3219"/>
    <w:rsid w:val="006D5531"/>
    <w:rsid w:val="007628DD"/>
    <w:rsid w:val="0082253A"/>
    <w:rsid w:val="0089078A"/>
    <w:rsid w:val="00F0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61199F"/>
  <w15:chartTrackingRefBased/>
  <w15:docId w15:val="{DE592334-FDB6-43A2-9408-B8A2999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2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2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2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2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2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2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2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2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2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2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7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1104</Words>
  <Characters>5816</Characters>
  <Application>Microsoft Office Word</Application>
  <DocSecurity>0</DocSecurity>
  <Lines>145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arnavgupta0405@outlook.com</dc:creator>
  <cp:keywords/>
  <dc:description/>
  <cp:lastModifiedBy>arnavgupta0405@outlook.com</cp:lastModifiedBy>
  <cp:revision>1</cp:revision>
  <dcterms:created xsi:type="dcterms:W3CDTF">2025-03-13T09:08:00Z</dcterms:created>
  <dcterms:modified xsi:type="dcterms:W3CDTF">2025-03-13T09:59:00Z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180a683d-68c5-4614-b3e6-c45f0bd2af79</vt:lpwstr>
  </property>
</Properties>
</file>