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ind w:left="0" w:firstLine="0"/>
        <w:contextualSpacing w:val="0"/>
        <w:rPr/>
      </w:pPr>
      <w:bookmarkStart w:colFirst="0" w:colLast="0" w:name="_ky70lnjwx60k" w:id="0"/>
      <w:bookmarkEnd w:id="0"/>
      <w:r w:rsidDel="00000000" w:rsidR="00000000" w:rsidRPr="00000000">
        <w:rPr>
          <w:rtl w:val="0"/>
        </w:rPr>
        <w:t xml:space="preserve">Part I Summary of Answers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P(A)=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5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P(B)=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4</m:t>
                </m:r>
              </m:num>
              <m:den>
                <m:r>
                  <w:rPr/>
                  <m:t xml:space="preserve">5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m:oMath>
        <m:r>
          <w:rPr/>
          <m:t xml:space="preserve">P(A|X)=11%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m:oMath>
        <m:r>
          <w:rPr/>
          <m:t xml:space="preserve">P(X|A)=1.4%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P(X|B)=2.8%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MAP hypothesis is that the person DOES NOT have the disease: </w:t>
      </w:r>
      <m:oMath>
        <m:sSub>
          <m:sSubPr>
            <m:ctrlPr>
              <w:rPr/>
            </m:ctrlPr>
          </m:sSubPr>
          <m:e>
            <m:r>
              <w:rPr/>
              <m:t xml:space="preserve">P(ND|X)=0.018%</m:t>
            </m:r>
          </m:e>
          <m:sub/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P(D|X)=15%</m:t>
            </m:r>
          </m:e>
          <m:sub/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ML hypothesis is that the person has the disease: </w:t>
      </w:r>
      <m:oMath>
        <m:sSub>
          <m:sSubPr>
            <m:ctrlPr>
              <w:rPr/>
            </m:ctrlPr>
          </m:sSubPr>
          <m:e>
            <m:r>
              <w:rPr/>
              <m:t xml:space="preserve">P(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Method 1</m:t>
                </m:r>
              </m:sub>
            </m:sSub>
            <m:r>
              <w:rPr/>
              <m:t xml:space="preserve">=D|ND)=15%</m:t>
            </m:r>
          </m:e>
          <m:sub/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P(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Method 1</m:t>
                </m:r>
              </m:sub>
            </m:sSub>
            <m:r>
              <w:rPr/>
              <m:t xml:space="preserve">=D|D)=90%</m:t>
            </m:r>
          </m:e>
          <m:sub/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P(D|X)=2.32%</m:t>
            </m:r>
          </m:e>
          <m:sub/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(1-</m:t>
            </m:r>
            <m:r>
              <w:rPr/>
              <m:t>θ</m:t>
            </m:r>
            <m:r>
              <w:rPr/>
              <m:t xml:space="preserve">)</m:t>
            </m:r>
          </m:e>
          <m:sup>
            <m:r>
              <w:rPr/>
              <m:t xml:space="preserve">4</m:t>
            </m:r>
          </m:sup>
        </m:sSup>
        <m:sSup>
          <m:sSupPr>
            <m:ctrlPr>
              <w:rPr/>
            </m:ctrlPr>
          </m:sSupPr>
          <m:e>
            <m:r>
              <w:rPr/>
              <m:t>θ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4log(1-</m:t>
            </m:r>
            <m:r>
              <w:rPr/>
              <m:t>θ</m:t>
            </m:r>
            <m:r>
              <w:rPr/>
              <m:t xml:space="preserve">)</m:t>
            </m:r>
          </m:e>
          <m:sup/>
        </m:sSup>
        <m:sSup>
          <m:sSupPr>
            <m:ctrlPr>
              <w:rPr/>
            </m:ctrlPr>
          </m:sSupPr>
          <m:e>
            <m:r>
              <w:rPr/>
              <m:t xml:space="preserve">+2log</m:t>
            </m:r>
            <m:r>
              <w:rPr/>
              <m:t>θ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m:oMath>
        <m:acc>
          <m:accPr>
            <m:chr m:val="̂"/>
          </m:accPr>
          <m:e>
            <m:r>
              <m:t>θ</m:t>
            </m:r>
          </m:e>
        </m:acc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m:t>θ</m:t>
                </m:r>
              </m:e>
              <m:sub>
                <m:r>
                  <w:rPr/>
                  <m:t xml:space="preserve">1</m:t>
                </m:r>
              </m:sub>
            </m:sSub>
          </m:e>
        </m:acc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m:t>θ</m:t>
                </m:r>
              </m:e>
              <m:sub>
                <m:r>
                  <w:rPr/>
                  <m:t xml:space="preserve">1</m:t>
                </m:r>
              </m:sub>
            </m:sSub>
          </m:e>
        </m:acc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m:oMath>
        <m:acc>
          <m:accPr>
            <m:chr m:val="̂"/>
          </m:accPr>
          <m:e>
            <m:sSub>
              <m:sSubPr>
                <m:ctrlPr>
                  <w:rPr/>
                </m:ctrlPr>
              </m:sSubPr>
              <m:e>
                <m:r>
                  <m:t>θ</m:t>
                </m:r>
              </m:e>
              <m:sub>
                <m:r>
                  <w:rPr/>
                  <m:t xml:space="preserve">1</m:t>
                </m:r>
              </m:sub>
            </m:sSub>
          </m:e>
        </m:acc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t+1</m:t>
            </m:r>
          </m:num>
          <m:den>
            <m:r>
              <w:rPr/>
              <m:t xml:space="preserve">N+2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m:oMath>
        <m:r>
          <w:rPr/>
          <m:t xml:space="preserve">P(X|"-")=13.6%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ML Estimate is Class </w:t>
      </w:r>
      <m:oMath>
        <m:r>
          <w:rPr/>
          <m:t xml:space="preserve">"-"</m:t>
        </m:r>
      </m:oMath>
      <w:r w:rsidDel="00000000" w:rsidR="00000000" w:rsidRPr="00000000">
        <w:rPr>
          <w:rtl w:val="0"/>
        </w:rPr>
        <w:t xml:space="preserve">,  in fact:</w:t>
      </w:r>
      <m:oMath>
        <m:r>
          <w:rPr/>
          <m:t xml:space="preserve">P(X|"+")=2.58%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P(X|"-")=13.6%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MAP Estimate is Class </w:t>
      </w:r>
      <m:oMath>
        <m:r>
          <w:rPr/>
          <m:t xml:space="preserve">"-"</m:t>
        </m:r>
      </m:oMath>
      <w:r w:rsidDel="00000000" w:rsidR="00000000" w:rsidRPr="00000000">
        <w:rPr>
          <w:rtl w:val="0"/>
        </w:rPr>
        <w:t xml:space="preserve">, in fact:</w:t>
      </w:r>
      <m:oMath>
        <m:r>
          <w:rPr/>
          <m:t xml:space="preserve">P("+")P(X|"+")=1.03%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P("-")P(X|"-")=8.16%</m:t>
        </m:r>
      </m:oMath>
      <w:r w:rsidDel="00000000" w:rsidR="00000000" w:rsidRPr="00000000">
        <w:rPr>
          <w:rtl w:val="0"/>
        </w:rPr>
        <w:t xml:space="preserve">.</w:t>
      </w:r>
    </w:p>
    <w:sectPr>
      <w:headerReference r:id="rId6" w:type="default"/>
      <w:headerReference r:id="rId7" w:type="first"/>
      <w:footerReference r:id="rId8" w:type="first"/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Subtitle"/>
      <w:contextualSpacing w:val="0"/>
      <w:jc w:val="center"/>
      <w:rPr/>
    </w:pPr>
    <w:bookmarkStart w:colFirst="0" w:colLast="0" w:name="_rq2ppydyn5pu" w:id="1"/>
    <w:bookmarkEnd w:id="1"/>
    <w:r w:rsidDel="00000000" w:rsidR="00000000" w:rsidRPr="00000000">
      <w:rPr>
        <w:rtl w:val="0"/>
      </w:rPr>
      <w:t xml:space="preserve">ML Fall 2018 | Homework-1 Part I | amc1354 &amp; ads798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