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Frameworks for Qualification Normalisation</w:t>
      </w:r>
    </w:p>
    <w:p>
      <w:pPr>
        <w:spacing w:after="60"/>
      </w:pPr>
      <w:r>
        <w:rPr>
          <w:color w:val="2E75B6"/>
          <w:sz w:val="26"/>
          <w:szCs w:val="26"/>
        </w:rPr>
        <w:t xml:space="preserve">Standardising Candidate Qualification Data in CV Manager</w:t>
      </w:r>
    </w:p>
    <w:p>
      <w:pPr>
        <w:pBdr>
          <w:bottom w:val="single" w:color="2E75B6" w:sz="6" w:space="4"/>
        </w:pBdr>
        <w:spacing w:after="240"/>
      </w:pPr>
      <w:r>
        <w:rPr>
          <w:color w:val="595959"/>
          <w:sz w:val="20"/>
          <w:szCs w:val="20"/>
        </w:rPr>
        <w:t xml:space="preserve">Prepared as part of the CV Manager industry project (Growth Grids) — Data Modelling &amp; Qualification Mapping workstream</w:t>
      </w:r>
    </w:p>
    <w:p>
      <w:pPr>
        <w:pStyle w:val="Heading1"/>
      </w:pPr>
      <w:r>
        <w:t xml:space="preserve">Problem Context</w:t>
      </w:r>
    </w:p>
    <w:p>
      <w:pPr>
        <w:spacing w:after="160"/>
      </w:pPr>
      <w:r>
        <w:t xml:space="preserve">The industry partner, Growth Grids, identified that candidates express the same educational qualification in many different textual forms — for example “B.Tech”, “B.E.”, “Bachelor of Engineering” and “Bachelor of Technology” all refer to broadly equivalent qualifications, but are stored as distinct, unrelated strings. Because CV Manager's core function is to let recruiters search and filter candidates by qualification, this inconsistency causes relevant candidates to be missed and search results to be inaccurate. The goal of this document is to lay out the range of technical approaches available to standardise these variations, so the team can choose the framework (or combination of frameworks) best suited to the CV Manager platform.</w:t>
      </w:r>
    </w:p>
    <w:p>
      <w:pPr>
        <w:pStyle w:val="Heading1"/>
      </w:pPr>
      <w:r>
        <w:t xml:space="preserve">Framework Options</w:t>
      </w:r>
    </w:p>
    <w:p>
      <w:pPr>
        <w:spacing w:after="160"/>
      </w:pPr>
      <w:r>
        <w:t xml:space="preserve">The options below are ordered roughly from simplest/most lightweight to more advanced. They are not mutually exclusive — in practice, production systems usually combine several of them in a pipeline (see the Hybrid Approach and Recommendation sections).</w:t>
      </w:r>
    </w:p>
    <w:p>
      <w:pPr>
        <w:pStyle w:val="Heading2"/>
      </w:pPr>
      <w:r>
        <w:t xml:space="preserve">1. Rule-Based Dictionary / Lookup Table Mapping</w:t>
      </w:r>
    </w:p>
    <w:p>
      <w:pPr>
        <w:spacing w:after="120"/>
      </w:pPr>
      <w:r>
        <w:rPr>
          <w:i/>
          <w:iCs/>
          <w:color w:val="595959"/>
        </w:rPr>
        <w:t xml:space="preserve">Maintain a master list mapping every known variant to one canonical qualification.</w:t>
      </w:r>
    </w:p>
    <w:p>
      <w:pPr>
        <w:spacing w:after="160"/>
      </w:pPr>
      <w:r>
        <w:t xml:space="preserve">A lookup table (in the database or a config file) stores every known way a qualification can be written, mapped to a single canonical value or code. For example, “B.Tech”, “BTech”, “B. Tech.” and “Bachelor of Technology” would all map to the canonical entry “Bachelor of Technology / Engineering”. During CV intake, the raw text is checked against this table and replaced with the canonical value.</w:t>
      </w:r>
    </w:p>
    <w:p>
      <w:pPr>
        <w:pStyle w:val="ListParagraph"/>
        <w:numPr>
          <w:ilvl w:val="0"/>
          <w:numId w:val="2"/>
        </w:numPr>
        <w:spacing w:after="80"/>
      </w:pPr>
      <w:r>
        <w:rPr>
          <w:b/>
          <w:bCs/>
        </w:rPr>
        <w:t xml:space="preserve">Pros: </w:t>
      </w:r>
      <w:r>
        <w:t xml:space="preserve">Simple to implement and reason about; fully deterministic and easy to audit; requires no training data or model infrastructure; can be built incrementally starting with the most common variants.</w:t>
      </w:r>
    </w:p>
    <w:p>
      <w:pPr>
        <w:pStyle w:val="ListParagraph"/>
        <w:numPr>
          <w:ilvl w:val="0"/>
          <w:numId w:val="2"/>
        </w:numPr>
        <w:spacing w:after="80"/>
      </w:pPr>
      <w:r>
        <w:rPr>
          <w:b/>
          <w:bCs/>
        </w:rPr>
        <w:t xml:space="preserve">Cons: </w:t>
      </w:r>
      <w:r>
        <w:t xml:space="preserve">Only handles variants that have been explicitly anticipated and added; needs ongoing manual maintenance as new phrasings appear; does not generalise to spelling mistakes or completely new wording.</w:t>
      </w:r>
    </w:p>
    <w:p>
      <w:pPr>
        <w:pStyle w:val="ListParagraph"/>
        <w:numPr>
          <w:ilvl w:val="0"/>
          <w:numId w:val="2"/>
        </w:numPr>
        <w:spacing w:after="80"/>
      </w:pPr>
      <w:r>
        <w:rPr>
          <w:b/>
          <w:bCs/>
        </w:rPr>
        <w:t xml:space="preserve">Typical tools / technologies: </w:t>
      </w:r>
      <w:r>
        <w:t xml:space="preserve">Relational database table, JSON/CSV config file, simple Python dictionary.</w:t>
      </w:r>
    </w:p>
    <w:p>
      <w:pPr>
        <w:pStyle w:val="Heading2"/>
      </w:pPr>
      <w:r>
        <w:t xml:space="preserve">2. Pattern-Based Normalisation (Regular Expressions)</w:t>
      </w:r>
    </w:p>
    <w:p>
      <w:pPr>
        <w:spacing w:after="120"/>
      </w:pPr>
      <w:r>
        <w:rPr>
          <w:i/>
          <w:iCs/>
          <w:color w:val="595959"/>
        </w:rPr>
        <w:t xml:space="preserve">Use regex rules to strip punctuation, spacing and casing differences before mapping.</w:t>
      </w:r>
    </w:p>
    <w:p>
      <w:pPr>
        <w:spacing w:after="160"/>
      </w:pPr>
      <w:r>
        <w:t xml:space="preserve">Regular expressions detect structural patterns rather than exact strings — for example a single pattern can match “B.Tech”, “B Tech”, “b.tech” and “BTECH” by ignoring case, periods and spacing. This is typically used as a pre-processing step that feeds into the dictionary lookup above, reducing the number of exact entries the dictionary needs to contain.</w:t>
      </w:r>
    </w:p>
    <w:p>
      <w:pPr>
        <w:pStyle w:val="ListParagraph"/>
        <w:numPr>
          <w:ilvl w:val="0"/>
          <w:numId w:val="2"/>
        </w:numPr>
        <w:spacing w:after="80"/>
      </w:pPr>
      <w:r>
        <w:rPr>
          <w:b/>
          <w:bCs/>
        </w:rPr>
        <w:t xml:space="preserve">Pros: </w:t>
      </w:r>
      <w:r>
        <w:t xml:space="preserve">Lightweight and fast; collapses many superficial formatting variants into far fewer dictionary entries; easy to combine with approach 1.</w:t>
      </w:r>
    </w:p>
    <w:p>
      <w:pPr>
        <w:pStyle w:val="ListParagraph"/>
        <w:numPr>
          <w:ilvl w:val="0"/>
          <w:numId w:val="2"/>
        </w:numPr>
        <w:spacing w:after="80"/>
      </w:pPr>
      <w:r>
        <w:rPr>
          <w:b/>
          <w:bCs/>
        </w:rPr>
        <w:t xml:space="preserve">Cons: </w:t>
      </w:r>
      <w:r>
        <w:t xml:space="preserve">Patterns can become complex and hard to maintain as more edge cases are discovered; does not handle genuinely different wording (e.g. it will not connect “B.E.” to “Bachelor of Engineering” on its own); still rule-based, so unseen patterns are missed.</w:t>
      </w:r>
    </w:p>
    <w:p>
      <w:pPr>
        <w:pStyle w:val="ListParagraph"/>
        <w:numPr>
          <w:ilvl w:val="0"/>
          <w:numId w:val="2"/>
        </w:numPr>
        <w:spacing w:after="80"/>
      </w:pPr>
      <w:r>
        <w:rPr>
          <w:b/>
          <w:bCs/>
        </w:rPr>
        <w:t xml:space="preserve">Typical tools / technologies: </w:t>
      </w:r>
      <w:r>
        <w:t xml:space="preserve">Python re module, regex libraries, database-level regex functions (e.g. PostgreSQL ~* operator).</w:t>
      </w:r>
    </w:p>
    <w:p>
      <w:pPr>
        <w:pStyle w:val="Heading2"/>
      </w:pPr>
      <w:r>
        <w:t xml:space="preserve">3. Fuzzy String Matching</w:t>
      </w:r>
    </w:p>
    <w:p>
      <w:pPr>
        <w:spacing w:after="120"/>
      </w:pPr>
      <w:r>
        <w:rPr>
          <w:i/>
          <w:iCs/>
          <w:color w:val="595959"/>
        </w:rPr>
        <w:t xml:space="preserve">Score textual similarity between input and canonical entries, and match above a threshold.</w:t>
      </w:r>
    </w:p>
    <w:p>
      <w:pPr>
        <w:spacing w:after="160"/>
      </w:pPr>
      <w:r>
        <w:t xml:space="preserve">Algorithms such as Levenshtein (edit) distance or Jaro-Winkler similarity compute how close two strings are, even if they are not identical. The candidate's raw qualification text is compared against every entry in the canonical list, and the closest match above a confidence threshold is selected automatically.</w:t>
      </w:r>
    </w:p>
    <w:p>
      <w:pPr>
        <w:pStyle w:val="ListParagraph"/>
        <w:numPr>
          <w:ilvl w:val="0"/>
          <w:numId w:val="2"/>
        </w:numPr>
        <w:spacing w:after="80"/>
      </w:pPr>
      <w:r>
        <w:rPr>
          <w:b/>
          <w:bCs/>
        </w:rPr>
        <w:t xml:space="preserve">Pros: </w:t>
      </w:r>
      <w:r>
        <w:t xml:space="preserve">Automatically catches typos and minor variations without manual rule-writing; reduces the maintenance burden compared to a pure dictionary approach; works well as a fallback layer after dictionary/regex matching fails.</w:t>
      </w:r>
    </w:p>
    <w:p>
      <w:pPr>
        <w:pStyle w:val="ListParagraph"/>
        <w:numPr>
          <w:ilvl w:val="0"/>
          <w:numId w:val="2"/>
        </w:numPr>
        <w:spacing w:after="80"/>
      </w:pPr>
      <w:r>
        <w:rPr>
          <w:b/>
          <w:bCs/>
        </w:rPr>
        <w:t xml:space="preserve">Cons: </w:t>
      </w:r>
      <w:r>
        <w:t xml:space="preserve">Short abbreviations (e.g. “B.E.” vs “B.Ed.”) can be falsely matched since they look similar but mean different things; the similarity threshold needs careful tuning; not inherently aware of meaning, only surface text.</w:t>
      </w:r>
    </w:p>
    <w:p>
      <w:pPr>
        <w:pStyle w:val="ListParagraph"/>
        <w:numPr>
          <w:ilvl w:val="0"/>
          <w:numId w:val="2"/>
        </w:numPr>
        <w:spacing w:after="80"/>
      </w:pPr>
      <w:r>
        <w:rPr>
          <w:b/>
          <w:bCs/>
        </w:rPr>
        <w:t xml:space="preserve">Typical tools / technologies: </w:t>
      </w:r>
      <w:r>
        <w:t xml:space="preserve">RapidFuzz, FuzzyWuzzy (Python), Elasticsearch/OpenSearch fuzzy queries, PostgreSQL pg_trgm extension.</w:t>
      </w:r>
    </w:p>
    <w:p>
      <w:pPr>
        <w:pStyle w:val="Heading2"/>
      </w:pPr>
      <w:r>
        <w:t xml:space="preserve">4. Controlled Vocabulary / Taxonomy-Based Standardisation</w:t>
      </w:r>
    </w:p>
    <w:p>
      <w:pPr>
        <w:spacing w:after="120"/>
      </w:pPr>
      <w:r>
        <w:rPr>
          <w:i/>
          <w:iCs/>
          <w:color w:val="595959"/>
        </w:rPr>
        <w:t xml:space="preserve">Build a structured, hierarchical reference list of qualifications as the single source of truth.</w:t>
      </w:r>
    </w:p>
    <w:p>
      <w:pPr>
        <w:spacing w:after="160"/>
      </w:pPr>
      <w:r>
        <w:t xml:space="preserve">Rather than a flat list of synonyms, a taxonomy organises qualifications hierarchically — by level (undergraduate, postgraduate), discipline, and recognised equivalencies (optionally aligned to existing frameworks such as AICTE/UGC degree nomenclature or the National Skills Qualification Framework). Every other technique in this document ultimately writes its output into this taxonomy.</w:t>
      </w:r>
    </w:p>
    <w:p>
      <w:pPr>
        <w:pStyle w:val="ListParagraph"/>
        <w:numPr>
          <w:ilvl w:val="0"/>
          <w:numId w:val="2"/>
        </w:numPr>
        <w:spacing w:after="80"/>
      </w:pPr>
      <w:r>
        <w:rPr>
          <w:b/>
          <w:bCs/>
        </w:rPr>
        <w:t xml:space="preserve">Pros: </w:t>
      </w:r>
      <w:r>
        <w:t xml:space="preserve">Scales well as the qualification list grows; supports richer queries later (e.g. “all undergraduate engineering degrees”, not just exact matches); becomes a reusable reference for search, filtering and reporting across the whole platform, not just intake.</w:t>
      </w:r>
    </w:p>
    <w:p>
      <w:pPr>
        <w:pStyle w:val="ListParagraph"/>
        <w:numPr>
          <w:ilvl w:val="0"/>
          <w:numId w:val="2"/>
        </w:numPr>
        <w:spacing w:after="80"/>
      </w:pPr>
      <w:r>
        <w:rPr>
          <w:b/>
          <w:bCs/>
        </w:rPr>
        <w:t xml:space="preserve">Cons: </w:t>
      </w:r>
      <w:r>
        <w:t xml:space="preserve">Requires upfront effort to design and populate; needs a governance process so the taxonomy itself stays current as new qualification types appear.</w:t>
      </w:r>
    </w:p>
    <w:p>
      <w:pPr>
        <w:pStyle w:val="ListParagraph"/>
        <w:numPr>
          <w:ilvl w:val="0"/>
          <w:numId w:val="2"/>
        </w:numPr>
        <w:spacing w:after="80"/>
      </w:pPr>
      <w:r>
        <w:rPr>
          <w:b/>
          <w:bCs/>
        </w:rPr>
        <w:t xml:space="preserve">Typical tools / technologies: </w:t>
      </w:r>
      <w:r>
        <w:t xml:space="preserve">Custom relational schema (Qualifications / QualificationCategory tables), existing national qualification frameworks as a starting reference.</w:t>
      </w:r>
    </w:p>
    <w:p>
      <w:pPr>
        <w:pStyle w:val="Heading2"/>
      </w:pPr>
      <w:r>
        <w:t xml:space="preserve">5. NLP-Based Named Entity Recognition (NER)</w:t>
      </w:r>
    </w:p>
    <w:p>
      <w:pPr>
        <w:spacing w:after="120"/>
      </w:pPr>
      <w:r>
        <w:rPr>
          <w:i/>
          <w:iCs/>
          <w:color w:val="595959"/>
        </w:rPr>
        <w:t xml:space="preserve">Detect qualification mentions inside free-text resume content, not just structured fields.</w:t>
      </w:r>
    </w:p>
    <w:p>
      <w:pPr>
        <w:spacing w:after="160"/>
      </w:pPr>
      <w:r>
        <w:t xml:space="preserve">If qualifications are sometimes embedded inside unstructured resume text (e.g. within a paragraph rather than a dedicated form field), an NER model can be trained or reused to locate the relevant text span first. The extracted span is then passed through one of the normalisation techniques above (dictionary or fuzzy match).</w:t>
      </w:r>
    </w:p>
    <w:p>
      <w:pPr>
        <w:pStyle w:val="ListParagraph"/>
        <w:numPr>
          <w:ilvl w:val="0"/>
          <w:numId w:val="2"/>
        </w:numPr>
        <w:spacing w:after="80"/>
      </w:pPr>
      <w:r>
        <w:rPr>
          <w:b/>
          <w:bCs/>
        </w:rPr>
        <w:t xml:space="preserve">Pros: </w:t>
      </w:r>
      <w:r>
        <w:t xml:space="preserve">Useful when CV Manager needs to parse qualifications out of free-flowing resume text or PDFs rather than relying solely on a structured input field; can extract surrounding context (institution name, year) at the same time.</w:t>
      </w:r>
    </w:p>
    <w:p>
      <w:pPr>
        <w:pStyle w:val="ListParagraph"/>
        <w:numPr>
          <w:ilvl w:val="0"/>
          <w:numId w:val="2"/>
        </w:numPr>
        <w:spacing w:after="80"/>
      </w:pPr>
      <w:r>
        <w:rPr>
          <w:b/>
          <w:bCs/>
        </w:rPr>
        <w:t xml:space="preserve">Cons: </w:t>
      </w:r>
      <w:r>
        <w:t xml:space="preserve">Adds meaningful complexity and computational overhead; needs either labelled training data or a pre-trained resume-parsing model; likely unnecessary if CV Manager already captures qualification through a dedicated form field rather than free text.</w:t>
      </w:r>
    </w:p>
    <w:p>
      <w:pPr>
        <w:pStyle w:val="ListParagraph"/>
        <w:numPr>
          <w:ilvl w:val="0"/>
          <w:numId w:val="2"/>
        </w:numPr>
        <w:spacing w:after="80"/>
      </w:pPr>
      <w:r>
        <w:rPr>
          <w:b/>
          <w:bCs/>
        </w:rPr>
        <w:t xml:space="preserve">Typical tools / technologies: </w:t>
      </w:r>
      <w:r>
        <w:t xml:space="preserve">spaCy, Hugging Face Transformers, open-source resume parsers (e.g. pyresparser).</w:t>
      </w:r>
    </w:p>
    <w:p>
      <w:pPr>
        <w:pStyle w:val="Heading2"/>
      </w:pPr>
      <w:r>
        <w:t xml:space="preserve">6. Semantic Similarity via Embeddings</w:t>
      </w:r>
    </w:p>
    <w:p>
      <w:pPr>
        <w:spacing w:after="120"/>
      </w:pPr>
      <w:r>
        <w:rPr>
          <w:i/>
          <w:iCs/>
          <w:color w:val="595959"/>
        </w:rPr>
        <w:t xml:space="preserve">Compare the meaning of phrases using vector representations, not just their spelling.</w:t>
      </w:r>
    </w:p>
    <w:p>
      <w:pPr>
        <w:spacing w:after="160"/>
      </w:pPr>
      <w:r>
        <w:t xml:space="preserve">Each qualification phrase is converted into a numerical vector (embedding) that captures its meaning, using models such as Sentence-BERT or general-purpose embedding APIs. The candidate's input is matched to whichever canonical qualification has the closest vector (cosine similarity), which lets the system connect phrases that are worded very differently but mean the same thing.</w:t>
      </w:r>
    </w:p>
    <w:p>
      <w:pPr>
        <w:pStyle w:val="ListParagraph"/>
        <w:numPr>
          <w:ilvl w:val="0"/>
          <w:numId w:val="2"/>
        </w:numPr>
        <w:spacing w:after="80"/>
      </w:pPr>
      <w:r>
        <w:rPr>
          <w:b/>
          <w:bCs/>
        </w:rPr>
        <w:t xml:space="preserve">Pros: </w:t>
      </w:r>
      <w:r>
        <w:t xml:space="preserve">Can correctly link phrasings that share no common substring at all (unlike fuzzy matching); more robust to genuinely different wording, not just typos; reusable for other matching problems in CV Manager (e.g. matching skills or job titles).</w:t>
      </w:r>
    </w:p>
    <w:p>
      <w:pPr>
        <w:pStyle w:val="ListParagraph"/>
        <w:numPr>
          <w:ilvl w:val="0"/>
          <w:numId w:val="2"/>
        </w:numPr>
        <w:spacing w:after="80"/>
      </w:pPr>
      <w:r>
        <w:rPr>
          <w:b/>
          <w:bCs/>
        </w:rPr>
        <w:t xml:space="preserve">Cons: </w:t>
      </w:r>
      <w:r>
        <w:t xml:space="preserve">Requires more infrastructure (an embedding model and a vector index/store); matches are statistical rather than rule-based, so they are harder to fully explain in an audit trail; likely more than is needed for a closed, well-known set of degree names.</w:t>
      </w:r>
    </w:p>
    <w:p>
      <w:pPr>
        <w:pStyle w:val="ListParagraph"/>
        <w:numPr>
          <w:ilvl w:val="0"/>
          <w:numId w:val="2"/>
        </w:numPr>
        <w:spacing w:after="80"/>
      </w:pPr>
      <w:r>
        <w:rPr>
          <w:b/>
          <w:bCs/>
        </w:rPr>
        <w:t xml:space="preserve">Typical tools / technologies: </w:t>
      </w:r>
      <w:r>
        <w:t xml:space="preserve">Sentence-Transformers, embedding APIs, FAISS or pgvector for similarity search at scale.</w:t>
      </w:r>
    </w:p>
    <w:p>
      <w:pPr>
        <w:pStyle w:val="Heading2"/>
      </w:pPr>
      <w:r>
        <w:t xml:space="preserve">7. Supervised Machine Learning Classification</w:t>
      </w:r>
    </w:p>
    <w:p>
      <w:pPr>
        <w:spacing w:after="120"/>
      </w:pPr>
      <w:r>
        <w:rPr>
          <w:i/>
          <w:iCs/>
          <w:color w:val="595959"/>
        </w:rPr>
        <w:t xml:space="preserve">Train a model to predict the canonical category directly from raw qualification text.</w:t>
      </w:r>
    </w:p>
    <w:p>
      <w:pPr>
        <w:spacing w:after="160"/>
      </w:pPr>
      <w:r>
        <w:t xml:space="preserve">A classifier (ranging from simple logistic regression/SVM to a fine-tuned transformer) is trained on a labelled dataset of raw qualification text paired with its correct canonical category, and learns to predict the category for new, unseen text.</w:t>
      </w:r>
    </w:p>
    <w:p>
      <w:pPr>
        <w:pStyle w:val="ListParagraph"/>
        <w:numPr>
          <w:ilvl w:val="0"/>
          <w:numId w:val="2"/>
        </w:numPr>
        <w:spacing w:after="80"/>
      </w:pPr>
      <w:r>
        <w:rPr>
          <w:b/>
          <w:bCs/>
        </w:rPr>
        <w:t xml:space="preserve">Pros: </w:t>
      </w:r>
      <w:r>
        <w:t xml:space="preserve">Can in principle learn subtle or non-obvious mappings given enough data; improves as more labelled examples are collected over time.</w:t>
      </w:r>
    </w:p>
    <w:p>
      <w:pPr>
        <w:pStyle w:val="ListParagraph"/>
        <w:numPr>
          <w:ilvl w:val="0"/>
          <w:numId w:val="2"/>
        </w:numPr>
        <w:spacing w:after="80"/>
      </w:pPr>
      <w:r>
        <w:rPr>
          <w:b/>
          <w:bCs/>
        </w:rPr>
        <w:t xml:space="preserve">Cons: </w:t>
      </w:r>
      <w:r>
        <w:t xml:space="preserve">Needs a reasonably sized labelled dataset before it adds value, which CV Manager does not yet have; heavier to build, train and maintain than the rule-based options for what is fundamentally a closed, well-defined set of degree names; harder to justify the added complexity at this project's scale.</w:t>
      </w:r>
    </w:p>
    <w:p>
      <w:pPr>
        <w:pStyle w:val="ListParagraph"/>
        <w:numPr>
          <w:ilvl w:val="0"/>
          <w:numId w:val="2"/>
        </w:numPr>
        <w:spacing w:after="80"/>
      </w:pPr>
      <w:r>
        <w:rPr>
          <w:b/>
          <w:bCs/>
        </w:rPr>
        <w:t xml:space="preserve">Typical tools / technologies: </w:t>
      </w:r>
      <w:r>
        <w:t xml:space="preserve">scikit-learn, fine-tuned Hugging Face Transformer models.</w:t>
      </w:r>
    </w:p>
    <w:p>
      <w:pPr>
        <w:pStyle w:val="Heading2"/>
      </w:pPr>
      <w:r>
        <w:t xml:space="preserve">8. Database-Level Normalisation Design</w:t>
      </w:r>
    </w:p>
    <w:p>
      <w:pPr>
        <w:spacing w:after="120"/>
      </w:pPr>
      <w:r>
        <w:rPr>
          <w:i/>
          <w:iCs/>
          <w:color w:val="595959"/>
        </w:rPr>
        <w:t xml:space="preserve">A schema pattern that separates raw candidate input from clean, canonical data.</w:t>
      </w:r>
    </w:p>
    <w:p>
      <w:pPr>
        <w:spacing w:after="160"/>
      </w:pPr>
      <w:r>
        <w:t xml:space="preserve">At the data-modelling level, the raw text exactly as the candidate typed it is stored separately from a normalised qualification_id that points to a master Qualifications table. A SynonymMapping table records every raw text variant seen so far and which canonical qualification_id it resolves to, so the mapping can keep growing over time.</w:t>
      </w:r>
    </w:p>
    <w:p>
      <w:pPr>
        <w:pStyle w:val="ListParagraph"/>
        <w:numPr>
          <w:ilvl w:val="0"/>
          <w:numId w:val="2"/>
        </w:numPr>
        <w:spacing w:after="80"/>
      </w:pPr>
      <w:r>
        <w:rPr>
          <w:b/>
          <w:bCs/>
        </w:rPr>
        <w:t xml:space="preserve">Pros: </w:t>
      </w:r>
      <w:r>
        <w:t xml:space="preserve">Preserves the original input for transparency and audit while guaranteeing that all downstream search, filtering and matching logic only ever operates on clean canonical IDs; a standard, well-understood relational design.</w:t>
      </w:r>
    </w:p>
    <w:p>
      <w:pPr>
        <w:pStyle w:val="ListParagraph"/>
        <w:numPr>
          <w:ilvl w:val="0"/>
          <w:numId w:val="2"/>
        </w:numPr>
        <w:spacing w:after="80"/>
      </w:pPr>
      <w:r>
        <w:rPr>
          <w:b/>
          <w:bCs/>
        </w:rPr>
        <w:t xml:space="preserve">Cons: </w:t>
      </w:r>
      <w:r>
        <w:t xml:space="preserve">This is a data-modelling pattern, not a matching algorithm by itself — it still needs one of the approaches above (typically dictionary + fuzzy matching) to actually populate the SynonymMapping table.</w:t>
      </w:r>
    </w:p>
    <w:p>
      <w:pPr>
        <w:pStyle w:val="ListParagraph"/>
        <w:numPr>
          <w:ilvl w:val="0"/>
          <w:numId w:val="2"/>
        </w:numPr>
        <w:spacing w:after="80"/>
      </w:pPr>
      <w:r>
        <w:rPr>
          <w:b/>
          <w:bCs/>
        </w:rPr>
        <w:t xml:space="preserve">Typical tools / technologies: </w:t>
      </w:r>
      <w:r>
        <w:t xml:space="preserve">Relational database design (PostgreSQL/MySQL), ORM-level foreign key constraints.</w:t>
      </w:r>
    </w:p>
    <w:p>
      <w:pPr>
        <w:pStyle w:val="Heading2"/>
      </w:pPr>
      <w:r>
        <w:t xml:space="preserve">9. Third-Party Resume Parsing Services</w:t>
      </w:r>
    </w:p>
    <w:p>
      <w:pPr>
        <w:spacing w:after="120"/>
      </w:pPr>
      <w:r>
        <w:rPr>
          <w:i/>
          <w:iCs/>
          <w:color w:val="595959"/>
        </w:rPr>
        <w:t xml:space="preserve">Offload qualification extraction and normalisation to a specialised external vendor.</w:t>
      </w:r>
    </w:p>
    <w:p>
      <w:pPr>
        <w:spacing w:after="160"/>
      </w:pPr>
      <w:r>
        <w:t xml:space="preserve">Commercial resume-parsing APIs (e.g. Affinda, RChilli, Sovren, HireAbility) already include qualification normalisation as part of a broader structured-data extraction service, alongside skills, experience and contact details.</w:t>
      </w:r>
    </w:p>
    <w:p>
      <w:pPr>
        <w:pStyle w:val="ListParagraph"/>
        <w:numPr>
          <w:ilvl w:val="0"/>
          <w:numId w:val="2"/>
        </w:numPr>
        <w:spacing w:after="80"/>
      </w:pPr>
      <w:r>
        <w:rPr>
          <w:b/>
          <w:bCs/>
        </w:rPr>
        <w:t xml:space="preserve">Pros: </w:t>
      </w:r>
      <w:r>
        <w:t xml:space="preserve">Fastest to integrate; offloads ongoing model maintenance to a vendor that specialises in this exact problem; often bundles other useful resume-parsing features CV Manager may need anyway.</w:t>
      </w:r>
    </w:p>
    <w:p>
      <w:pPr>
        <w:pStyle w:val="ListParagraph"/>
        <w:numPr>
          <w:ilvl w:val="0"/>
          <w:numId w:val="2"/>
        </w:numPr>
        <w:spacing w:after="80"/>
      </w:pPr>
      <w:r>
        <w:rPr>
          <w:b/>
          <w:bCs/>
        </w:rPr>
        <w:t xml:space="preserve">Cons: </w:t>
      </w:r>
      <w:r>
        <w:t xml:space="preserve">Ongoing subscription/usage cost; less control over exactly how normalisation decisions are made; sending candidate CVs to a third party raises data-privacy considerations that would need sign-off from Growth Grids.</w:t>
      </w:r>
    </w:p>
    <w:p>
      <w:pPr>
        <w:pStyle w:val="ListParagraph"/>
        <w:numPr>
          <w:ilvl w:val="0"/>
          <w:numId w:val="2"/>
        </w:numPr>
        <w:spacing w:after="80"/>
      </w:pPr>
      <w:r>
        <w:rPr>
          <w:b/>
          <w:bCs/>
        </w:rPr>
        <w:t xml:space="preserve">Typical tools / technologies: </w:t>
      </w:r>
      <w:r>
        <w:t xml:space="preserve">Affinda API, RChilli API, Sovren API, HireAbility API.</w:t>
      </w:r>
    </w:p>
    <w:p>
      <w:pPr>
        <w:pStyle w:val="Heading2"/>
      </w:pPr>
      <w:r>
        <w:t xml:space="preserve">10. Hybrid / Layered Pipeline</w:t>
      </w:r>
    </w:p>
    <w:p>
      <w:pPr>
        <w:spacing w:after="120"/>
      </w:pPr>
      <w:r>
        <w:rPr>
          <w:i/>
          <w:iCs/>
          <w:color w:val="595959"/>
        </w:rPr>
        <w:t xml:space="preserve">Combine the techniques above into a single staged pipeline (recommended as a guiding pattern).</w:t>
      </w:r>
    </w:p>
    <w:p>
      <w:pPr>
        <w:spacing w:after="160"/>
      </w:pPr>
      <w:r>
        <w:t xml:space="preserve">Most production systems combine several layers rather than relying on one technique alone: (1) regex clean-up and dictionary lookup handle the bulk of known variants cheaply and instantly, (2) fuzzy matching acts as a fallback for typos or unseen punctuation/spacing, (3) all results are written against a controlled taxonomy table that the rest of CV Manager reads from, and (4) any input that still falls below a confidence threshold is routed to a small admin review queue, where a human confirms the correct mapping and the dictionary grows to cover that case automatically next time.</w:t>
      </w:r>
    </w:p>
    <w:p>
      <w:pPr>
        <w:pStyle w:val="ListParagraph"/>
        <w:numPr>
          <w:ilvl w:val="0"/>
          <w:numId w:val="2"/>
        </w:numPr>
        <w:spacing w:after="80"/>
      </w:pPr>
      <w:r>
        <w:rPr>
          <w:b/>
          <w:bCs/>
        </w:rPr>
        <w:t xml:space="preserve">Pros: </w:t>
      </w:r>
      <w:r>
        <w:t xml:space="preserve">Balances accuracy, performance and explainability; delivers a working solution quickly using the simplest layer while leaving room to add more advanced layers later; the review-queue feedback loop means the system keeps improving without needing a large upfront labelled dataset.</w:t>
      </w:r>
    </w:p>
    <w:p>
      <w:pPr>
        <w:pStyle w:val="ListParagraph"/>
        <w:numPr>
          <w:ilvl w:val="0"/>
          <w:numId w:val="2"/>
        </w:numPr>
        <w:spacing w:after="80"/>
      </w:pPr>
      <w:r>
        <w:rPr>
          <w:b/>
          <w:bCs/>
        </w:rPr>
        <w:t xml:space="preserve">Cons: </w:t>
      </w:r>
      <w:r>
        <w:t xml:space="preserve">More moving parts to design and coordinate than a single technique; requires the team to decide and tune the confidence threshold between layers.</w:t>
      </w:r>
    </w:p>
    <w:p>
      <w:pPr>
        <w:pStyle w:val="ListParagraph"/>
        <w:numPr>
          <w:ilvl w:val="0"/>
          <w:numId w:val="2"/>
        </w:numPr>
        <w:spacing w:after="80"/>
      </w:pPr>
      <w:r>
        <w:rPr>
          <w:b/>
          <w:bCs/>
        </w:rPr>
        <w:t xml:space="preserve">Typical tools / technologies: </w:t>
      </w:r>
      <w:r>
        <w:t xml:space="preserve">Combination of the tools listed above, plus a lightweight internal admin UI for the review queue.</w:t>
      </w:r>
    </w:p>
    <w:p>
      <w:pPr>
        <w:pStyle w:val="Heading1"/>
      </w:pPr>
      <w:r>
        <w:t xml:space="preserve">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Approach</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Implementation Effort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Handles Unseen Variants?</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Best Fit For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Dictionary Lookup</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Low</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No</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Quick win for known, common variants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Regex Pre-processing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Partial (formatting only)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Reducing dictionary size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Fuzzy Matching</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Low–Medium</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Yes (typos)</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Catching spelling mistakes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Taxonomy / Controlled Vocabulary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(it's the reference, not the matcher)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Long-term data model foundation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NER</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Medium–High</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Yes (extraction)</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Free-text resumes without a structured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Embedding Similarity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 (meaning-based)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Very inconsistent or open-ended phrasing</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ML Classification</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High</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Yes (with enough data)</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Large labelled datasets already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DB Normalisation Pattern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N/A (data model only)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Underlying schema for any approach above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Third-Party Parsing API</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Low (integration only)</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Yes (vendor-dependent)</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Fast time-to-market, outsourced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Hybrid Pipeline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 (across layers)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Balanced, production-grade solution</w:t>
            </w:r>
          </w:p>
        </w:tc>
      </w:tr>
    </w:tbl>
    <w:p>
      <w:pPr>
        <w:spacing w:before="240"/>
      </w:pPr>
    </w:p>
    <w:p>
      <w:pPr>
        <w:pStyle w:val="Heading1"/>
      </w:pPr>
      <w:r>
        <w:t xml:space="preserve">Suggested Direction for CV Manager</w:t>
      </w:r>
    </w:p>
    <w:p>
      <w:pPr>
        <w:spacing w:after="160"/>
      </w:pPr>
      <w:r>
        <w:t xml:space="preserve">Given the project scope and timeline, starting with the Hybrid / Layered Pipeline (option 10) built on top of a clean Database-Level Normalisation design (option 8) is likely the most practical path: a dictionary and a small set of regex rules can be built quickly using the qualification variants already gathered in the dummy resume set, fuzzy matching can be added as a safety net for anything the dictionary misses, and the canonical Qualifications taxonomy table becomes the long-term reference the rest of CV Manager's search and filtering logic relies on. The more advanced techniques — embeddings, NER, or a trained classifier — can be presented as possible future extensions if the partner wants the system to handle fully unstructured resume text or a much larger, less predictable set of qualification phrasings.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2026-06-17T06:22:36.486Z</dcterms:created>
  <dcterms:modified xsi:type="dcterms:W3CDTF">2026-06-17T06:22:36.487Z</dcterms:modified>
</cp:coreProperties>
</file>

<file path=docProps/custom.xml><?xml version="1.0" encoding="utf-8"?>
<Properties xmlns="http://schemas.openxmlformats.org/officeDocument/2006/custom-properties" xmlns:vt="http://schemas.openxmlformats.org/officeDocument/2006/docPropsVTypes"/>
</file>