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pPr>
      <w:r w:rsidDel="00000000" w:rsidR="00000000" w:rsidRPr="00000000">
        <w:rPr>
          <w:b w:val="1"/>
          <w:bCs w:val="1"/>
          <w:color w:val="1f4e79"/>
          <w:sz w:val="72"/>
          <w:szCs w:val="72"/>
          <w:rtl w:val="0"/>
        </w:rPr>
        <w:t xml:space="preserve">WanderMate</w:t>
      </w:r>
      <w:r w:rsidDel="00000000" w:rsidR="00000000" w:rsidRPr="00000000">
        <w:rPr>
          <w:rtl w:val="0"/>
        </w:rPr>
      </w:r>
    </w:p>
    <w:p w:rsidR="00000000" w:rsidDel="00000000" w:rsidP="00000000" w:rsidRDefault="00000000" w:rsidRPr="00000000" w14:paraId="00000002">
      <w:pPr>
        <w:spacing w:after="60" w:line="240" w:lineRule="auto"/>
        <w:jc w:val="center"/>
        <w:rPr>
          <w:i w:val="1"/>
          <w:iCs w:val="1"/>
          <w:color w:val="2e75b6"/>
          <w:sz w:val="36"/>
          <w:szCs w:val="36"/>
        </w:rPr>
      </w:pPr>
      <w:r w:rsidDel="00000000" w:rsidR="00000000" w:rsidRPr="00000000">
        <w:rPr>
          <w:i w:val="1"/>
          <w:iCs w:val="1"/>
          <w:color w:val="2e75b6"/>
          <w:sz w:val="36"/>
          <w:szCs w:val="36"/>
          <w:rtl w:val="0"/>
        </w:rPr>
        <w:t xml:space="preserve">Social Mobile Travel Planner</w:t>
      </w:r>
    </w:p>
    <w:p w:rsidR="00000000" w:rsidDel="00000000" w:rsidP="00000000" w:rsidRDefault="00000000" w:rsidRPr="00000000" w14:paraId="00000003">
      <w:pPr>
        <w:pStyle w:val="Heading1"/>
        <w:keepNext w:val="0"/>
        <w:keepLines w:val="0"/>
        <w:pBdr>
          <w:bottom w:color="2e75b6" w:space="4" w:sz="6" w:val="single"/>
        </w:pBdr>
        <w:spacing w:before="360" w:line="240" w:lineRule="auto"/>
        <w:rPr>
          <w:b w:val="1"/>
          <w:bCs w:val="1"/>
          <w:color w:val="1f4e79"/>
          <w:sz w:val="32"/>
          <w:szCs w:val="32"/>
        </w:rPr>
      </w:pPr>
      <w:r w:rsidDel="00000000" w:rsidR="00000000" w:rsidRPr="00000000">
        <w:rPr>
          <w:rtl w:val="0"/>
        </w:rPr>
      </w:r>
    </w:p>
    <w:p w:rsidR="00000000" w:rsidDel="00000000" w:rsidP="00000000" w:rsidRDefault="00000000" w:rsidRPr="00000000" w14:paraId="00000004">
      <w:pPr>
        <w:pStyle w:val="Heading1"/>
        <w:keepNext w:val="0"/>
        <w:keepLines w:val="0"/>
        <w:pBdr>
          <w:bottom w:color="2e75b6" w:space="4" w:sz="6" w:val="single"/>
        </w:pBdr>
        <w:spacing w:before="360" w:line="240" w:lineRule="auto"/>
        <w:rPr>
          <w:b w:val="1"/>
          <w:bCs w:val="1"/>
          <w:color w:val="1f4e79"/>
          <w:sz w:val="32"/>
          <w:szCs w:val="32"/>
        </w:rPr>
      </w:pPr>
      <w:r w:rsidDel="00000000" w:rsidR="00000000" w:rsidRPr="00000000">
        <w:rPr>
          <w:b w:val="1"/>
          <w:bCs w:val="1"/>
          <w:color w:val="1f4e79"/>
          <w:sz w:val="32"/>
          <w:szCs w:val="32"/>
          <w:rtl w:val="0"/>
        </w:rPr>
        <w:t xml:space="preserve">1. Functional Requirements</w:t>
      </w:r>
    </w:p>
    <w:p w:rsidR="00000000" w:rsidDel="00000000" w:rsidP="00000000" w:rsidRDefault="00000000" w:rsidRPr="00000000" w14:paraId="00000005">
      <w:pPr>
        <w:spacing w:before="120" w:line="240" w:lineRule="auto"/>
        <w:rPr/>
      </w:pPr>
      <w:r w:rsidDel="00000000" w:rsidR="00000000" w:rsidRPr="00000000">
        <w:rPr>
          <w:rtl w:val="0"/>
        </w:rPr>
      </w:r>
    </w:p>
    <w:p w:rsidR="00000000" w:rsidDel="00000000" w:rsidP="00000000" w:rsidRDefault="00000000" w:rsidRPr="00000000" w14:paraId="00000006">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1.1 Trip Itinerary Management</w:t>
      </w:r>
    </w:p>
    <w:p w:rsidR="00000000" w:rsidDel="00000000" w:rsidP="00000000" w:rsidRDefault="00000000" w:rsidRPr="00000000" w14:paraId="00000007">
      <w:pPr>
        <w:spacing w:before="60" w:line="240" w:lineRule="auto"/>
        <w:rPr/>
      </w:pPr>
      <w:r w:rsidDel="00000000" w:rsidR="00000000" w:rsidRPr="00000000">
        <w:rPr>
          <w:rtl w:val="0"/>
        </w:rPr>
      </w:r>
    </w:p>
    <w:p w:rsidR="00000000" w:rsidDel="00000000" w:rsidP="00000000" w:rsidRDefault="00000000" w:rsidRPr="00000000" w14:paraId="00000008">
      <w:pPr>
        <w:pBdr>
          <w:left w:color="2e75b6" w:space="8" w:sz="12" w:val="single"/>
        </w:pBdr>
        <w:shd w:fill="d6e4f0" w:val="clear"/>
        <w:spacing w:after="100" w:before="100" w:line="240" w:lineRule="auto"/>
        <w:ind w:left="200" w:firstLine="0"/>
        <w:rPr/>
      </w:pPr>
      <w:r w:rsidDel="00000000" w:rsidR="00000000" w:rsidRPr="00000000">
        <w:rPr>
          <w:i w:val="1"/>
          <w:iCs w:val="1"/>
          <w:color w:val="1f4e79"/>
          <w:sz w:val="20"/>
          <w:szCs w:val="20"/>
          <w:rtl w:val="0"/>
        </w:rPr>
        <w:t xml:space="preserve">Architecturally significant: the itinerary is the central data entity that every other subsystem reads from or writes to. Its schema design drives database, real-time sync, and offline-storage decisions.</w:t>
      </w:r>
      <w:r w:rsidDel="00000000" w:rsidR="00000000" w:rsidRPr="00000000">
        <w:rPr>
          <w:rtl w:val="0"/>
        </w:rPr>
      </w:r>
    </w:p>
    <w:p w:rsidR="00000000" w:rsidDel="00000000" w:rsidP="00000000" w:rsidRDefault="00000000" w:rsidRPr="00000000" w14:paraId="00000009">
      <w:pPr>
        <w:spacing w:before="8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2160"/>
        <w:tblGridChange w:id="0">
          <w:tblGrid>
            <w:gridCol w:w="2200"/>
            <w:gridCol w:w="2000"/>
            <w:gridCol w:w="3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A">
            <w:pPr>
              <w:spacing w:line="240" w:lineRule="auto"/>
              <w:jc w:val="center"/>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B">
            <w:pPr>
              <w:spacing w:line="24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C">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D">
            <w:pPr>
              <w:spacing w:line="240"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line="240" w:lineRule="auto"/>
              <w:rPr/>
            </w:pPr>
            <w:r w:rsidDel="00000000" w:rsidR="00000000" w:rsidRPr="00000000">
              <w:rPr>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pPr>
            <w:r w:rsidDel="00000000" w:rsidR="00000000" w:rsidRPr="00000000">
              <w:rPr>
                <w:sz w:val="20"/>
                <w:szCs w:val="20"/>
                <w:rtl w:val="0"/>
              </w:rPr>
              <w:t xml:space="preserve">Itinerary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pPr>
            <w:r w:rsidDel="00000000" w:rsidR="00000000" w:rsidRPr="00000000">
              <w:rPr>
                <w:sz w:val="20"/>
                <w:szCs w:val="20"/>
                <w:rtl w:val="0"/>
              </w:rPr>
              <w:t xml:space="preserve">Users shall be able to create a new trip with a name, destination, and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2">
            <w:pPr>
              <w:spacing w:line="240" w:lineRule="auto"/>
              <w:rPr/>
            </w:pPr>
            <w:r w:rsidDel="00000000" w:rsidR="00000000" w:rsidRPr="00000000">
              <w:rPr>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3">
            <w:pPr>
              <w:spacing w:line="240" w:lineRule="auto"/>
              <w:rPr/>
            </w:pPr>
            <w:r w:rsidDel="00000000" w:rsidR="00000000" w:rsidRPr="00000000">
              <w:rPr>
                <w:sz w:val="20"/>
                <w:szCs w:val="20"/>
                <w:rtl w:val="0"/>
              </w:rPr>
              <w:t xml:space="preserve">Itinerary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4">
            <w:pPr>
              <w:spacing w:line="240" w:lineRule="auto"/>
              <w:rPr/>
            </w:pPr>
            <w:r w:rsidDel="00000000" w:rsidR="00000000" w:rsidRPr="00000000">
              <w:rPr>
                <w:sz w:val="20"/>
                <w:szCs w:val="20"/>
                <w:rtl w:val="0"/>
              </w:rPr>
              <w:t xml:space="preserve">Users shall be able to add, edit, remove, and reorder stops within any day of a trip via drag-and-drop.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5">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line="240" w:lineRule="auto"/>
              <w:rPr/>
            </w:pPr>
            <w:r w:rsidDel="00000000" w:rsidR="00000000" w:rsidRPr="00000000">
              <w:rPr>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pPr>
            <w:r w:rsidDel="00000000" w:rsidR="00000000" w:rsidRPr="00000000">
              <w:rPr>
                <w:sz w:val="20"/>
                <w:szCs w:val="20"/>
                <w:rtl w:val="0"/>
              </w:rPr>
              <w:t xml:space="preserve">Itinerary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pPr>
            <w:r w:rsidDel="00000000" w:rsidR="00000000" w:rsidRPr="00000000">
              <w:rPr>
                <w:sz w:val="20"/>
                <w:szCs w:val="20"/>
                <w:rtl w:val="0"/>
              </w:rPr>
              <w:t xml:space="preserve">The system shall persist itinerary data locally (AsyncStorage) and sync to the backend when connectivity is restored.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A">
            <w:pPr>
              <w:spacing w:line="240" w:lineRule="auto"/>
              <w:rPr/>
            </w:pPr>
            <w:r w:rsidDel="00000000" w:rsidR="00000000" w:rsidRPr="00000000">
              <w:rPr>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sz w:val="20"/>
                <w:szCs w:val="20"/>
                <w:rtl w:val="0"/>
              </w:rPr>
              <w:t xml:space="preserve">Itinerary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sz w:val="20"/>
                <w:szCs w:val="20"/>
                <w:rtl w:val="0"/>
              </w:rPr>
              <w:t xml:space="preserve">Users shall be able to perform undo and redo on itinerary editing actions (add stop, remove day, reorder).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color w:val="d35400"/>
                <w:sz w:val="20"/>
                <w:szCs w:val="20"/>
                <w:rtl w:val="0"/>
              </w:rPr>
              <w:t xml:space="preserve">Medium</w:t>
            </w:r>
            <w:r w:rsidDel="00000000" w:rsidR="00000000" w:rsidRPr="00000000">
              <w:rPr>
                <w:rtl w:val="0"/>
              </w:rPr>
            </w:r>
          </w:p>
        </w:tc>
      </w:tr>
    </w:tbl>
    <w:p w:rsidR="00000000" w:rsidDel="00000000" w:rsidP="00000000" w:rsidRDefault="00000000" w:rsidRPr="00000000" w14:paraId="0000001E">
      <w:pPr>
        <w:spacing w:before="120" w:lin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1.2 POI Discovery &amp; Place Details</w:t>
      </w:r>
    </w:p>
    <w:p w:rsidR="00000000" w:rsidDel="00000000" w:rsidP="00000000" w:rsidRDefault="00000000" w:rsidRPr="00000000" w14:paraId="00000020">
      <w:pPr>
        <w:spacing w:before="60" w:line="240" w:lineRule="auto"/>
        <w:rPr/>
      </w:pPr>
      <w:r w:rsidDel="00000000" w:rsidR="00000000" w:rsidRPr="00000000">
        <w:rPr>
          <w:rtl w:val="0"/>
        </w:rPr>
      </w:r>
    </w:p>
    <w:p w:rsidR="00000000" w:rsidDel="00000000" w:rsidP="00000000" w:rsidRDefault="00000000" w:rsidRPr="00000000" w14:paraId="00000021">
      <w:pPr>
        <w:pBdr>
          <w:left w:color="2e75b6" w:space="8" w:sz="12" w:val="single"/>
        </w:pBdr>
        <w:shd w:fill="d6e4f0" w:val="clear"/>
        <w:spacing w:after="100" w:before="100" w:line="240" w:lineRule="auto"/>
        <w:ind w:left="200" w:firstLine="0"/>
        <w:rPr/>
      </w:pPr>
      <w:r w:rsidDel="00000000" w:rsidR="00000000" w:rsidRPr="00000000">
        <w:rPr>
          <w:i w:val="1"/>
          <w:iCs w:val="1"/>
          <w:color w:val="1f4e79"/>
          <w:sz w:val="20"/>
          <w:szCs w:val="20"/>
          <w:rtl w:val="0"/>
        </w:rPr>
        <w:t xml:space="preserve">Architecturally significant: dual-API design (Overpass + Google Places) introduces a Strategy pattern abstraction and a caching layer to control free-tier quota consumption.</w:t>
      </w:r>
      <w:r w:rsidDel="00000000" w:rsidR="00000000" w:rsidRPr="00000000">
        <w:rPr>
          <w:rtl w:val="0"/>
        </w:rPr>
      </w:r>
    </w:p>
    <w:p w:rsidR="00000000" w:rsidDel="00000000" w:rsidP="00000000" w:rsidRDefault="00000000" w:rsidRPr="00000000" w14:paraId="00000022">
      <w:pPr>
        <w:spacing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2160"/>
        <w:tblGridChange w:id="0">
          <w:tblGrid>
            <w:gridCol w:w="2200"/>
            <w:gridCol w:w="2000"/>
            <w:gridCol w:w="3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3">
            <w:pPr>
              <w:spacing w:line="240" w:lineRule="auto"/>
              <w:jc w:val="center"/>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4">
            <w:pPr>
              <w:spacing w:line="24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5">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6">
            <w:pPr>
              <w:spacing w:line="240"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pPr>
            <w:r w:rsidDel="00000000" w:rsidR="00000000" w:rsidRPr="00000000">
              <w:rPr>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pPr>
            <w:r w:rsidDel="00000000" w:rsidR="00000000" w:rsidRPr="00000000">
              <w:rPr>
                <w:sz w:val="20"/>
                <w:szCs w:val="20"/>
                <w:rtl w:val="0"/>
              </w:rPr>
              <w:t xml:space="preserve">POI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pPr>
            <w:r w:rsidDel="00000000" w:rsidR="00000000" w:rsidRPr="00000000">
              <w:rPr>
                <w:sz w:val="20"/>
                <w:szCs w:val="20"/>
                <w:rtl w:val="0"/>
              </w:rPr>
              <w:t xml:space="preserve">Users shall be able to search for hotels, restaurants, and landmarks by keyword and category using Overpass API (OpenStreetMap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B">
            <w:pPr>
              <w:spacing w:line="240" w:lineRule="auto"/>
              <w:rPr/>
            </w:pPr>
            <w:r w:rsidDel="00000000" w:rsidR="00000000" w:rsidRPr="00000000">
              <w:rPr>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sz w:val="20"/>
                <w:szCs w:val="20"/>
                <w:rtl w:val="0"/>
              </w:rPr>
              <w:t xml:space="preserve">POI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The system shall display ratings, photos, and opening hours for each POI via the Google Places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sz w:val="20"/>
                <w:szCs w:val="20"/>
                <w:rtl w:val="0"/>
              </w:rPr>
              <w:t xml:space="preserve">POI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sz w:val="20"/>
                <w:szCs w:val="20"/>
                <w:rtl w:val="0"/>
              </w:rPr>
              <w:t xml:space="preserve">API responses from Overpass and Google Places shall be cached to reduce latency and respect free-tier quotas.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3">
            <w:pPr>
              <w:spacing w:line="240" w:lineRule="auto"/>
              <w:rPr/>
            </w:pPr>
            <w:r w:rsidDel="00000000" w:rsidR="00000000" w:rsidRPr="00000000">
              <w:rPr>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4">
            <w:pPr>
              <w:spacing w:line="240" w:lineRule="auto"/>
              <w:rPr/>
            </w:pPr>
            <w:r w:rsidDel="00000000" w:rsidR="00000000" w:rsidRPr="00000000">
              <w:rPr>
                <w:sz w:val="20"/>
                <w:szCs w:val="20"/>
                <w:rtl w:val="0"/>
              </w:rPr>
              <w:t xml:space="preserve">POI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5">
            <w:pPr>
              <w:spacing w:line="240" w:lineRule="auto"/>
              <w:rPr/>
            </w:pPr>
            <w:r w:rsidDel="00000000" w:rsidR="00000000" w:rsidRPr="00000000">
              <w:rPr>
                <w:sz w:val="20"/>
                <w:szCs w:val="20"/>
                <w:rtl w:val="0"/>
              </w:rPr>
              <w:t xml:space="preserve">Users shall be able to add a discovered POI to any day of their active itinerary with a single 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6">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bl>
    <w:p w:rsidR="00000000" w:rsidDel="00000000" w:rsidP="00000000" w:rsidRDefault="00000000" w:rsidRPr="00000000" w14:paraId="00000037">
      <w:pPr>
        <w:spacing w:before="120" w:lin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1.3 Route Visualisation</w:t>
      </w:r>
    </w:p>
    <w:p w:rsidR="00000000" w:rsidDel="00000000" w:rsidP="00000000" w:rsidRDefault="00000000" w:rsidRPr="00000000" w14:paraId="00000039">
      <w:pPr>
        <w:spacing w:before="60" w:line="240" w:lineRule="auto"/>
        <w:rPr/>
      </w:pPr>
      <w:r w:rsidDel="00000000" w:rsidR="00000000" w:rsidRPr="00000000">
        <w:rPr>
          <w:rtl w:val="0"/>
        </w:rPr>
      </w:r>
    </w:p>
    <w:p w:rsidR="00000000" w:rsidDel="00000000" w:rsidP="00000000" w:rsidRDefault="00000000" w:rsidRPr="00000000" w14:paraId="0000003A">
      <w:pPr>
        <w:pBdr>
          <w:left w:color="2e75b6" w:space="8" w:sz="12" w:val="single"/>
        </w:pBdr>
        <w:shd w:fill="d6e4f0" w:val="clear"/>
        <w:spacing w:after="100" w:before="100" w:line="240" w:lineRule="auto"/>
        <w:ind w:left="200" w:firstLine="0"/>
        <w:rPr/>
      </w:pPr>
      <w:r w:rsidDel="00000000" w:rsidR="00000000" w:rsidRPr="00000000">
        <w:rPr>
          <w:i w:val="1"/>
          <w:iCs w:val="1"/>
          <w:color w:val="1f4e79"/>
          <w:sz w:val="20"/>
          <w:szCs w:val="20"/>
          <w:rtl w:val="0"/>
        </w:rPr>
        <w:t xml:space="preserve">Architecturally significant: embedding a Leaflet WebView inside React Native creates a cross-boundary communication channel. Route optimisation calls OpenRouteService and must respect its daily quota of 2 000 requests.</w:t>
      </w:r>
      <w:r w:rsidDel="00000000" w:rsidR="00000000" w:rsidRPr="00000000">
        <w:rPr>
          <w:rtl w:val="0"/>
        </w:rPr>
      </w:r>
    </w:p>
    <w:p w:rsidR="00000000" w:rsidDel="00000000" w:rsidP="00000000" w:rsidRDefault="00000000" w:rsidRPr="00000000" w14:paraId="0000003B">
      <w:pPr>
        <w:spacing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2160"/>
        <w:tblGridChange w:id="0">
          <w:tblGrid>
            <w:gridCol w:w="2200"/>
            <w:gridCol w:w="2000"/>
            <w:gridCol w:w="3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C">
            <w:pPr>
              <w:spacing w:line="240" w:lineRule="auto"/>
              <w:jc w:val="center"/>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D">
            <w:pPr>
              <w:spacing w:line="24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E">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F">
            <w:pPr>
              <w:spacing w:line="240"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pPr>
            <w:r w:rsidDel="00000000" w:rsidR="00000000" w:rsidRPr="00000000">
              <w:rPr>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rPr/>
            </w:pPr>
            <w:r w:rsidDel="00000000" w:rsidR="00000000" w:rsidRPr="00000000">
              <w:rPr>
                <w:sz w:val="20"/>
                <w:szCs w:val="20"/>
                <w:rtl w:val="0"/>
              </w:rPr>
              <w:t xml:space="preserve">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rPr/>
            </w:pPr>
            <w:r w:rsidDel="00000000" w:rsidR="00000000" w:rsidRPr="00000000">
              <w:rPr>
                <w:sz w:val="20"/>
                <w:szCs w:val="20"/>
                <w:rtl w:val="0"/>
              </w:rPr>
              <w:t xml:space="preserve">The system shall render an interactive map of each day's itinerary using Leaflet and OpenStreetMap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4">
            <w:pPr>
              <w:spacing w:line="240" w:lineRule="auto"/>
              <w:rPr/>
            </w:pPr>
            <w:r w:rsidDel="00000000" w:rsidR="00000000" w:rsidRPr="00000000">
              <w:rPr>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5">
            <w:pPr>
              <w:spacing w:line="240" w:lineRule="auto"/>
              <w:rPr/>
            </w:pPr>
            <w:r w:rsidDel="00000000" w:rsidR="00000000" w:rsidRPr="00000000">
              <w:rPr>
                <w:sz w:val="20"/>
                <w:szCs w:val="20"/>
                <w:rtl w:val="0"/>
              </w:rPr>
              <w:t xml:space="preserve">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6">
            <w:pPr>
              <w:spacing w:line="240" w:lineRule="auto"/>
              <w:rPr/>
            </w:pPr>
            <w:r w:rsidDel="00000000" w:rsidR="00000000" w:rsidRPr="00000000">
              <w:rPr>
                <w:sz w:val="20"/>
                <w:szCs w:val="20"/>
                <w:rtl w:val="0"/>
              </w:rPr>
              <w:t xml:space="preserve">The system shall compute an optimised multi-stop route for each day via the OpenRouteService API and overlay it on the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7">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pPr>
            <w:r w:rsidDel="00000000" w:rsidR="00000000" w:rsidRPr="00000000">
              <w:rPr>
                <w:sz w:val="20"/>
                <w:szCs w:val="20"/>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line="240" w:lineRule="auto"/>
              <w:rPr/>
            </w:pPr>
            <w:r w:rsidDel="00000000" w:rsidR="00000000" w:rsidRPr="00000000">
              <w:rPr>
                <w:sz w:val="20"/>
                <w:szCs w:val="20"/>
                <w:rtl w:val="0"/>
              </w:rPr>
              <w:t xml:space="preserve">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pPr>
            <w:r w:rsidDel="00000000" w:rsidR="00000000" w:rsidRPr="00000000">
              <w:rPr>
                <w:sz w:val="20"/>
                <w:szCs w:val="20"/>
                <w:rtl w:val="0"/>
              </w:rPr>
              <w:t xml:space="preserve">The map shall update in real time as stops are added, removed, or reordered in the itinerary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pPr>
            <w:r w:rsidDel="00000000" w:rsidR="00000000" w:rsidRPr="00000000">
              <w:rPr>
                <w:color w:val="d35400"/>
                <w:sz w:val="20"/>
                <w:szCs w:val="20"/>
                <w:rtl w:val="0"/>
              </w:rPr>
              <w:t xml:space="preserve">Medium</w:t>
            </w:r>
            <w:r w:rsidDel="00000000" w:rsidR="00000000" w:rsidRPr="00000000">
              <w:rPr>
                <w:rtl w:val="0"/>
              </w:rPr>
            </w:r>
          </w:p>
        </w:tc>
      </w:tr>
    </w:tbl>
    <w:p w:rsidR="00000000" w:rsidDel="00000000" w:rsidP="00000000" w:rsidRDefault="00000000" w:rsidRPr="00000000" w14:paraId="0000004C">
      <w:pPr>
        <w:spacing w:before="120" w:line="240" w:lineRule="auto"/>
        <w:rPr/>
      </w:pPr>
      <w:r w:rsidDel="00000000" w:rsidR="00000000" w:rsidRPr="00000000">
        <w:rPr>
          <w:rtl w:val="0"/>
        </w:rPr>
      </w:r>
    </w:p>
    <w:p w:rsidR="00000000" w:rsidDel="00000000" w:rsidP="00000000" w:rsidRDefault="00000000" w:rsidRPr="00000000" w14:paraId="0000004D">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1.4 Budget Tracking</w:t>
      </w:r>
    </w:p>
    <w:p w:rsidR="00000000" w:rsidDel="00000000" w:rsidP="00000000" w:rsidRDefault="00000000" w:rsidRPr="00000000" w14:paraId="0000004E">
      <w:pPr>
        <w:spacing w:before="60" w:line="240" w:lineRule="auto"/>
        <w:rPr/>
      </w:pPr>
      <w:r w:rsidDel="00000000" w:rsidR="00000000" w:rsidRPr="00000000">
        <w:rPr>
          <w:rtl w:val="0"/>
        </w:rPr>
      </w:r>
    </w:p>
    <w:p w:rsidR="00000000" w:rsidDel="00000000" w:rsidP="00000000" w:rsidRDefault="00000000" w:rsidRPr="00000000" w14:paraId="0000004F">
      <w:pPr>
        <w:pBdr>
          <w:left w:color="2e75b6" w:space="8" w:sz="12" w:val="single"/>
        </w:pBdr>
        <w:shd w:fill="d6e4f0" w:val="clear"/>
        <w:spacing w:after="100" w:before="100" w:line="240" w:lineRule="auto"/>
        <w:ind w:left="200" w:firstLine="0"/>
        <w:rPr/>
      </w:pPr>
      <w:r w:rsidDel="00000000" w:rsidR="00000000" w:rsidRPr="00000000">
        <w:rPr>
          <w:i w:val="1"/>
          <w:iCs w:val="1"/>
          <w:color w:val="1f4e79"/>
          <w:sz w:val="20"/>
          <w:szCs w:val="20"/>
          <w:rtl w:val="0"/>
        </w:rPr>
        <w:t xml:space="preserve">Architecturally significant: expense data must be associated with trips and users, influencing the MongoDB schema. Split-expense calculation requires deterministic server-side logic to remain consistent across collaborators.</w:t>
      </w:r>
      <w:r w:rsidDel="00000000" w:rsidR="00000000" w:rsidRPr="00000000">
        <w:rPr>
          <w:rtl w:val="0"/>
        </w:rPr>
      </w:r>
    </w:p>
    <w:p w:rsidR="00000000" w:rsidDel="00000000" w:rsidP="00000000" w:rsidRDefault="00000000" w:rsidRPr="00000000" w14:paraId="00000050">
      <w:pPr>
        <w:spacing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2160"/>
        <w:tblGridChange w:id="0">
          <w:tblGrid>
            <w:gridCol w:w="2200"/>
            <w:gridCol w:w="2000"/>
            <w:gridCol w:w="3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1">
            <w:pPr>
              <w:spacing w:line="240" w:lineRule="auto"/>
              <w:jc w:val="center"/>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2">
            <w:pPr>
              <w:spacing w:line="24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3">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4">
            <w:pPr>
              <w:spacing w:line="240"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line="240" w:lineRule="auto"/>
              <w:rPr/>
            </w:pPr>
            <w:r w:rsidDel="00000000" w:rsidR="00000000" w:rsidRPr="00000000">
              <w:rPr>
                <w:sz w:val="20"/>
                <w:szCs w:val="20"/>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pPr>
            <w:r w:rsidDel="00000000" w:rsidR="00000000" w:rsidRPr="00000000">
              <w:rPr>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pPr>
            <w:r w:rsidDel="00000000" w:rsidR="00000000" w:rsidRPr="00000000">
              <w:rPr>
                <w:sz w:val="20"/>
                <w:szCs w:val="20"/>
                <w:rtl w:val="0"/>
              </w:rPr>
              <w:t xml:space="preserve">Users shall be able to log individual expenses, each tagged with a category (accommodation, food, transport, activities, other) and a specific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9">
            <w:pPr>
              <w:spacing w:line="240" w:lineRule="auto"/>
              <w:rPr/>
            </w:pPr>
            <w:r w:rsidDel="00000000" w:rsidR="00000000" w:rsidRPr="00000000">
              <w:rPr>
                <w:sz w:val="20"/>
                <w:szCs w:val="20"/>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A">
            <w:pPr>
              <w:spacing w:line="240" w:lineRule="auto"/>
              <w:rPr/>
            </w:pPr>
            <w:r w:rsidDel="00000000" w:rsidR="00000000" w:rsidRPr="00000000">
              <w:rPr>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B">
            <w:pPr>
              <w:spacing w:line="240" w:lineRule="auto"/>
              <w:rPr/>
            </w:pPr>
            <w:r w:rsidDel="00000000" w:rsidR="00000000" w:rsidRPr="00000000">
              <w:rPr>
                <w:sz w:val="20"/>
                <w:szCs w:val="20"/>
                <w:rtl w:val="0"/>
              </w:rPr>
              <w:t xml:space="preserve">The system shall display per-day expense summaries and a running trip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C">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240" w:lineRule="auto"/>
              <w:rPr/>
            </w:pPr>
            <w:r w:rsidDel="00000000" w:rsidR="00000000" w:rsidRPr="00000000">
              <w:rPr>
                <w:sz w:val="20"/>
                <w:szCs w:val="20"/>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line="240" w:lineRule="auto"/>
              <w:rPr/>
            </w:pPr>
            <w:r w:rsidDel="00000000" w:rsidR="00000000" w:rsidRPr="00000000">
              <w:rPr>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240" w:lineRule="auto"/>
              <w:rPr/>
            </w:pPr>
            <w:r w:rsidDel="00000000" w:rsidR="00000000" w:rsidRPr="00000000">
              <w:rPr>
                <w:sz w:val="20"/>
                <w:szCs w:val="20"/>
                <w:rtl w:val="0"/>
              </w:rPr>
              <w:t xml:space="preserve">Users shall be able to split a group trip's total expenses equally among participants and view each person's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240" w:lineRule="auto"/>
              <w:rPr/>
            </w:pPr>
            <w:r w:rsidDel="00000000" w:rsidR="00000000" w:rsidRPr="00000000">
              <w:rPr>
                <w:color w:val="d354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1">
            <w:pPr>
              <w:spacing w:line="240" w:lineRule="auto"/>
              <w:rPr/>
            </w:pPr>
            <w:r w:rsidDel="00000000" w:rsidR="00000000" w:rsidRPr="00000000">
              <w:rPr>
                <w:sz w:val="20"/>
                <w:szCs w:val="20"/>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2">
            <w:pPr>
              <w:spacing w:line="240" w:lineRule="auto"/>
              <w:rPr/>
            </w:pPr>
            <w:r w:rsidDel="00000000" w:rsidR="00000000" w:rsidRPr="00000000">
              <w:rPr>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3">
            <w:pPr>
              <w:spacing w:line="240" w:lineRule="auto"/>
              <w:rPr/>
            </w:pPr>
            <w:r w:rsidDel="00000000" w:rsidR="00000000" w:rsidRPr="00000000">
              <w:rPr>
                <w:sz w:val="20"/>
                <w:szCs w:val="20"/>
                <w:rtl w:val="0"/>
              </w:rPr>
              <w:t xml:space="preserve">Budget data shall sync across all collaborators on a shared trip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spacing w:line="240" w:lineRule="auto"/>
              <w:rPr/>
            </w:pPr>
            <w:r w:rsidDel="00000000" w:rsidR="00000000" w:rsidRPr="00000000">
              <w:rPr>
                <w:color w:val="d35400"/>
                <w:sz w:val="20"/>
                <w:szCs w:val="20"/>
                <w:rtl w:val="0"/>
              </w:rPr>
              <w:t xml:space="preserve">Medium</w:t>
            </w:r>
            <w:r w:rsidDel="00000000" w:rsidR="00000000" w:rsidRPr="00000000">
              <w:rPr>
                <w:rtl w:val="0"/>
              </w:rPr>
            </w:r>
          </w:p>
        </w:tc>
      </w:tr>
    </w:tbl>
    <w:p w:rsidR="00000000" w:rsidDel="00000000" w:rsidP="00000000" w:rsidRDefault="00000000" w:rsidRPr="00000000" w14:paraId="00000065">
      <w:pPr>
        <w:spacing w:before="120" w:line="24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1.5 Social Feed &amp; Community</w:t>
      </w:r>
    </w:p>
    <w:p w:rsidR="00000000" w:rsidDel="00000000" w:rsidP="00000000" w:rsidRDefault="00000000" w:rsidRPr="00000000" w14:paraId="00000067">
      <w:pPr>
        <w:spacing w:before="60" w:line="240" w:lineRule="auto"/>
        <w:rPr/>
      </w:pPr>
      <w:r w:rsidDel="00000000" w:rsidR="00000000" w:rsidRPr="00000000">
        <w:rPr>
          <w:rtl w:val="0"/>
        </w:rPr>
      </w:r>
    </w:p>
    <w:p w:rsidR="00000000" w:rsidDel="00000000" w:rsidP="00000000" w:rsidRDefault="00000000" w:rsidRPr="00000000" w14:paraId="00000068">
      <w:pPr>
        <w:pBdr>
          <w:left w:color="2e75b6" w:space="8" w:sz="12" w:val="single"/>
        </w:pBdr>
        <w:shd w:fill="d6e4f0" w:val="clear"/>
        <w:spacing w:after="100" w:before="100" w:line="240" w:lineRule="auto"/>
        <w:ind w:left="200" w:firstLine="0"/>
        <w:rPr/>
      </w:pPr>
      <w:r w:rsidDel="00000000" w:rsidR="00000000" w:rsidRPr="00000000">
        <w:rPr>
          <w:i w:val="1"/>
          <w:iCs w:val="1"/>
          <w:color w:val="1f4e79"/>
          <w:sz w:val="20"/>
          <w:szCs w:val="20"/>
          <w:rtl w:val="0"/>
        </w:rPr>
        <w:t xml:space="preserve">Architecturally significant: the social feed introduces a publish/subscribe model at the data layer, distinct from the collaborative editing channel. Feed post volume could grow unbounded, requiring pagination and Firebase indexing strategies.</w:t>
      </w:r>
      <w:r w:rsidDel="00000000" w:rsidR="00000000" w:rsidRPr="00000000">
        <w:rPr>
          <w:rtl w:val="0"/>
        </w:rPr>
      </w:r>
    </w:p>
    <w:p w:rsidR="00000000" w:rsidDel="00000000" w:rsidP="00000000" w:rsidRDefault="00000000" w:rsidRPr="00000000" w14:paraId="00000069">
      <w:pPr>
        <w:spacing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2160"/>
        <w:tblGridChange w:id="0">
          <w:tblGrid>
            <w:gridCol w:w="2200"/>
            <w:gridCol w:w="2000"/>
            <w:gridCol w:w="3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A">
            <w:pPr>
              <w:spacing w:line="240" w:lineRule="auto"/>
              <w:jc w:val="center"/>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B">
            <w:pPr>
              <w:spacing w:line="24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C">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D">
            <w:pPr>
              <w:spacing w:line="240"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pPr>
            <w:r w:rsidDel="00000000" w:rsidR="00000000" w:rsidRPr="00000000">
              <w:rPr>
                <w:sz w:val="20"/>
                <w:szCs w:val="20"/>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pPr>
            <w:r w:rsidDel="00000000" w:rsidR="00000000" w:rsidRPr="00000000">
              <w:rPr>
                <w:sz w:val="20"/>
                <w:szCs w:val="20"/>
                <w:rtl w:val="0"/>
              </w:rPr>
              <w:t xml:space="preserve">Social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pPr>
            <w:r w:rsidDel="00000000" w:rsidR="00000000" w:rsidRPr="00000000">
              <w:rPr>
                <w:sz w:val="20"/>
                <w:szCs w:val="20"/>
                <w:rtl w:val="0"/>
              </w:rPr>
              <w:t xml:space="preserve">Users shall be able to publish a completed trip to a public social feed with a cover thumbnail, duration, participant count, and budget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2">
            <w:pPr>
              <w:spacing w:line="240" w:lineRule="auto"/>
              <w:rPr/>
            </w:pPr>
            <w:r w:rsidDel="00000000" w:rsidR="00000000" w:rsidRPr="00000000">
              <w:rPr>
                <w:sz w:val="20"/>
                <w:szCs w:val="20"/>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3">
            <w:pPr>
              <w:spacing w:line="240" w:lineRule="auto"/>
              <w:rPr/>
            </w:pPr>
            <w:r w:rsidDel="00000000" w:rsidR="00000000" w:rsidRPr="00000000">
              <w:rPr>
                <w:sz w:val="20"/>
                <w:szCs w:val="20"/>
                <w:rtl w:val="0"/>
              </w:rPr>
              <w:t xml:space="preserve">Social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4">
            <w:pPr>
              <w:spacing w:line="240" w:lineRule="auto"/>
              <w:rPr/>
            </w:pPr>
            <w:r w:rsidDel="00000000" w:rsidR="00000000" w:rsidRPr="00000000">
              <w:rPr>
                <w:sz w:val="20"/>
                <w:szCs w:val="20"/>
                <w:rtl w:val="0"/>
              </w:rPr>
              <w:t xml:space="preserve">Users shall be able to follow other travelers and browse a personalised feed of published itineraries from people they follow.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5">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pPr>
            <w:r w:rsidDel="00000000" w:rsidR="00000000" w:rsidRPr="00000000">
              <w:rPr>
                <w:sz w:val="20"/>
                <w:szCs w:val="20"/>
                <w:rtl w:val="0"/>
              </w:rPr>
              <w:t xml:space="preserve">FR-18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pPr>
            <w:r w:rsidDel="00000000" w:rsidR="00000000" w:rsidRPr="00000000">
              <w:rPr>
                <w:sz w:val="20"/>
                <w:szCs w:val="20"/>
                <w:rtl w:val="0"/>
              </w:rPr>
              <w:t xml:space="preserve">Social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pPr>
            <w:r w:rsidDel="00000000" w:rsidR="00000000" w:rsidRPr="00000000">
              <w:rPr>
                <w:sz w:val="20"/>
                <w:szCs w:val="20"/>
                <w:rtl w:val="0"/>
              </w:rPr>
              <w:t xml:space="preserve">Users shall be able to like published itineraries; like counts shall be visible on feed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pPr>
            <w:r w:rsidDel="00000000" w:rsidR="00000000" w:rsidRPr="00000000">
              <w:rPr>
                <w:color w:val="d354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A">
            <w:pPr>
              <w:spacing w:line="240" w:lineRule="auto"/>
              <w:rPr/>
            </w:pPr>
            <w:r w:rsidDel="00000000" w:rsidR="00000000" w:rsidRPr="00000000">
              <w:rPr>
                <w:sz w:val="20"/>
                <w:szCs w:val="20"/>
                <w:rtl w:val="0"/>
              </w:rPr>
              <w:t xml:space="preserve">FR-19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B">
            <w:pPr>
              <w:spacing w:line="240" w:lineRule="auto"/>
              <w:rPr/>
            </w:pPr>
            <w:r w:rsidDel="00000000" w:rsidR="00000000" w:rsidRPr="00000000">
              <w:rPr>
                <w:sz w:val="20"/>
                <w:szCs w:val="20"/>
                <w:rtl w:val="0"/>
              </w:rPr>
              <w:t xml:space="preserve">Social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C">
            <w:pPr>
              <w:spacing w:line="240" w:lineRule="auto"/>
              <w:rPr/>
            </w:pPr>
            <w:r w:rsidDel="00000000" w:rsidR="00000000" w:rsidRPr="00000000">
              <w:rPr>
                <w:sz w:val="20"/>
                <w:szCs w:val="20"/>
                <w:rtl w:val="0"/>
              </w:rPr>
              <w:t xml:space="preserve">Users shall be able to clone any public itinerary into their own trip list as an editable copy with a single 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7D">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bl>
    <w:p w:rsidR="00000000" w:rsidDel="00000000" w:rsidP="00000000" w:rsidRDefault="00000000" w:rsidRPr="00000000" w14:paraId="0000007E">
      <w:pPr>
        <w:spacing w:before="120" w:line="240" w:lineRule="auto"/>
        <w:rPr/>
      </w:pPr>
      <w:r w:rsidDel="00000000" w:rsidR="00000000" w:rsidRPr="00000000">
        <w:rPr>
          <w:rtl w:val="0"/>
        </w:rPr>
      </w:r>
    </w:p>
    <w:p w:rsidR="00000000" w:rsidDel="00000000" w:rsidP="00000000" w:rsidRDefault="00000000" w:rsidRPr="00000000" w14:paraId="0000007F">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1.6 Collaborative Editing &amp; Authentication</w:t>
      </w:r>
    </w:p>
    <w:p w:rsidR="00000000" w:rsidDel="00000000" w:rsidP="00000000" w:rsidRDefault="00000000" w:rsidRPr="00000000" w14:paraId="00000080">
      <w:pPr>
        <w:spacing w:before="60" w:line="240" w:lineRule="auto"/>
        <w:rPr/>
      </w:pPr>
      <w:r w:rsidDel="00000000" w:rsidR="00000000" w:rsidRPr="00000000">
        <w:rPr>
          <w:rtl w:val="0"/>
        </w:rPr>
      </w:r>
    </w:p>
    <w:p w:rsidR="00000000" w:rsidDel="00000000" w:rsidP="00000000" w:rsidRDefault="00000000" w:rsidRPr="00000000" w14:paraId="00000081">
      <w:pPr>
        <w:pBdr>
          <w:left w:color="2e75b6" w:space="8" w:sz="12" w:val="single"/>
        </w:pBdr>
        <w:shd w:fill="d6e4f0" w:val="clear"/>
        <w:spacing w:after="100" w:before="100" w:line="240" w:lineRule="auto"/>
        <w:ind w:left="200" w:firstLine="0"/>
        <w:rPr/>
      </w:pPr>
      <w:r w:rsidDel="00000000" w:rsidR="00000000" w:rsidRPr="00000000">
        <w:rPr>
          <w:i w:val="1"/>
          <w:iCs w:val="1"/>
          <w:color w:val="1f4e79"/>
          <w:sz w:val="20"/>
          <w:szCs w:val="20"/>
          <w:rtl w:val="0"/>
        </w:rPr>
        <w:t xml:space="preserve">Architecturally significant: real-time collaborative editing requires conflict-free state propagation (Observer pattern via Firebase listeners), and shared write access demands authenticated session management.</w:t>
      </w:r>
      <w:r w:rsidDel="00000000" w:rsidR="00000000" w:rsidRPr="00000000">
        <w:rPr>
          <w:rtl w:val="0"/>
        </w:rPr>
      </w:r>
    </w:p>
    <w:p w:rsidR="00000000" w:rsidDel="00000000" w:rsidP="00000000" w:rsidRDefault="00000000" w:rsidRPr="00000000" w14:paraId="00000082">
      <w:pPr>
        <w:spacing w:before="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2160"/>
        <w:tblGridChange w:id="0">
          <w:tblGrid>
            <w:gridCol w:w="2200"/>
            <w:gridCol w:w="2000"/>
            <w:gridCol w:w="3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3">
            <w:pPr>
              <w:spacing w:line="240" w:lineRule="auto"/>
              <w:jc w:val="center"/>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4">
            <w:pPr>
              <w:spacing w:line="24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5">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6">
            <w:pPr>
              <w:spacing w:line="240"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pPr>
            <w:r w:rsidDel="00000000" w:rsidR="00000000" w:rsidRPr="00000000">
              <w:rPr>
                <w:sz w:val="20"/>
                <w:szCs w:val="20"/>
                <w:rtl w:val="0"/>
              </w:rPr>
              <w:t xml:space="preserve">FR-20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pPr>
            <w:r w:rsidDel="00000000" w:rsidR="00000000" w:rsidRPr="00000000">
              <w:rPr>
                <w:sz w:val="20"/>
                <w:szCs w:val="20"/>
                <w:rtl w:val="0"/>
              </w:rPr>
              <w:t xml:space="preserve">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pPr>
            <w:r w:rsidDel="00000000" w:rsidR="00000000" w:rsidRPr="00000000">
              <w:rPr>
                <w:sz w:val="20"/>
                <w:szCs w:val="20"/>
                <w:rtl w:val="0"/>
              </w:rPr>
              <w:t xml:space="preserve">Users shall be able to invite other registered users to co-edit a trip. Changes by any collaborator shall propagate to all others in real time via Firebase Realtime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B">
            <w:pPr>
              <w:spacing w:line="240" w:lineRule="auto"/>
              <w:rPr/>
            </w:pPr>
            <w:r w:rsidDel="00000000" w:rsidR="00000000" w:rsidRPr="00000000">
              <w:rPr>
                <w:sz w:val="20"/>
                <w:szCs w:val="20"/>
                <w:rtl w:val="0"/>
              </w:rPr>
              <w:t xml:space="preserve">FR-21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C">
            <w:pPr>
              <w:spacing w:line="240" w:lineRule="auto"/>
              <w:rPr/>
            </w:pPr>
            <w:r w:rsidDel="00000000" w:rsidR="00000000" w:rsidRPr="00000000">
              <w:rPr>
                <w:sz w:val="20"/>
                <w:szCs w:val="20"/>
                <w:rtl w:val="0"/>
              </w:rPr>
              <w:t xml:space="preserve">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D">
            <w:pPr>
              <w:spacing w:line="240" w:lineRule="auto"/>
              <w:rPr/>
            </w:pPr>
            <w:r w:rsidDel="00000000" w:rsidR="00000000" w:rsidRPr="00000000">
              <w:rPr>
                <w:sz w:val="20"/>
                <w:szCs w:val="20"/>
                <w:rtl w:val="0"/>
              </w:rPr>
              <w:t xml:space="preserve">The system shall resolve concurrent edits by last-write-wins semantics, with all edits timestamped.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E">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pPr>
            <w:r w:rsidDel="00000000" w:rsidR="00000000" w:rsidRPr="00000000">
              <w:rPr>
                <w:sz w:val="20"/>
                <w:szCs w:val="20"/>
                <w:rtl w:val="0"/>
              </w:rPr>
              <w:t xml:space="preserve">FR-22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sz w:val="20"/>
                <w:szCs w:val="20"/>
                <w:rtl w:val="0"/>
              </w:rPr>
              <w:t xml:space="preserve">Users shall be able to register and sign in using Google Sign-In via Firebase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sz w:val="20"/>
                <w:szCs w:val="20"/>
                <w:rtl w:val="0"/>
              </w:rPr>
              <w:t xml:space="preserve">FR-23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5">
            <w:pPr>
              <w:spacing w:line="240" w:lineRule="auto"/>
              <w:rPr/>
            </w:pPr>
            <w:r w:rsidDel="00000000" w:rsidR="00000000" w:rsidRPr="00000000">
              <w:rPr>
                <w:sz w:val="20"/>
                <w:szCs w:val="20"/>
                <w:rtl w:val="0"/>
              </w:rPr>
              <w:t xml:space="preserve">Authenticated sessions shall persist across app restarts until the user explicitly signs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6">
            <w:pPr>
              <w:spacing w:line="240" w:lineRule="auto"/>
              <w:rPr/>
            </w:pPr>
            <w:r w:rsidDel="00000000" w:rsidR="00000000" w:rsidRPr="00000000">
              <w:rPr>
                <w:color w:val="d35400"/>
                <w:sz w:val="20"/>
                <w:szCs w:val="20"/>
                <w:rtl w:val="0"/>
              </w:rPr>
              <w:t xml:space="preserve">Medium</w:t>
            </w:r>
            <w:r w:rsidDel="00000000" w:rsidR="00000000" w:rsidRPr="00000000">
              <w:rPr>
                <w:rtl w:val="0"/>
              </w:rPr>
            </w:r>
          </w:p>
        </w:tc>
      </w:tr>
    </w:tbl>
    <w:p w:rsidR="00000000" w:rsidDel="00000000" w:rsidP="00000000" w:rsidRDefault="00000000" w:rsidRPr="00000000" w14:paraId="00000097">
      <w:pPr>
        <w:spacing w:before="200" w:line="240" w:lineRule="auto"/>
        <w:rPr/>
      </w:pPr>
      <w:r w:rsidDel="00000000" w:rsidR="00000000" w:rsidRPr="00000000">
        <w:rPr>
          <w:rtl w:val="0"/>
        </w:rPr>
      </w:r>
    </w:p>
    <w:p w:rsidR="00000000" w:rsidDel="00000000" w:rsidP="00000000" w:rsidRDefault="00000000" w:rsidRPr="00000000" w14:paraId="00000098">
      <w:pPr>
        <w:pStyle w:val="Heading1"/>
        <w:keepNext w:val="0"/>
        <w:keepLines w:val="0"/>
        <w:pBdr>
          <w:bottom w:color="2e75b6" w:space="4" w:sz="6" w:val="single"/>
        </w:pBdr>
        <w:spacing w:before="360" w:line="240" w:lineRule="auto"/>
        <w:rPr>
          <w:b w:val="1"/>
          <w:bCs w:val="1"/>
          <w:color w:val="1f4e79"/>
          <w:sz w:val="32"/>
          <w:szCs w:val="32"/>
        </w:rPr>
      </w:pPr>
      <w:r w:rsidDel="00000000" w:rsidR="00000000" w:rsidRPr="00000000">
        <w:rPr>
          <w:b w:val="1"/>
          <w:bCs w:val="1"/>
          <w:color w:val="1f4e79"/>
          <w:sz w:val="32"/>
          <w:szCs w:val="32"/>
          <w:rtl w:val="0"/>
        </w:rPr>
        <w:t xml:space="preserve">2. Non-Functional Requirements</w:t>
      </w:r>
    </w:p>
    <w:p w:rsidR="00000000" w:rsidDel="00000000" w:rsidP="00000000" w:rsidRDefault="00000000" w:rsidRPr="00000000" w14:paraId="00000099">
      <w:pPr>
        <w:spacing w:before="80" w:line="240" w:lineRule="auto"/>
        <w:rPr/>
      </w:pPr>
      <w:r w:rsidDel="00000000" w:rsidR="00000000" w:rsidRPr="00000000">
        <w:rPr>
          <w:rtl w:val="0"/>
        </w:rPr>
      </w:r>
    </w:p>
    <w:p w:rsidR="00000000" w:rsidDel="00000000" w:rsidP="00000000" w:rsidRDefault="00000000" w:rsidRPr="00000000" w14:paraId="0000009A">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2.1 Performance</w:t>
      </w:r>
    </w:p>
    <w:p w:rsidR="00000000" w:rsidDel="00000000" w:rsidP="00000000" w:rsidRDefault="00000000" w:rsidRPr="00000000" w14:paraId="0000009B">
      <w:pPr>
        <w:spacing w:before="6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360"/>
        <w:gridCol w:w="1800"/>
        <w:tblGridChange w:id="0">
          <w:tblGrid>
            <w:gridCol w:w="2000"/>
            <w:gridCol w:w="2200"/>
            <w:gridCol w:w="3360"/>
            <w:gridCol w:w="18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C">
            <w:pPr>
              <w:spacing w:line="240" w:lineRule="auto"/>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D">
            <w:pPr>
              <w:spacing w:line="240" w:lineRule="auto"/>
              <w:jc w:val="center"/>
              <w:rPr/>
            </w:pPr>
            <w:r w:rsidDel="00000000" w:rsidR="00000000" w:rsidRPr="00000000">
              <w:rPr>
                <w:b w:val="1"/>
                <w:bCs w:val="1"/>
                <w:color w:val="ffffff"/>
                <w:sz w:val="20"/>
                <w:szCs w:val="20"/>
                <w:rtl w:val="0"/>
              </w:rPr>
              <w:t xml:space="preserve">Quality Attribute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E">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F">
            <w:pPr>
              <w:spacing w:line="240" w:lineRule="auto"/>
              <w:jc w:val="center"/>
              <w:rPr/>
            </w:pPr>
            <w:r w:rsidDel="00000000" w:rsidR="00000000" w:rsidRPr="00000000">
              <w:rPr>
                <w:b w:val="1"/>
                <w:bCs w:val="1"/>
                <w:color w:val="ffffff"/>
                <w:sz w:val="20"/>
                <w:szCs w:val="20"/>
                <w:rtl w:val="0"/>
              </w:rPr>
              <w:t xml:space="preserve">Metric /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sz w:val="20"/>
                <w:szCs w:val="20"/>
                <w:rtl w:val="0"/>
              </w:rPr>
              <w:t xml:space="preserve">The app shall render the itinerary map and load POI search results within 2 seconds on a 4G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sz w:val="20"/>
                <w:szCs w:val="20"/>
                <w:rtl w:val="0"/>
              </w:rPr>
              <w:t xml:space="preserve">&lt; 2 s p95 response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sz w:val="20"/>
                <w:szCs w:val="20"/>
                <w:rtl w:val="0"/>
              </w:rPr>
              <w:t xml:space="preserve">The social feed shall paginate results and load the first page within 1.5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sz w:val="20"/>
                <w:szCs w:val="20"/>
                <w:rtl w:val="0"/>
              </w:rPr>
              <w:t xml:space="preserve">&lt; 1.5 s first-page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sz w:val="20"/>
                <w:szCs w:val="20"/>
                <w:rtl w:val="0"/>
              </w:rPr>
              <w:t xml:space="preserve">Real-time itinerary updates shall propagate to all collaborators within 500 ms of a change being committed.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pPr>
            <w:r w:rsidDel="00000000" w:rsidR="00000000" w:rsidRPr="00000000">
              <w:rPr>
                <w:sz w:val="20"/>
                <w:szCs w:val="20"/>
                <w:rtl w:val="0"/>
              </w:rPr>
              <w:t xml:space="preserve">&lt; 500 ms sync latency</w:t>
            </w:r>
            <w:r w:rsidDel="00000000" w:rsidR="00000000" w:rsidRPr="00000000">
              <w:rPr>
                <w:rtl w:val="0"/>
              </w:rPr>
            </w:r>
          </w:p>
        </w:tc>
      </w:tr>
    </w:tbl>
    <w:p w:rsidR="00000000" w:rsidDel="00000000" w:rsidP="00000000" w:rsidRDefault="00000000" w:rsidRPr="00000000" w14:paraId="000000AC">
      <w:pPr>
        <w:spacing w:before="60" w:line="240" w:lineRule="auto"/>
        <w:rPr/>
      </w:pPr>
      <w:r w:rsidDel="00000000" w:rsidR="00000000" w:rsidRPr="00000000">
        <w:rPr>
          <w:rtl w:val="0"/>
        </w:rPr>
      </w:r>
    </w:p>
    <w:p w:rsidR="00000000" w:rsidDel="00000000" w:rsidP="00000000" w:rsidRDefault="00000000" w:rsidRPr="00000000" w14:paraId="000000AD">
      <w:pPr>
        <w:spacing w:after="80" w:before="80" w:line="240" w:lineRule="auto"/>
        <w:rPr/>
      </w:pPr>
      <w:r w:rsidDel="00000000" w:rsidR="00000000" w:rsidRPr="00000000">
        <w:rPr>
          <w:i w:val="1"/>
          <w:iCs w:val="1"/>
          <w:rtl w:val="0"/>
        </w:rPr>
        <w:t xml:space="preserve">Architectural impact: NFR-01 drives the caching layer for Overpass and Places API responses. NFR-03 justifies the event-driven Firebase approach over a polling model, which would introduce noticeable lag and unnecessary traffic.</w:t>
      </w:r>
      <w:r w:rsidDel="00000000" w:rsidR="00000000" w:rsidRPr="00000000">
        <w:rPr>
          <w:rtl w:val="0"/>
        </w:rPr>
      </w:r>
    </w:p>
    <w:p w:rsidR="00000000" w:rsidDel="00000000" w:rsidP="00000000" w:rsidRDefault="00000000" w:rsidRPr="00000000" w14:paraId="000000AE">
      <w:pPr>
        <w:spacing w:before="120" w:line="240" w:lineRule="auto"/>
        <w:rPr/>
      </w:pPr>
      <w:r w:rsidDel="00000000" w:rsidR="00000000" w:rsidRPr="00000000">
        <w:rPr>
          <w:rtl w:val="0"/>
        </w:rPr>
      </w:r>
    </w:p>
    <w:p w:rsidR="00000000" w:rsidDel="00000000" w:rsidP="00000000" w:rsidRDefault="00000000" w:rsidRPr="00000000" w14:paraId="000000AF">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2.2 Scalability</w:t>
      </w:r>
    </w:p>
    <w:p w:rsidR="00000000" w:rsidDel="00000000" w:rsidP="00000000" w:rsidRDefault="00000000" w:rsidRPr="00000000" w14:paraId="000000B0">
      <w:pPr>
        <w:spacing w:before="6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360"/>
        <w:gridCol w:w="1800"/>
        <w:tblGridChange w:id="0">
          <w:tblGrid>
            <w:gridCol w:w="2000"/>
            <w:gridCol w:w="2200"/>
            <w:gridCol w:w="3360"/>
            <w:gridCol w:w="18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B1">
            <w:pPr>
              <w:spacing w:line="240" w:lineRule="auto"/>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B2">
            <w:pPr>
              <w:spacing w:line="240" w:lineRule="auto"/>
              <w:jc w:val="center"/>
              <w:rPr/>
            </w:pPr>
            <w:r w:rsidDel="00000000" w:rsidR="00000000" w:rsidRPr="00000000">
              <w:rPr>
                <w:b w:val="1"/>
                <w:bCs w:val="1"/>
                <w:color w:val="ffffff"/>
                <w:sz w:val="20"/>
                <w:szCs w:val="20"/>
                <w:rtl w:val="0"/>
              </w:rPr>
              <w:t xml:space="preserve">Quality Attribute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B3">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B4">
            <w:pPr>
              <w:spacing w:line="240" w:lineRule="auto"/>
              <w:jc w:val="center"/>
              <w:rPr/>
            </w:pPr>
            <w:r w:rsidDel="00000000" w:rsidR="00000000" w:rsidRPr="00000000">
              <w:rPr>
                <w:b w:val="1"/>
                <w:bCs w:val="1"/>
                <w:color w:val="ffffff"/>
                <w:sz w:val="20"/>
                <w:szCs w:val="20"/>
                <w:rtl w:val="0"/>
              </w:rPr>
              <w:t xml:space="preserve">Metric /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pPr>
            <w:r w:rsidDel="00000000" w:rsidR="00000000" w:rsidRPr="00000000">
              <w:rPr>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sz w:val="20"/>
                <w:szCs w:val="20"/>
                <w:rtl w:val="0"/>
              </w:rPr>
              <w:t xml:space="preserve">The Node.js + Express API Gateway shall support at least 200 concurrent users without degradation in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pPr>
            <w:r w:rsidDel="00000000" w:rsidR="00000000" w:rsidRPr="00000000">
              <w:rPr>
                <w:sz w:val="20"/>
                <w:szCs w:val="20"/>
                <w:rtl w:val="0"/>
              </w:rPr>
              <w:t xml:space="preserve">200 concurrent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sz w:val="20"/>
                <w:szCs w:val="20"/>
                <w:rtl w:val="0"/>
              </w:rPr>
              <w:t xml:space="preserve">The MongoDB schema shall support horizontal sharding by user ID to accommodate growth beyond 10 000 registered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sz w:val="20"/>
                <w:szCs w:val="20"/>
                <w:rtl w:val="0"/>
              </w:rPr>
              <w:t xml:space="preserve">10 000+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pPr>
            <w:r w:rsidDel="00000000" w:rsidR="00000000" w:rsidRPr="00000000">
              <w:rPr>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pPr>
            <w:r w:rsidDel="00000000" w:rsidR="00000000" w:rsidRPr="00000000">
              <w:rPr>
                <w:sz w:val="20"/>
                <w:szCs w:val="20"/>
                <w:rtl w:val="0"/>
              </w:rPr>
              <w:t xml:space="preserve">The system shall operate within free-tier API quotas (Overpass: unlimited; Google Places: 5 000 req/month; ORS: 2 000 req/day) by caching and rate-limiting.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sz w:val="20"/>
                <w:szCs w:val="20"/>
                <w:rtl w:val="0"/>
              </w:rPr>
              <w:t xml:space="preserve">Zero overage cost at launch</w:t>
            </w:r>
            <w:r w:rsidDel="00000000" w:rsidR="00000000" w:rsidRPr="00000000">
              <w:rPr>
                <w:rtl w:val="0"/>
              </w:rPr>
            </w:r>
          </w:p>
        </w:tc>
      </w:tr>
    </w:tbl>
    <w:p w:rsidR="00000000" w:rsidDel="00000000" w:rsidP="00000000" w:rsidRDefault="00000000" w:rsidRPr="00000000" w14:paraId="000000C1">
      <w:pPr>
        <w:spacing w:before="60" w:line="240" w:lineRule="auto"/>
        <w:rPr/>
      </w:pPr>
      <w:r w:rsidDel="00000000" w:rsidR="00000000" w:rsidRPr="00000000">
        <w:rPr>
          <w:rtl w:val="0"/>
        </w:rPr>
      </w:r>
    </w:p>
    <w:p w:rsidR="00000000" w:rsidDel="00000000" w:rsidP="00000000" w:rsidRDefault="00000000" w:rsidRPr="00000000" w14:paraId="000000C2">
      <w:pPr>
        <w:spacing w:after="80" w:before="80" w:line="240" w:lineRule="auto"/>
        <w:rPr/>
      </w:pPr>
      <w:r w:rsidDel="00000000" w:rsidR="00000000" w:rsidRPr="00000000">
        <w:rPr>
          <w:i w:val="1"/>
          <w:iCs w:val="1"/>
          <w:rtl w:val="0"/>
        </w:rPr>
        <w:t xml:space="preserve">Architectural impact: NFR-06 is the primary driver of the TravelService Facade and the Repository caching strategy. Exceeding free-tier limits would introduce direct financial cost to the project.</w:t>
      </w:r>
      <w:r w:rsidDel="00000000" w:rsidR="00000000" w:rsidRPr="00000000">
        <w:rPr>
          <w:rtl w:val="0"/>
        </w:rPr>
      </w:r>
    </w:p>
    <w:p w:rsidR="00000000" w:rsidDel="00000000" w:rsidP="00000000" w:rsidRDefault="00000000" w:rsidRPr="00000000" w14:paraId="000000C3">
      <w:pPr>
        <w:spacing w:before="120" w:line="240" w:lineRule="auto"/>
        <w:rPr/>
      </w:pPr>
      <w:r w:rsidDel="00000000" w:rsidR="00000000" w:rsidRPr="00000000">
        <w:rPr>
          <w:rtl w:val="0"/>
        </w:rPr>
      </w:r>
    </w:p>
    <w:p w:rsidR="00000000" w:rsidDel="00000000" w:rsidP="00000000" w:rsidRDefault="00000000" w:rsidRPr="00000000" w14:paraId="000000C4">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2.3 Availability &amp; Reliability</w:t>
      </w:r>
    </w:p>
    <w:p w:rsidR="00000000" w:rsidDel="00000000" w:rsidP="00000000" w:rsidRDefault="00000000" w:rsidRPr="00000000" w14:paraId="000000C5">
      <w:pPr>
        <w:spacing w:before="6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360"/>
        <w:gridCol w:w="1800"/>
        <w:tblGridChange w:id="0">
          <w:tblGrid>
            <w:gridCol w:w="2000"/>
            <w:gridCol w:w="2200"/>
            <w:gridCol w:w="3360"/>
            <w:gridCol w:w="18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C6">
            <w:pPr>
              <w:spacing w:line="240" w:lineRule="auto"/>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C7">
            <w:pPr>
              <w:spacing w:line="240" w:lineRule="auto"/>
              <w:jc w:val="center"/>
              <w:rPr/>
            </w:pPr>
            <w:r w:rsidDel="00000000" w:rsidR="00000000" w:rsidRPr="00000000">
              <w:rPr>
                <w:b w:val="1"/>
                <w:bCs w:val="1"/>
                <w:color w:val="ffffff"/>
                <w:sz w:val="20"/>
                <w:szCs w:val="20"/>
                <w:rtl w:val="0"/>
              </w:rPr>
              <w:t xml:space="preserve">Quality Attribute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C8">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C9">
            <w:pPr>
              <w:spacing w:line="240" w:lineRule="auto"/>
              <w:jc w:val="center"/>
              <w:rPr/>
            </w:pPr>
            <w:r w:rsidDel="00000000" w:rsidR="00000000" w:rsidRPr="00000000">
              <w:rPr>
                <w:b w:val="1"/>
                <w:bCs w:val="1"/>
                <w:color w:val="ffffff"/>
                <w:sz w:val="20"/>
                <w:szCs w:val="20"/>
                <w:rtl w:val="0"/>
              </w:rPr>
              <w:t xml:space="preserve">Metric /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pPr>
            <w:r w:rsidDel="00000000" w:rsidR="00000000" w:rsidRPr="00000000">
              <w:rPr>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pPr>
            <w:r w:rsidDel="00000000" w:rsidR="00000000" w:rsidRPr="00000000">
              <w:rPr>
                <w:sz w:val="20"/>
                <w:szCs w:val="20"/>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pPr>
            <w:r w:rsidDel="00000000" w:rsidR="00000000" w:rsidRPr="00000000">
              <w:rPr>
                <w:sz w:val="20"/>
                <w:szCs w:val="20"/>
                <w:rtl w:val="0"/>
              </w:rPr>
              <w:t xml:space="preserve">Core itinerary viewing and editing shall be available offline; changes shall queue locally and sync on reconnect.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pPr>
            <w:r w:rsidDel="00000000" w:rsidR="00000000" w:rsidRPr="00000000">
              <w:rPr>
                <w:sz w:val="20"/>
                <w:szCs w:val="20"/>
                <w:rtl w:val="0"/>
              </w:rPr>
              <w:t xml:space="preserve">100% offline read/write for cached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E">
            <w:pPr>
              <w:spacing w:line="240" w:lineRule="auto"/>
              <w:rPr/>
            </w:pPr>
            <w:r w:rsidDel="00000000" w:rsidR="00000000" w:rsidRPr="00000000">
              <w:rPr>
                <w:sz w:val="20"/>
                <w:szCs w:val="20"/>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F">
            <w:pPr>
              <w:spacing w:line="240" w:lineRule="auto"/>
              <w:rPr/>
            </w:pPr>
            <w:r w:rsidDel="00000000" w:rsidR="00000000" w:rsidRPr="00000000">
              <w:rPr>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0">
            <w:pPr>
              <w:spacing w:line="240" w:lineRule="auto"/>
              <w:rPr/>
            </w:pPr>
            <w:r w:rsidDel="00000000" w:rsidR="00000000" w:rsidRPr="00000000">
              <w:rPr>
                <w:sz w:val="20"/>
                <w:szCs w:val="20"/>
                <w:rtl w:val="0"/>
              </w:rPr>
              <w:t xml:space="preserve">The system shall degrade gracefully: if Google Places API is unavailable, POI search shall fall back to Overpass-only results without crashing.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1">
            <w:pPr>
              <w:spacing w:line="240" w:lineRule="auto"/>
              <w:rPr/>
            </w:pPr>
            <w:r w:rsidDel="00000000" w:rsidR="00000000" w:rsidRPr="00000000">
              <w:rPr>
                <w:sz w:val="20"/>
                <w:szCs w:val="20"/>
                <w:rtl w:val="0"/>
              </w:rPr>
              <w:t xml:space="preserve">Zero user-facing crashes on API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sz w:val="20"/>
                <w:szCs w:val="20"/>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pPr>
            <w:r w:rsidDel="00000000" w:rsidR="00000000" w:rsidRPr="00000000">
              <w:rPr>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pPr>
            <w:r w:rsidDel="00000000" w:rsidR="00000000" w:rsidRPr="00000000">
              <w:rPr>
                <w:sz w:val="20"/>
                <w:szCs w:val="20"/>
                <w:rtl w:val="0"/>
              </w:rPr>
              <w:t xml:space="preserve">The backend API Gateway shall return a meaningful error response (HTTP 4xx/5xx + JSON error body) for all failure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sz w:val="20"/>
                <w:szCs w:val="20"/>
                <w:rtl w:val="0"/>
              </w:rPr>
              <w:t xml:space="preserve">100% structured error responses</w:t>
            </w:r>
            <w:r w:rsidDel="00000000" w:rsidR="00000000" w:rsidRPr="00000000">
              <w:rPr>
                <w:rtl w:val="0"/>
              </w:rPr>
            </w:r>
          </w:p>
        </w:tc>
      </w:tr>
    </w:tbl>
    <w:p w:rsidR="00000000" w:rsidDel="00000000" w:rsidP="00000000" w:rsidRDefault="00000000" w:rsidRPr="00000000" w14:paraId="000000D6">
      <w:pPr>
        <w:spacing w:before="60" w:line="240" w:lineRule="auto"/>
        <w:rPr/>
      </w:pPr>
      <w:r w:rsidDel="00000000" w:rsidR="00000000" w:rsidRPr="00000000">
        <w:rPr>
          <w:rtl w:val="0"/>
        </w:rPr>
      </w:r>
    </w:p>
    <w:p w:rsidR="00000000" w:rsidDel="00000000" w:rsidP="00000000" w:rsidRDefault="00000000" w:rsidRPr="00000000" w14:paraId="000000D7">
      <w:pPr>
        <w:spacing w:after="80" w:before="80" w:line="240" w:lineRule="auto"/>
        <w:rPr/>
      </w:pPr>
      <w:r w:rsidDel="00000000" w:rsidR="00000000" w:rsidRPr="00000000">
        <w:rPr>
          <w:i w:val="1"/>
          <w:iCs w:val="1"/>
          <w:rtl w:val="0"/>
        </w:rPr>
        <w:t xml:space="preserve">Architectural impact: NFR-07 mandates AsyncStorage-backed offline-first storage and a sync queue in the client layer. NFR-08 reinforces the Strategy pattern for POI providers so the active provider can be switched at runtime.</w:t>
      </w:r>
      <w:r w:rsidDel="00000000" w:rsidR="00000000" w:rsidRPr="00000000">
        <w:rPr>
          <w:rtl w:val="0"/>
        </w:rPr>
      </w:r>
    </w:p>
    <w:p w:rsidR="00000000" w:rsidDel="00000000" w:rsidP="00000000" w:rsidRDefault="00000000" w:rsidRPr="00000000" w14:paraId="000000D8">
      <w:pPr>
        <w:spacing w:before="120" w:line="240" w:lineRule="auto"/>
        <w:rPr/>
      </w:pPr>
      <w:r w:rsidDel="00000000" w:rsidR="00000000" w:rsidRPr="00000000">
        <w:rPr>
          <w:rtl w:val="0"/>
        </w:rPr>
      </w:r>
    </w:p>
    <w:p w:rsidR="00000000" w:rsidDel="00000000" w:rsidP="00000000" w:rsidRDefault="00000000" w:rsidRPr="00000000" w14:paraId="000000D9">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2.4 Security</w:t>
      </w:r>
    </w:p>
    <w:p w:rsidR="00000000" w:rsidDel="00000000" w:rsidP="00000000" w:rsidRDefault="00000000" w:rsidRPr="00000000" w14:paraId="000000DA">
      <w:pPr>
        <w:spacing w:before="6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360"/>
        <w:gridCol w:w="1800"/>
        <w:tblGridChange w:id="0">
          <w:tblGrid>
            <w:gridCol w:w="2000"/>
            <w:gridCol w:w="2200"/>
            <w:gridCol w:w="3360"/>
            <w:gridCol w:w="18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DB">
            <w:pPr>
              <w:spacing w:line="240" w:lineRule="auto"/>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DC">
            <w:pPr>
              <w:spacing w:line="240" w:lineRule="auto"/>
              <w:jc w:val="center"/>
              <w:rPr/>
            </w:pPr>
            <w:r w:rsidDel="00000000" w:rsidR="00000000" w:rsidRPr="00000000">
              <w:rPr>
                <w:b w:val="1"/>
                <w:bCs w:val="1"/>
                <w:color w:val="ffffff"/>
                <w:sz w:val="20"/>
                <w:szCs w:val="20"/>
                <w:rtl w:val="0"/>
              </w:rPr>
              <w:t xml:space="preserve">Quality Attribute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DD">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DE">
            <w:pPr>
              <w:spacing w:line="240" w:lineRule="auto"/>
              <w:jc w:val="center"/>
              <w:rPr/>
            </w:pPr>
            <w:r w:rsidDel="00000000" w:rsidR="00000000" w:rsidRPr="00000000">
              <w:rPr>
                <w:b w:val="1"/>
                <w:bCs w:val="1"/>
                <w:color w:val="ffffff"/>
                <w:sz w:val="20"/>
                <w:szCs w:val="20"/>
                <w:rtl w:val="0"/>
              </w:rPr>
              <w:t xml:space="preserve">Metric /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sz w:val="20"/>
                <w:szCs w:val="20"/>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sz w:val="20"/>
                <w:szCs w:val="20"/>
                <w:rtl w:val="0"/>
              </w:rPr>
              <w:t xml:space="preserve">All API calls between the mobile client and the backend shall use HTTPS; no plaintext communication is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pPr>
            <w:r w:rsidDel="00000000" w:rsidR="00000000" w:rsidRPr="00000000">
              <w:rPr>
                <w:sz w:val="20"/>
                <w:szCs w:val="20"/>
                <w:rtl w:val="0"/>
              </w:rPr>
              <w:t xml:space="preserve">TLS 1.2+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3">
            <w:pPr>
              <w:spacing w:line="240" w:lineRule="auto"/>
              <w:rPr/>
            </w:pPr>
            <w:r w:rsidDel="00000000" w:rsidR="00000000" w:rsidRPr="00000000">
              <w:rPr>
                <w:sz w:val="20"/>
                <w:szCs w:val="20"/>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4">
            <w:pPr>
              <w:spacing w:line="240" w:lineRule="auto"/>
              <w:rPr/>
            </w:pPr>
            <w:r w:rsidDel="00000000" w:rsidR="00000000" w:rsidRPr="00000000">
              <w:rPr>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5">
            <w:pPr>
              <w:spacing w:line="240" w:lineRule="auto"/>
              <w:rPr/>
            </w:pPr>
            <w:r w:rsidDel="00000000" w:rsidR="00000000" w:rsidRPr="00000000">
              <w:rPr>
                <w:sz w:val="20"/>
                <w:szCs w:val="20"/>
                <w:rtl w:val="0"/>
              </w:rPr>
              <w:t xml:space="preserve">Third-party API keys (Google Places, ORS) shall never be embedded in the mobile app bundle; all external API calls shall be proxied through the backend 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6">
            <w:pPr>
              <w:spacing w:line="240" w:lineRule="auto"/>
              <w:rPr/>
            </w:pPr>
            <w:r w:rsidDel="00000000" w:rsidR="00000000" w:rsidRPr="00000000">
              <w:rPr>
                <w:sz w:val="20"/>
                <w:szCs w:val="20"/>
                <w:rtl w:val="0"/>
              </w:rPr>
              <w:t xml:space="preserve">Zero secrets in client bundle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pPr>
            <w:r w:rsidDel="00000000" w:rsidR="00000000" w:rsidRPr="00000000">
              <w:rPr>
                <w:sz w:val="20"/>
                <w:szCs w:val="20"/>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line="240" w:lineRule="auto"/>
              <w:rPr/>
            </w:pPr>
            <w:r w:rsidDel="00000000" w:rsidR="00000000" w:rsidRPr="00000000">
              <w:rPr>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pPr>
            <w:r w:rsidDel="00000000" w:rsidR="00000000" w:rsidRPr="00000000">
              <w:rPr>
                <w:sz w:val="20"/>
                <w:szCs w:val="20"/>
                <w:rtl w:val="0"/>
              </w:rPr>
              <w:t xml:space="preserve">Firebase Security Rules shall restrict read/write access to trip data so only the owner and authorised collaborators can modify a trip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pPr>
            <w:r w:rsidDel="00000000" w:rsidR="00000000" w:rsidRPr="00000000">
              <w:rPr>
                <w:sz w:val="20"/>
                <w:szCs w:val="20"/>
                <w:rtl w:val="0"/>
              </w:rPr>
              <w:t xml:space="preserve">Role-based access enforced at DB layer</w:t>
            </w:r>
            <w:r w:rsidDel="00000000" w:rsidR="00000000" w:rsidRPr="00000000">
              <w:rPr>
                <w:rtl w:val="0"/>
              </w:rPr>
            </w:r>
          </w:p>
        </w:tc>
      </w:tr>
    </w:tbl>
    <w:p w:rsidR="00000000" w:rsidDel="00000000" w:rsidP="00000000" w:rsidRDefault="00000000" w:rsidRPr="00000000" w14:paraId="000000EB">
      <w:pPr>
        <w:spacing w:before="60" w:line="240" w:lineRule="auto"/>
        <w:rPr/>
      </w:pPr>
      <w:r w:rsidDel="00000000" w:rsidR="00000000" w:rsidRPr="00000000">
        <w:rPr>
          <w:rtl w:val="0"/>
        </w:rPr>
      </w:r>
    </w:p>
    <w:p w:rsidR="00000000" w:rsidDel="00000000" w:rsidP="00000000" w:rsidRDefault="00000000" w:rsidRPr="00000000" w14:paraId="000000EC">
      <w:pPr>
        <w:spacing w:after="80" w:before="80" w:line="240" w:lineRule="auto"/>
        <w:rPr/>
      </w:pPr>
      <w:r w:rsidDel="00000000" w:rsidR="00000000" w:rsidRPr="00000000">
        <w:rPr>
          <w:i w:val="1"/>
          <w:iCs w:val="1"/>
          <w:rtl w:val="0"/>
        </w:rPr>
        <w:t xml:space="preserve">Architectural impact: NFR-11 is the primary reason for the API Gateway subsystem — the gateway acts as a secret vault and a single authenticated proxy, keeping credentials server-side only.</w:t>
      </w:r>
      <w:r w:rsidDel="00000000" w:rsidR="00000000" w:rsidRPr="00000000">
        <w:rPr>
          <w:rtl w:val="0"/>
        </w:rPr>
      </w:r>
    </w:p>
    <w:p w:rsidR="00000000" w:rsidDel="00000000" w:rsidP="00000000" w:rsidRDefault="00000000" w:rsidRPr="00000000" w14:paraId="000000ED">
      <w:pPr>
        <w:spacing w:before="120" w:line="240" w:lineRule="auto"/>
        <w:rPr/>
      </w:pPr>
      <w:r w:rsidDel="00000000" w:rsidR="00000000" w:rsidRPr="00000000">
        <w:rPr>
          <w:rtl w:val="0"/>
        </w:rPr>
      </w:r>
    </w:p>
    <w:p w:rsidR="00000000" w:rsidDel="00000000" w:rsidP="00000000" w:rsidRDefault="00000000" w:rsidRPr="00000000" w14:paraId="000000EE">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2.5 Usability &amp; Maintainability</w:t>
      </w:r>
    </w:p>
    <w:p w:rsidR="00000000" w:rsidDel="00000000" w:rsidP="00000000" w:rsidRDefault="00000000" w:rsidRPr="00000000" w14:paraId="000000EF">
      <w:pPr>
        <w:spacing w:before="6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360"/>
        <w:gridCol w:w="1800"/>
        <w:tblGridChange w:id="0">
          <w:tblGrid>
            <w:gridCol w:w="2000"/>
            <w:gridCol w:w="2200"/>
            <w:gridCol w:w="3360"/>
            <w:gridCol w:w="18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F0">
            <w:pPr>
              <w:spacing w:line="240" w:lineRule="auto"/>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F1">
            <w:pPr>
              <w:spacing w:line="240" w:lineRule="auto"/>
              <w:jc w:val="center"/>
              <w:rPr/>
            </w:pPr>
            <w:r w:rsidDel="00000000" w:rsidR="00000000" w:rsidRPr="00000000">
              <w:rPr>
                <w:b w:val="1"/>
                <w:bCs w:val="1"/>
                <w:color w:val="ffffff"/>
                <w:sz w:val="20"/>
                <w:szCs w:val="20"/>
                <w:rtl w:val="0"/>
              </w:rPr>
              <w:t xml:space="preserve">Quality Attribute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F2">
            <w:pPr>
              <w:spacing w:line="240" w:lineRule="auto"/>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F3">
            <w:pPr>
              <w:spacing w:line="240" w:lineRule="auto"/>
              <w:jc w:val="center"/>
              <w:rPr/>
            </w:pPr>
            <w:r w:rsidDel="00000000" w:rsidR="00000000" w:rsidRPr="00000000">
              <w:rPr>
                <w:b w:val="1"/>
                <w:bCs w:val="1"/>
                <w:color w:val="ffffff"/>
                <w:sz w:val="20"/>
                <w:szCs w:val="20"/>
                <w:rtl w:val="0"/>
              </w:rPr>
              <w:t xml:space="preserve">Metric /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pPr>
            <w:r w:rsidDel="00000000" w:rsidR="00000000" w:rsidRPr="00000000">
              <w:rPr>
                <w:sz w:val="20"/>
                <w:szCs w:val="20"/>
                <w:rtl w:val="0"/>
              </w:rPr>
              <w:t xml:space="preserve">NFR-13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pPr>
            <w:r w:rsidDel="00000000" w:rsidR="00000000" w:rsidRPr="00000000">
              <w:rPr>
                <w:sz w:val="20"/>
                <w:szCs w:val="2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pPr>
            <w:r w:rsidDel="00000000" w:rsidR="00000000" w:rsidRPr="00000000">
              <w:rPr>
                <w:sz w:val="20"/>
                <w:szCs w:val="20"/>
                <w:rtl w:val="0"/>
              </w:rPr>
              <w:t xml:space="preserve">The app shall be navigable using the bottom tab bar with no more than 3 taps to reach any primary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pPr>
            <w:r w:rsidDel="00000000" w:rsidR="00000000" w:rsidRPr="00000000">
              <w:rPr>
                <w:sz w:val="20"/>
                <w:szCs w:val="20"/>
                <w:rtl w:val="0"/>
              </w:rPr>
              <w:t xml:space="preserve">Max 3 taps to any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8">
            <w:pPr>
              <w:spacing w:line="240" w:lineRule="auto"/>
              <w:rPr/>
            </w:pPr>
            <w:r w:rsidDel="00000000" w:rsidR="00000000" w:rsidRPr="00000000">
              <w:rPr>
                <w:sz w:val="20"/>
                <w:szCs w:val="20"/>
                <w:rtl w:val="0"/>
              </w:rPr>
              <w:t xml:space="preserve">NFR-14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The codebase shall be structured into independently testable modules aligned with subsystem boundaries (itinerary, POI, budget, social,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B">
            <w:pPr>
              <w:spacing w:line="240" w:lineRule="auto"/>
              <w:rPr/>
            </w:pPr>
            <w:r w:rsidDel="00000000" w:rsidR="00000000" w:rsidRPr="00000000">
              <w:rPr>
                <w:sz w:val="20"/>
                <w:szCs w:val="20"/>
                <w:rtl w:val="0"/>
              </w:rPr>
              <w:t xml:space="preserve">Module coupling measured by fan-out &lt;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pPr>
            <w:r w:rsidDel="00000000" w:rsidR="00000000" w:rsidRPr="00000000">
              <w:rPr>
                <w:sz w:val="20"/>
                <w:szCs w:val="20"/>
                <w:rtl w:val="0"/>
              </w:rPr>
              <w:t xml:space="preserve">NFR-15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pPr>
            <w:r w:rsidDel="00000000" w:rsidR="00000000" w:rsidRPr="00000000">
              <w:rPr>
                <w:sz w:val="20"/>
                <w:szCs w:val="20"/>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240" w:lineRule="auto"/>
              <w:rPr/>
            </w:pPr>
            <w:r w:rsidDel="00000000" w:rsidR="00000000" w:rsidRPr="00000000">
              <w:rPr>
                <w:sz w:val="20"/>
                <w:szCs w:val="20"/>
                <w:rtl w:val="0"/>
              </w:rPr>
              <w:t xml:space="preserve">Swapping the POI provider (e.g., replacing Overpass with a different open dataset) shall require changes only to the TravelService Facade, not to UI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pPr>
            <w:r w:rsidDel="00000000" w:rsidR="00000000" w:rsidRPr="00000000">
              <w:rPr>
                <w:sz w:val="20"/>
                <w:szCs w:val="20"/>
                <w:rtl w:val="0"/>
              </w:rPr>
              <w:t xml:space="preserve">Facade isolates all provider logic</w:t>
            </w:r>
            <w:r w:rsidDel="00000000" w:rsidR="00000000" w:rsidRPr="00000000">
              <w:rPr>
                <w:rtl w:val="0"/>
              </w:rPr>
            </w:r>
          </w:p>
        </w:tc>
      </w:tr>
    </w:tbl>
    <w:p w:rsidR="00000000" w:rsidDel="00000000" w:rsidP="00000000" w:rsidRDefault="00000000" w:rsidRPr="00000000" w14:paraId="00000100">
      <w:pPr>
        <w:spacing w:before="60" w:line="240" w:lineRule="auto"/>
        <w:rPr/>
      </w:pPr>
      <w:r w:rsidDel="00000000" w:rsidR="00000000" w:rsidRPr="00000000">
        <w:rPr>
          <w:rtl w:val="0"/>
        </w:rPr>
      </w:r>
    </w:p>
    <w:p w:rsidR="00000000" w:rsidDel="00000000" w:rsidP="00000000" w:rsidRDefault="00000000" w:rsidRPr="00000000" w14:paraId="00000101">
      <w:pPr>
        <w:spacing w:after="80" w:before="80" w:line="240" w:lineRule="auto"/>
        <w:rPr/>
      </w:pPr>
      <w:r w:rsidDel="00000000" w:rsidR="00000000" w:rsidRPr="00000000">
        <w:rPr>
          <w:i w:val="1"/>
          <w:iCs w:val="1"/>
          <w:rtl w:val="0"/>
        </w:rPr>
        <w:t xml:space="preserve">Architectural impact: NFR-15 codifies the Facade + Strategy design decision as a non-negotiable requirement rather than a nice-to-have refactoring. It ensures that future provider migrations do not propagate breaking changes through the UI layer.</w:t>
      </w:r>
      <w:r w:rsidDel="00000000" w:rsidR="00000000" w:rsidRPr="00000000">
        <w:rPr>
          <w:rtl w:val="0"/>
        </w:rPr>
      </w:r>
    </w:p>
    <w:p w:rsidR="00000000" w:rsidDel="00000000" w:rsidP="00000000" w:rsidRDefault="00000000" w:rsidRPr="00000000" w14:paraId="00000102">
      <w:pPr>
        <w:spacing w:before="200" w:line="240" w:lineRule="auto"/>
        <w:rPr/>
      </w:pPr>
      <w:r w:rsidDel="00000000" w:rsidR="00000000" w:rsidRPr="00000000">
        <w:rPr>
          <w:rtl w:val="0"/>
        </w:rPr>
      </w:r>
    </w:p>
    <w:p w:rsidR="00000000" w:rsidDel="00000000" w:rsidP="00000000" w:rsidRDefault="00000000" w:rsidRPr="00000000" w14:paraId="00000103">
      <w:pPr>
        <w:pStyle w:val="Heading1"/>
        <w:keepNext w:val="0"/>
        <w:keepLines w:val="0"/>
        <w:pBdr>
          <w:bottom w:color="2e75b6" w:space="4" w:sz="6" w:val="single"/>
        </w:pBdr>
        <w:spacing w:before="360" w:line="240" w:lineRule="auto"/>
        <w:rPr>
          <w:b w:val="1"/>
          <w:bCs w:val="1"/>
          <w:color w:val="1f4e79"/>
          <w:sz w:val="32"/>
          <w:szCs w:val="32"/>
        </w:rPr>
      </w:pPr>
      <w:r w:rsidDel="00000000" w:rsidR="00000000" w:rsidRPr="00000000">
        <w:rPr>
          <w:b w:val="1"/>
          <w:bCs w:val="1"/>
          <w:color w:val="1f4e79"/>
          <w:sz w:val="32"/>
          <w:szCs w:val="32"/>
          <w:rtl w:val="0"/>
        </w:rPr>
        <w:t xml:space="preserve">3. Architecturally Significant Requirements — Summary</w:t>
      </w:r>
    </w:p>
    <w:p w:rsidR="00000000" w:rsidDel="00000000" w:rsidP="00000000" w:rsidRDefault="00000000" w:rsidRPr="00000000" w14:paraId="00000104">
      <w:pPr>
        <w:spacing w:before="80" w:line="240" w:lineRule="auto"/>
        <w:rPr/>
      </w:pPr>
      <w:r w:rsidDel="00000000" w:rsidR="00000000" w:rsidRPr="00000000">
        <w:rPr>
          <w:rtl w:val="0"/>
        </w:rPr>
      </w:r>
    </w:p>
    <w:p w:rsidR="00000000" w:rsidDel="00000000" w:rsidP="00000000" w:rsidRDefault="00000000" w:rsidRPr="00000000" w14:paraId="00000105">
      <w:pPr>
        <w:spacing w:after="80" w:before="80" w:line="240" w:lineRule="auto"/>
        <w:rPr/>
      </w:pPr>
      <w:r w:rsidDel="00000000" w:rsidR="00000000" w:rsidRPr="00000000">
        <w:rPr>
          <w:rtl w:val="0"/>
        </w:rPr>
        <w:t xml:space="preserve">The following requirements are designated architecturally significant (AS) because they have an outsized influence on system structure, impose cross-cutting constraints, or force the adoption of specific patterns or components:</w:t>
      </w:r>
    </w:p>
    <w:p w:rsidR="00000000" w:rsidDel="00000000" w:rsidP="00000000" w:rsidRDefault="00000000" w:rsidRPr="00000000" w14:paraId="00000106">
      <w:pPr>
        <w:spacing w:before="100" w:line="240" w:lineRule="auto"/>
        <w:rPr/>
      </w:pPr>
      <w:r w:rsidDel="00000000" w:rsidR="00000000" w:rsidRPr="00000000">
        <w:rPr>
          <w:rtl w:val="0"/>
        </w:rPr>
      </w:r>
    </w:p>
    <w:p w:rsidR="00000000" w:rsidDel="00000000" w:rsidP="00000000" w:rsidRDefault="00000000" w:rsidRPr="00000000" w14:paraId="00000107">
      <w:pPr>
        <w:numPr>
          <w:ilvl w:val="0"/>
          <w:numId w:val="1"/>
        </w:numPr>
        <w:spacing w:after="60" w:before="60" w:line="240" w:lineRule="auto"/>
        <w:ind w:left="720" w:hanging="360"/>
      </w:pPr>
      <w:r w:rsidDel="00000000" w:rsidR="00000000" w:rsidRPr="00000000">
        <w:rPr>
          <w:b w:val="1"/>
          <w:bCs w:val="1"/>
          <w:rtl w:val="0"/>
        </w:rPr>
        <w:t xml:space="preserve">FR-03: </w:t>
      </w:r>
      <w:r w:rsidDel="00000000" w:rsidR="00000000" w:rsidRPr="00000000">
        <w:rPr>
          <w:rtl w:val="0"/>
        </w:rPr>
        <w:t xml:space="preserve">FR-03 (Offline Persistence &amp; Sync) — mandates AsyncStorage + sync queue; shapes the Repository pattern and client-side data model.</w:t>
      </w:r>
    </w:p>
    <w:p w:rsidR="00000000" w:rsidDel="00000000" w:rsidP="00000000" w:rsidRDefault="00000000" w:rsidRPr="00000000" w14:paraId="00000108">
      <w:pPr>
        <w:numPr>
          <w:ilvl w:val="0"/>
          <w:numId w:val="1"/>
        </w:numPr>
        <w:spacing w:after="60" w:before="60" w:line="240" w:lineRule="auto"/>
        <w:ind w:left="720" w:hanging="360"/>
      </w:pPr>
      <w:r w:rsidDel="00000000" w:rsidR="00000000" w:rsidRPr="00000000">
        <w:rPr>
          <w:b w:val="1"/>
          <w:bCs w:val="1"/>
          <w:rtl w:val="0"/>
        </w:rPr>
        <w:t xml:space="preserve">FR-07: </w:t>
      </w:r>
      <w:r w:rsidDel="00000000" w:rsidR="00000000" w:rsidRPr="00000000">
        <w:rPr>
          <w:rtl w:val="0"/>
        </w:rPr>
        <w:t xml:space="preserve">FR-07 (API Response Caching) — drives the caching layer within the TravelService Facade; directly mitigates quota risk.</w:t>
      </w:r>
    </w:p>
    <w:p w:rsidR="00000000" w:rsidDel="00000000" w:rsidP="00000000" w:rsidRDefault="00000000" w:rsidRPr="00000000" w14:paraId="00000109">
      <w:pPr>
        <w:numPr>
          <w:ilvl w:val="0"/>
          <w:numId w:val="1"/>
        </w:numPr>
        <w:spacing w:after="60" w:before="60" w:line="240" w:lineRule="auto"/>
        <w:ind w:left="720" w:hanging="360"/>
      </w:pPr>
      <w:r w:rsidDel="00000000" w:rsidR="00000000" w:rsidRPr="00000000">
        <w:rPr>
          <w:b w:val="1"/>
          <w:bCs w:val="1"/>
          <w:rtl w:val="0"/>
        </w:rPr>
        <w:t xml:space="preserve">FR-20 / FR-21: </w:t>
      </w:r>
      <w:r w:rsidDel="00000000" w:rsidR="00000000" w:rsidRPr="00000000">
        <w:rPr>
          <w:rtl w:val="0"/>
        </w:rPr>
        <w:t xml:space="preserve">FR-20 / FR-21 (Real-time Collaboration) — justifies Firebase Realtime Database over a standard REST polling approach; requires Observer pattern listeners.</w:t>
      </w:r>
    </w:p>
    <w:p w:rsidR="00000000" w:rsidDel="00000000" w:rsidP="00000000" w:rsidRDefault="00000000" w:rsidRPr="00000000" w14:paraId="0000010A">
      <w:pPr>
        <w:numPr>
          <w:ilvl w:val="0"/>
          <w:numId w:val="1"/>
        </w:numPr>
        <w:spacing w:after="60" w:before="60" w:line="240" w:lineRule="auto"/>
        <w:ind w:left="720" w:hanging="360"/>
      </w:pPr>
      <w:r w:rsidDel="00000000" w:rsidR="00000000" w:rsidRPr="00000000">
        <w:rPr>
          <w:b w:val="1"/>
          <w:bCs w:val="1"/>
          <w:rtl w:val="0"/>
        </w:rPr>
        <w:t xml:space="preserve">FR-19: </w:t>
      </w:r>
      <w:r w:rsidDel="00000000" w:rsidR="00000000" w:rsidRPr="00000000">
        <w:rPr>
          <w:rtl w:val="0"/>
        </w:rPr>
        <w:t xml:space="preserve">FR-19 (Itinerary Clone) — requires the social feed and itinerary subsystems to share a common trip schema so cloned documents are immediately editable.</w:t>
      </w:r>
    </w:p>
    <w:p w:rsidR="00000000" w:rsidDel="00000000" w:rsidP="00000000" w:rsidRDefault="00000000" w:rsidRPr="00000000" w14:paraId="0000010B">
      <w:pPr>
        <w:numPr>
          <w:ilvl w:val="0"/>
          <w:numId w:val="1"/>
        </w:numPr>
        <w:spacing w:after="60" w:before="60" w:line="240" w:lineRule="auto"/>
        <w:ind w:left="720" w:hanging="360"/>
      </w:pPr>
      <w:r w:rsidDel="00000000" w:rsidR="00000000" w:rsidRPr="00000000">
        <w:rPr>
          <w:b w:val="1"/>
          <w:bCs w:val="1"/>
          <w:rtl w:val="0"/>
        </w:rPr>
        <w:t xml:space="preserve">NFR-06: </w:t>
      </w:r>
      <w:r w:rsidDel="00000000" w:rsidR="00000000" w:rsidRPr="00000000">
        <w:rPr>
          <w:rtl w:val="0"/>
        </w:rPr>
        <w:t xml:space="preserve">NFR-06 (Free-tier Quota Compliance) — constrains every external API integration and is the central economic constraint of the architecture.</w:t>
      </w:r>
    </w:p>
    <w:p w:rsidR="00000000" w:rsidDel="00000000" w:rsidP="00000000" w:rsidRDefault="00000000" w:rsidRPr="00000000" w14:paraId="0000010C">
      <w:pPr>
        <w:numPr>
          <w:ilvl w:val="0"/>
          <w:numId w:val="1"/>
        </w:numPr>
        <w:spacing w:after="60" w:before="60" w:line="240" w:lineRule="auto"/>
        <w:ind w:left="720" w:hanging="360"/>
      </w:pPr>
      <w:r w:rsidDel="00000000" w:rsidR="00000000" w:rsidRPr="00000000">
        <w:rPr>
          <w:b w:val="1"/>
          <w:bCs w:val="1"/>
          <w:rtl w:val="0"/>
        </w:rPr>
        <w:t xml:space="preserve">NFR-11: </w:t>
      </w:r>
      <w:r w:rsidDel="00000000" w:rsidR="00000000" w:rsidRPr="00000000">
        <w:rPr>
          <w:rtl w:val="0"/>
        </w:rPr>
        <w:t xml:space="preserve">NFR-11 (No Client-side Secrets) — mandates the API Gateway subsystem; without it, API keys would be exposed in the app bundle.</w:t>
      </w:r>
    </w:p>
    <w:p w:rsidR="00000000" w:rsidDel="00000000" w:rsidP="00000000" w:rsidRDefault="00000000" w:rsidRPr="00000000" w14:paraId="0000010D">
      <w:pPr>
        <w:numPr>
          <w:ilvl w:val="0"/>
          <w:numId w:val="1"/>
        </w:numPr>
        <w:spacing w:after="60" w:before="60" w:line="240" w:lineRule="auto"/>
        <w:ind w:left="720" w:hanging="360"/>
      </w:pPr>
      <w:r w:rsidDel="00000000" w:rsidR="00000000" w:rsidRPr="00000000">
        <w:rPr>
          <w:b w:val="1"/>
          <w:bCs w:val="1"/>
          <w:rtl w:val="0"/>
        </w:rPr>
        <w:t xml:space="preserve">NFR-07: </w:t>
      </w:r>
      <w:r w:rsidDel="00000000" w:rsidR="00000000" w:rsidRPr="00000000">
        <w:rPr>
          <w:rtl w:val="0"/>
        </w:rPr>
        <w:t xml:space="preserve">NFR-07 (Offline-first) — combined with FR-03, this makes offline capability a first-class architectural concern rather than a post-launch enhancement.</w:t>
      </w:r>
    </w:p>
    <w:p w:rsidR="00000000" w:rsidDel="00000000" w:rsidP="00000000" w:rsidRDefault="00000000" w:rsidRPr="00000000" w14:paraId="0000010E">
      <w:pPr>
        <w:spacing w:before="200" w:line="240" w:lineRule="auto"/>
        <w:rPr/>
      </w:pPr>
      <w:r w:rsidDel="00000000" w:rsidR="00000000" w:rsidRPr="00000000">
        <w:rPr>
          <w:rtl w:val="0"/>
        </w:rPr>
      </w:r>
    </w:p>
    <w:p w:rsidR="00000000" w:rsidDel="00000000" w:rsidP="00000000" w:rsidRDefault="00000000" w:rsidRPr="00000000" w14:paraId="0000010F">
      <w:pPr>
        <w:pStyle w:val="Heading1"/>
        <w:keepNext w:val="0"/>
        <w:keepLines w:val="0"/>
        <w:pBdr>
          <w:bottom w:color="2e75b6" w:space="4" w:sz="6" w:val="single"/>
        </w:pBdr>
        <w:spacing w:before="360" w:line="240" w:lineRule="auto"/>
        <w:rPr>
          <w:b w:val="1"/>
          <w:bCs w:val="1"/>
          <w:color w:val="1f4e79"/>
          <w:sz w:val="32"/>
          <w:szCs w:val="32"/>
        </w:rPr>
      </w:pPr>
      <w:r w:rsidDel="00000000" w:rsidR="00000000" w:rsidRPr="00000000">
        <w:rPr>
          <w:b w:val="1"/>
          <w:bCs w:val="1"/>
          <w:color w:val="1f4e79"/>
          <w:sz w:val="32"/>
          <w:szCs w:val="32"/>
          <w:rtl w:val="0"/>
        </w:rPr>
        <w:t xml:space="preserve">4. Subsystem Overview</w:t>
      </w:r>
    </w:p>
    <w:p w:rsidR="00000000" w:rsidDel="00000000" w:rsidP="00000000" w:rsidRDefault="00000000" w:rsidRPr="00000000" w14:paraId="00000110">
      <w:pPr>
        <w:spacing w:before="80" w:line="240" w:lineRule="auto"/>
        <w:rPr/>
      </w:pPr>
      <w:r w:rsidDel="00000000" w:rsidR="00000000" w:rsidRPr="00000000">
        <w:rPr>
          <w:rtl w:val="0"/>
        </w:rPr>
      </w:r>
    </w:p>
    <w:p w:rsidR="00000000" w:rsidDel="00000000" w:rsidP="00000000" w:rsidRDefault="00000000" w:rsidRPr="00000000" w14:paraId="00000111">
      <w:pPr>
        <w:spacing w:after="80" w:before="80" w:line="240" w:lineRule="auto"/>
        <w:rPr/>
      </w:pPr>
      <w:r w:rsidDel="00000000" w:rsidR="00000000" w:rsidRPr="00000000">
        <w:rPr>
          <w:rtl w:val="0"/>
        </w:rPr>
        <w:t xml:space="preserve">WanderMate is decomposed into six primary subsystems and one cross-cutting infrastructure layer. Each subsystem is independently deployable/testable, communicates through well-defined interfaces, and maps directly to one or more functional requirement groups defined in Section 1.</w:t>
      </w:r>
    </w:p>
    <w:p w:rsidR="00000000" w:rsidDel="00000000" w:rsidP="00000000" w:rsidRDefault="00000000" w:rsidRPr="00000000" w14:paraId="00000112">
      <w:pPr>
        <w:spacing w:before="12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400"/>
        <w:gridCol w:w="1760"/>
        <w:tblGridChange w:id="0">
          <w:tblGrid>
            <w:gridCol w:w="2200"/>
            <w:gridCol w:w="3000"/>
            <w:gridCol w:w="2400"/>
            <w:gridCol w:w="1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3">
            <w:pPr>
              <w:spacing w:line="240" w:lineRule="auto"/>
              <w:jc w:val="center"/>
              <w:rPr/>
            </w:pPr>
            <w:r w:rsidDel="00000000" w:rsidR="00000000" w:rsidRPr="00000000">
              <w:rPr>
                <w:b w:val="1"/>
                <w:bCs w:val="1"/>
                <w:color w:val="ffffff"/>
                <w:sz w:val="20"/>
                <w:szCs w:val="20"/>
                <w:rtl w:val="0"/>
              </w:rPr>
              <w:t xml:space="preserve">Subsystem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4">
            <w:pPr>
              <w:spacing w:line="240" w:lineRule="auto"/>
              <w:jc w:val="center"/>
              <w:rPr/>
            </w:pPr>
            <w:r w:rsidDel="00000000" w:rsidR="00000000" w:rsidRPr="00000000">
              <w:rPr>
                <w:b w:val="1"/>
                <w:bCs w:val="1"/>
                <w:color w:val="ffffff"/>
                <w:sz w:val="20"/>
                <w:szCs w:val="20"/>
                <w:rtl w:val="0"/>
              </w:rPr>
              <w:t xml:space="preserve">Role &amp; Responsibility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5">
            <w:pPr>
              <w:spacing w:line="240" w:lineRule="auto"/>
              <w:jc w:val="center"/>
              <w:rPr/>
            </w:pPr>
            <w:r w:rsidDel="00000000" w:rsidR="00000000" w:rsidRPr="00000000">
              <w:rPr>
                <w:b w:val="1"/>
                <w:bCs w:val="1"/>
                <w:color w:val="ffffff"/>
                <w:sz w:val="20"/>
                <w:szCs w:val="20"/>
                <w:rtl w:val="0"/>
              </w:rPr>
              <w:t xml:space="preserve">Key Components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6">
            <w:pPr>
              <w:spacing w:line="240" w:lineRule="auto"/>
              <w:jc w:val="center"/>
              <w:rPr/>
            </w:pPr>
            <w:r w:rsidDel="00000000" w:rsidR="00000000" w:rsidRPr="00000000">
              <w:rPr>
                <w:b w:val="1"/>
                <w:bCs w:val="1"/>
                <w:color w:val="ffffff"/>
                <w:sz w:val="20"/>
                <w:szCs w:val="20"/>
                <w:rtl w:val="0"/>
              </w:rPr>
              <w:t xml:space="preserve">Interfaces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line="240" w:lineRule="auto"/>
              <w:rPr/>
            </w:pPr>
            <w:r w:rsidDel="00000000" w:rsidR="00000000" w:rsidRPr="00000000">
              <w:rPr>
                <w:sz w:val="20"/>
                <w:szCs w:val="20"/>
                <w:rtl w:val="0"/>
              </w:rPr>
              <w:t xml:space="preserve">Mobile Client (React Native / Expo)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line="240" w:lineRule="auto"/>
              <w:rPr/>
            </w:pPr>
            <w:r w:rsidDel="00000000" w:rsidR="00000000" w:rsidRPr="00000000">
              <w:rPr>
                <w:sz w:val="20"/>
                <w:szCs w:val="20"/>
                <w:rtl w:val="0"/>
              </w:rPr>
              <w:t xml:space="preserve">Entry point for all user interactions. Renders the five tab-bar screens (Trips, Explore, Feed, Budget, Profile), manages local state, hosts the Leaflet WebView, and orchestrates calls to the API Gateway and 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pPr>
            <w:r w:rsidDel="00000000" w:rsidR="00000000" w:rsidRPr="00000000">
              <w:rPr>
                <w:sz w:val="20"/>
                <w:szCs w:val="20"/>
                <w:rtl w:val="0"/>
              </w:rPr>
              <w:t xml:space="preserve">Tab navigation, Leaflet WebView, AsyncStorage cache, Redux/Context state, Firebase SDK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pPr>
            <w:r w:rsidDel="00000000" w:rsidR="00000000" w:rsidRPr="00000000">
              <w:rPr>
                <w:sz w:val="20"/>
                <w:szCs w:val="20"/>
                <w:rtl w:val="0"/>
              </w:rPr>
              <w:t xml:space="preserve">API Gateway, Firebase Realtime DB, Firebase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B">
            <w:pPr>
              <w:spacing w:line="240" w:lineRule="auto"/>
              <w:rPr/>
            </w:pPr>
            <w:r w:rsidDel="00000000" w:rsidR="00000000" w:rsidRPr="00000000">
              <w:rPr>
                <w:sz w:val="20"/>
                <w:szCs w:val="20"/>
                <w:rtl w:val="0"/>
              </w:rPr>
              <w:t xml:space="preserve">API Gateway (Node.js +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C">
            <w:pPr>
              <w:spacing w:line="240" w:lineRule="auto"/>
              <w:rPr/>
            </w:pPr>
            <w:r w:rsidDel="00000000" w:rsidR="00000000" w:rsidRPr="00000000">
              <w:rPr>
                <w:sz w:val="20"/>
                <w:szCs w:val="20"/>
                <w:rtl w:val="0"/>
              </w:rPr>
              <w:t xml:space="preserve">Single backend entry point that proxies and authenticates all third-party API calls, enforces rate limits, applies caching logic, and serves trip/user/feed data from MongoDB. Keeps all API secrets server-side.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D">
            <w:pPr>
              <w:spacing w:line="240" w:lineRule="auto"/>
              <w:rPr/>
            </w:pPr>
            <w:r w:rsidDel="00000000" w:rsidR="00000000" w:rsidRPr="00000000">
              <w:rPr>
                <w:sz w:val="20"/>
                <w:szCs w:val="20"/>
                <w:rtl w:val="0"/>
              </w:rPr>
              <w:t xml:space="preserve">Express routes, middleware (auth, rate-limit, cache), MongoDB Mongoose models, Axios clients for Overpass / Places / 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1E">
            <w:pPr>
              <w:spacing w:line="240" w:lineRule="auto"/>
              <w:rPr/>
            </w:pPr>
            <w:r w:rsidDel="00000000" w:rsidR="00000000" w:rsidRPr="00000000">
              <w:rPr>
                <w:sz w:val="20"/>
                <w:szCs w:val="20"/>
                <w:rtl w:val="0"/>
              </w:rPr>
              <w:t xml:space="preserve">Mobile Client, MongoDB, Overpass API, Google Places API, 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line="240" w:lineRule="auto"/>
              <w:rPr/>
            </w:pPr>
            <w:r w:rsidDel="00000000" w:rsidR="00000000" w:rsidRPr="00000000">
              <w:rPr>
                <w:sz w:val="20"/>
                <w:szCs w:val="20"/>
                <w:rtl w:val="0"/>
              </w:rPr>
              <w:t xml:space="preserve">POI &amp; Routing Service (TravelService Facade)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pPr>
            <w:r w:rsidDel="00000000" w:rsidR="00000000" w:rsidRPr="00000000">
              <w:rPr>
                <w:sz w:val="20"/>
                <w:szCs w:val="20"/>
                <w:rtl w:val="0"/>
              </w:rPr>
              <w:t xml:space="preserve">Encapsulates the dual-API POI strategy (Overpass as primary, Google Places for enrichment) and the ORS route optimisation call behind a single TravelService interface. Implements response caching and provider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pPr>
            <w:r w:rsidDel="00000000" w:rsidR="00000000" w:rsidRPr="00000000">
              <w:rPr>
                <w:sz w:val="20"/>
                <w:szCs w:val="20"/>
                <w:rtl w:val="0"/>
              </w:rPr>
              <w:t xml:space="preserve">TravelService class, OverpassAdapter, PlacesAdapter, ORSAdapter, in-memory / Redis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pPr>
            <w:r w:rsidDel="00000000" w:rsidR="00000000" w:rsidRPr="00000000">
              <w:rPr>
                <w:sz w:val="20"/>
                <w:szCs w:val="20"/>
                <w:rtl w:val="0"/>
              </w:rPr>
              <w:t xml:space="preserve">API Gateway, Overpass API, Google Places API, OpenRouteService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3">
            <w:pPr>
              <w:spacing w:line="240" w:lineRule="auto"/>
              <w:rPr/>
            </w:pPr>
            <w:r w:rsidDel="00000000" w:rsidR="00000000" w:rsidRPr="00000000">
              <w:rPr>
                <w:sz w:val="20"/>
                <w:szCs w:val="20"/>
                <w:rtl w:val="0"/>
              </w:rPr>
              <w:t xml:space="preserve">Itinerary &amp; Budget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4">
            <w:pPr>
              <w:spacing w:line="240" w:lineRule="auto"/>
              <w:rPr/>
            </w:pPr>
            <w:r w:rsidDel="00000000" w:rsidR="00000000" w:rsidRPr="00000000">
              <w:rPr>
                <w:sz w:val="20"/>
                <w:szCs w:val="20"/>
                <w:rtl w:val="0"/>
              </w:rPr>
              <w:t xml:space="preserve">Manages the full lifecycle of trip documents: CRUD operations, drag-and-drop reordering (Command pattern for undo/redo), expense logging, split calculation, and offline queue. Syncs with Firebase Realtime DB for collaborative 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5">
            <w:pPr>
              <w:spacing w:line="240" w:lineRule="auto"/>
              <w:rPr/>
            </w:pPr>
            <w:r w:rsidDel="00000000" w:rsidR="00000000" w:rsidRPr="00000000">
              <w:rPr>
                <w:sz w:val="20"/>
                <w:szCs w:val="20"/>
                <w:rtl w:val="0"/>
              </w:rPr>
              <w:t xml:space="preserve">TripRepository, BudgetRepository, CommandManager (undo/redo stack), SyncQueue (offline), Firebase write listeners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6">
            <w:pPr>
              <w:spacing w:line="240" w:lineRule="auto"/>
              <w:rPr/>
            </w:pPr>
            <w:r w:rsidDel="00000000" w:rsidR="00000000" w:rsidRPr="00000000">
              <w:rPr>
                <w:sz w:val="20"/>
                <w:szCs w:val="20"/>
                <w:rtl w:val="0"/>
              </w:rPr>
              <w:t xml:space="preserve">API Gateway, Firebase Realtime DB, AsyncStorage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pPr>
            <w:r w:rsidDel="00000000" w:rsidR="00000000" w:rsidRPr="00000000">
              <w:rPr>
                <w:sz w:val="20"/>
                <w:szCs w:val="20"/>
                <w:rtl w:val="0"/>
              </w:rPr>
              <w:t xml:space="preserve">Social Feed &amp; Community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pPr>
            <w:r w:rsidDel="00000000" w:rsidR="00000000" w:rsidRPr="00000000">
              <w:rPr>
                <w:sz w:val="20"/>
                <w:szCs w:val="20"/>
                <w:rtl w:val="0"/>
              </w:rPr>
              <w:t xml:space="preserve">Handles publishing of trips to the public feed, follower graph management, like counts, feed pagination, and the one-tap clone operation. Publishes feed update events to Firebase for real-time card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240" w:lineRule="auto"/>
              <w:rPr/>
            </w:pPr>
            <w:r w:rsidDel="00000000" w:rsidR="00000000" w:rsidRPr="00000000">
              <w:rPr>
                <w:sz w:val="20"/>
                <w:szCs w:val="20"/>
                <w:rtl w:val="0"/>
              </w:rPr>
              <w:t xml:space="preserve">FeedRepository, CloneService, FollowGraph, Firebase feed listeners, feed card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pPr>
            <w:r w:rsidDel="00000000" w:rsidR="00000000" w:rsidRPr="00000000">
              <w:rPr>
                <w:sz w:val="20"/>
                <w:szCs w:val="20"/>
                <w:rtl w:val="0"/>
              </w:rPr>
              <w:t xml:space="preserve">API Gateway, Firebase Realtime DB, Itinerary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B">
            <w:pPr>
              <w:spacing w:line="240" w:lineRule="auto"/>
              <w:rPr/>
            </w:pPr>
            <w:r w:rsidDel="00000000" w:rsidR="00000000" w:rsidRPr="00000000">
              <w:rPr>
                <w:sz w:val="20"/>
                <w:szCs w:val="20"/>
                <w:rtl w:val="0"/>
              </w:rPr>
              <w:t xml:space="preserve">Authentication &amp; User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sz w:val="20"/>
                <w:szCs w:val="20"/>
                <w:rtl w:val="0"/>
              </w:rPr>
              <w:t xml:space="preserve">Manages user identity via Firebase Authentication (Google Sign-In), stores and retrieves user profile data (display name, avatar, followed users, published trips) in MongoDB, and enforces Firebase Security Rules for per-trip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Firebase Auth SDK, GoogleSignIn provider, UserRepository, Firebase Security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E">
            <w:pPr>
              <w:spacing w:line="240" w:lineRule="auto"/>
              <w:rPr/>
            </w:pPr>
            <w:r w:rsidDel="00000000" w:rsidR="00000000" w:rsidRPr="00000000">
              <w:rPr>
                <w:sz w:val="20"/>
                <w:szCs w:val="20"/>
                <w:rtl w:val="0"/>
              </w:rPr>
              <w:t xml:space="preserve">Firebase Auth, API Gateway, Firebase Realtime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sz w:val="20"/>
                <w:szCs w:val="20"/>
                <w:rtl w:val="0"/>
              </w:rPr>
              <w:t xml:space="preserve">Real-time Sync Infrastructure (Firebase)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sz w:val="20"/>
                <w:szCs w:val="20"/>
                <w:rtl w:val="0"/>
              </w:rPr>
              <w:t xml:space="preserve">Cross-cutting layer providing event-driven data propagation for collaborative itinerary edits and social feed updates. All subsystems that require real-time reactivity register Firebase listeners rather than polling the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sz w:val="20"/>
                <w:szCs w:val="20"/>
                <w:rtl w:val="0"/>
              </w:rPr>
              <w:t xml:space="preserve">Firebase Realtime Database, Firebase Security Rules, connection state listeners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sz w:val="20"/>
                <w:szCs w:val="20"/>
                <w:rtl w:val="0"/>
              </w:rPr>
              <w:t xml:space="preserve">Itinerary Engine, Social Feed Service, Mobile Client</w:t>
            </w:r>
            <w:r w:rsidDel="00000000" w:rsidR="00000000" w:rsidRPr="00000000">
              <w:rPr>
                <w:rtl w:val="0"/>
              </w:rPr>
            </w:r>
          </w:p>
        </w:tc>
      </w:tr>
    </w:tbl>
    <w:p w:rsidR="00000000" w:rsidDel="00000000" w:rsidP="00000000" w:rsidRDefault="00000000" w:rsidRPr="00000000" w14:paraId="00000133">
      <w:pPr>
        <w:spacing w:before="160" w:line="240" w:lineRule="auto"/>
        <w:rPr/>
      </w:pPr>
      <w:r w:rsidDel="00000000" w:rsidR="00000000" w:rsidRPr="00000000">
        <w:rPr>
          <w:rtl w:val="0"/>
        </w:rPr>
      </w:r>
    </w:p>
    <w:p w:rsidR="00000000" w:rsidDel="00000000" w:rsidP="00000000" w:rsidRDefault="00000000" w:rsidRPr="00000000" w14:paraId="00000134">
      <w:pPr>
        <w:pStyle w:val="Heading2"/>
        <w:keepNext w:val="0"/>
        <w:keepLines w:val="0"/>
        <w:spacing w:after="100" w:before="280" w:line="240" w:lineRule="auto"/>
        <w:rPr>
          <w:b w:val="1"/>
          <w:bCs w:val="1"/>
          <w:color w:val="2e75b6"/>
          <w:sz w:val="26"/>
          <w:szCs w:val="26"/>
        </w:rPr>
      </w:pPr>
      <w:r w:rsidDel="00000000" w:rsidR="00000000" w:rsidRPr="00000000">
        <w:rPr>
          <w:b w:val="1"/>
          <w:bCs w:val="1"/>
          <w:color w:val="2e75b6"/>
          <w:sz w:val="26"/>
          <w:szCs w:val="26"/>
          <w:rtl w:val="0"/>
        </w:rPr>
        <w:t xml:space="preserve">4.1 Subsystem Descriptions</w:t>
      </w:r>
    </w:p>
    <w:p w:rsidR="00000000" w:rsidDel="00000000" w:rsidP="00000000" w:rsidRDefault="00000000" w:rsidRPr="00000000" w14:paraId="00000135">
      <w:pPr>
        <w:spacing w:before="80" w:line="240" w:lineRule="auto"/>
        <w:rPr/>
      </w:pPr>
      <w:r w:rsidDel="00000000" w:rsidR="00000000" w:rsidRPr="00000000">
        <w:rPr>
          <w:rtl w:val="0"/>
        </w:rPr>
      </w:r>
    </w:p>
    <w:p w:rsidR="00000000" w:rsidDel="00000000" w:rsidP="00000000" w:rsidRDefault="00000000" w:rsidRPr="00000000" w14:paraId="00000136">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4.1.1 Mobile Client (React Native / Expo)</w:t>
      </w:r>
    </w:p>
    <w:p w:rsidR="00000000" w:rsidDel="00000000" w:rsidP="00000000" w:rsidRDefault="00000000" w:rsidRPr="00000000" w14:paraId="00000137">
      <w:pPr>
        <w:spacing w:after="80" w:before="80" w:line="240" w:lineRule="auto"/>
        <w:rPr/>
      </w:pPr>
      <w:r w:rsidDel="00000000" w:rsidR="00000000" w:rsidRPr="00000000">
        <w:rPr>
          <w:rtl w:val="0"/>
        </w:rPr>
        <w:t xml:space="preserve">The mobile client is the sole user-facing component. It is built with React Native (Expo managed workflow) targeting Android and renders five primary screens accessible via a bottom tab bar. The Leaflet map is embedded as a WebView with a JavaScript bridge for bidirectional communication. AsyncStorage provides an offline-first cache: when the device is offline, the client reads from and writes to local storage, queuing changes for server sync on reconnect. The client authenticates against Firebase and passes JWT tokens on every API Gateway request.</w:t>
      </w:r>
    </w:p>
    <w:p w:rsidR="00000000" w:rsidDel="00000000" w:rsidP="00000000" w:rsidRDefault="00000000" w:rsidRPr="00000000" w14:paraId="00000138">
      <w:pPr>
        <w:spacing w:before="80" w:line="240" w:lineRule="auto"/>
        <w:rPr/>
      </w:pPr>
      <w:r w:rsidDel="00000000" w:rsidR="00000000" w:rsidRPr="00000000">
        <w:rPr>
          <w:rtl w:val="0"/>
        </w:rPr>
      </w:r>
    </w:p>
    <w:p w:rsidR="00000000" w:rsidDel="00000000" w:rsidP="00000000" w:rsidRDefault="00000000" w:rsidRPr="00000000" w14:paraId="00000139">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4.1.2 API Gateway (Node.js + Express)</w:t>
      </w:r>
    </w:p>
    <w:p w:rsidR="00000000" w:rsidDel="00000000" w:rsidP="00000000" w:rsidRDefault="00000000" w:rsidRPr="00000000" w14:paraId="0000013A">
      <w:pPr>
        <w:spacing w:after="80" w:before="80" w:line="240" w:lineRule="auto"/>
        <w:rPr/>
      </w:pPr>
      <w:r w:rsidDel="00000000" w:rsidR="00000000" w:rsidRPr="00000000">
        <w:rPr>
          <w:rtl w:val="0"/>
        </w:rPr>
        <w:t xml:space="preserve">The API Gateway is the single backend service. Its primary role is to act as a secret vault — all third-party API keys reside here and are never transmitted to the mobile client. It also performs JWT verification (Firebase tokens), per-user rate limiting for external API calls, and a caching pass (in-memory or Redis) before forwarding requests to external services. REST endpoints serve trips, users, feed posts, and expenses; MongoDB (Mongoose) is the persistence store. The gateway is stateless and horizontally scalable.</w:t>
      </w:r>
    </w:p>
    <w:p w:rsidR="00000000" w:rsidDel="00000000" w:rsidP="00000000" w:rsidRDefault="00000000" w:rsidRPr="00000000" w14:paraId="0000013B">
      <w:pPr>
        <w:spacing w:before="80" w:line="240" w:lineRule="auto"/>
        <w:rPr/>
      </w:pPr>
      <w:r w:rsidDel="00000000" w:rsidR="00000000" w:rsidRPr="00000000">
        <w:rPr>
          <w:rtl w:val="0"/>
        </w:rPr>
      </w:r>
    </w:p>
    <w:p w:rsidR="00000000" w:rsidDel="00000000" w:rsidP="00000000" w:rsidRDefault="00000000" w:rsidRPr="00000000" w14:paraId="0000013C">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4.1.3 POI &amp; Routing Service (TravelService Facade)</w:t>
      </w:r>
    </w:p>
    <w:p w:rsidR="00000000" w:rsidDel="00000000" w:rsidP="00000000" w:rsidRDefault="00000000" w:rsidRPr="00000000" w14:paraId="0000013D">
      <w:pPr>
        <w:spacing w:after="80" w:before="80" w:line="240" w:lineRule="auto"/>
        <w:rPr/>
      </w:pPr>
      <w:r w:rsidDel="00000000" w:rsidR="00000000" w:rsidRPr="00000000">
        <w:rPr>
          <w:rtl w:val="0"/>
        </w:rPr>
        <w:t xml:space="preserve">This module implements the Facade and Strategy patterns. TravelService exposes a single interface (searchPOI, getPlaceDetails, getRoute) that the API Gateway calls. Internally, OverpassAdapter handles OpenStreetMap queries (free, unlimited), PlacesAdapter handles Google Places enrichment (photos, ratings — quota-sensitive), and ORSAdapter handles multi-stop route generation (2 000 req/day). A shared cache sits in front of all three adapters. If Google Places becomes unavailable, TravelService degrades to Overpass-only results, satisfying NFR-08.</w:t>
      </w:r>
    </w:p>
    <w:p w:rsidR="00000000" w:rsidDel="00000000" w:rsidP="00000000" w:rsidRDefault="00000000" w:rsidRPr="00000000" w14:paraId="0000013E">
      <w:pPr>
        <w:spacing w:before="80" w:line="240" w:lineRule="auto"/>
        <w:rPr/>
      </w:pPr>
      <w:r w:rsidDel="00000000" w:rsidR="00000000" w:rsidRPr="00000000">
        <w:rPr>
          <w:rtl w:val="0"/>
        </w:rPr>
      </w:r>
    </w:p>
    <w:p w:rsidR="00000000" w:rsidDel="00000000" w:rsidP="00000000" w:rsidRDefault="00000000" w:rsidRPr="00000000" w14:paraId="0000013F">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4.1.4 Itinerary &amp; Budget Engine</w:t>
      </w:r>
    </w:p>
    <w:p w:rsidR="00000000" w:rsidDel="00000000" w:rsidP="00000000" w:rsidRDefault="00000000" w:rsidRPr="00000000" w14:paraId="00000140">
      <w:pPr>
        <w:spacing w:after="80" w:before="80" w:line="240" w:lineRule="auto"/>
        <w:rPr/>
      </w:pPr>
      <w:r w:rsidDel="00000000" w:rsidR="00000000" w:rsidRPr="00000000">
        <w:rPr>
          <w:rtl w:val="0"/>
        </w:rPr>
        <w:t xml:space="preserve">This subsystem owns the core domain logic. TripRepository and BudgetRepository abstract MongoDB access from the business layer (Repository pattern). All itinerary mutations (add stop, remove day, reorder) are modelled as Command objects, enabling undo/redo without bespoke state management. A SyncQueue persists unsent mutations in AsyncStorage when offline and flushes them ordered by timestamp on reconnect. Collaborative edits are broadcast through Firebase Realtime Database; this subsystem both writes change events and subscribes to remote events via Firebase listeners (Observer pattern).</w:t>
      </w:r>
    </w:p>
    <w:p w:rsidR="00000000" w:rsidDel="00000000" w:rsidP="00000000" w:rsidRDefault="00000000" w:rsidRPr="00000000" w14:paraId="00000141">
      <w:pPr>
        <w:spacing w:before="80" w:line="240" w:lineRule="auto"/>
        <w:rPr/>
      </w:pPr>
      <w:r w:rsidDel="00000000" w:rsidR="00000000" w:rsidRPr="00000000">
        <w:rPr>
          <w:rtl w:val="0"/>
        </w:rPr>
      </w:r>
    </w:p>
    <w:p w:rsidR="00000000" w:rsidDel="00000000" w:rsidP="00000000" w:rsidRDefault="00000000" w:rsidRPr="00000000" w14:paraId="00000142">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4.1.5 Social Feed &amp; Community Service</w:t>
      </w:r>
    </w:p>
    <w:p w:rsidR="00000000" w:rsidDel="00000000" w:rsidP="00000000" w:rsidRDefault="00000000" w:rsidRPr="00000000" w14:paraId="00000143">
      <w:pPr>
        <w:spacing w:after="80" w:before="80" w:line="240" w:lineRule="auto"/>
        <w:rPr/>
      </w:pPr>
      <w:r w:rsidDel="00000000" w:rsidR="00000000" w:rsidRPr="00000000">
        <w:rPr>
          <w:rtl w:val="0"/>
        </w:rPr>
        <w:t xml:space="preserve">The social feed subsystem manages the public layer of WanderMate. When a user publishes a trip, PublishService serialises a feed post (thumbnail, metadata, itinerary snapshot) and writes it to both MongoDB and Firebase Realtime Database. Firebase propagates the new post to all connected followers' feed listeners, enabling real-time card injection without polling. CloneService deep-copies a published itinerary document, assigns the cloning user as the new owner, clears the published flag, and writes the copy to MongoDB — all in a single atomic transaction to prevent partial clones.</w:t>
      </w:r>
    </w:p>
    <w:p w:rsidR="00000000" w:rsidDel="00000000" w:rsidP="00000000" w:rsidRDefault="00000000" w:rsidRPr="00000000" w14:paraId="00000144">
      <w:pPr>
        <w:spacing w:before="80" w:line="240" w:lineRule="auto"/>
        <w:rPr/>
      </w:pPr>
      <w:r w:rsidDel="00000000" w:rsidR="00000000" w:rsidRPr="00000000">
        <w:rPr>
          <w:rtl w:val="0"/>
        </w:rPr>
      </w:r>
    </w:p>
    <w:p w:rsidR="00000000" w:rsidDel="00000000" w:rsidP="00000000" w:rsidRDefault="00000000" w:rsidRPr="00000000" w14:paraId="00000145">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4.1.6 Authentication &amp; User Profile</w:t>
      </w:r>
    </w:p>
    <w:p w:rsidR="00000000" w:rsidDel="00000000" w:rsidP="00000000" w:rsidRDefault="00000000" w:rsidRPr="00000000" w14:paraId="00000146">
      <w:pPr>
        <w:spacing w:after="80" w:before="80" w:line="240" w:lineRule="auto"/>
        <w:rPr/>
      </w:pPr>
      <w:r w:rsidDel="00000000" w:rsidR="00000000" w:rsidRPr="00000000">
        <w:rPr>
          <w:rtl w:val="0"/>
        </w:rPr>
        <w:t xml:space="preserve">Firebase Authentication handles identity (Google Sign-In OAuth 2.0 flow). On first sign-in, the API Gateway creates a corresponding User document in MongoDB containing display name, avatar URL, follower/following lists, and published trip references. Firebase Security Rules are configured to match trip document ownership and collaborator arrays, ensuring that only authorised users can read or write sensitive trip data in Firebase Realtime Database. Profile updates flow through the API Gateway to MongoDB, with denormalised display name/avatar cached in Firebase for feed card rendering performance.</w:t>
      </w:r>
    </w:p>
    <w:p w:rsidR="00000000" w:rsidDel="00000000" w:rsidP="00000000" w:rsidRDefault="00000000" w:rsidRPr="00000000" w14:paraId="00000147">
      <w:pPr>
        <w:spacing w:before="80" w:line="240" w:lineRule="auto"/>
        <w:rPr/>
      </w:pPr>
      <w:r w:rsidDel="00000000" w:rsidR="00000000" w:rsidRPr="00000000">
        <w:rPr>
          <w:rtl w:val="0"/>
        </w:rPr>
      </w:r>
    </w:p>
    <w:p w:rsidR="00000000" w:rsidDel="00000000" w:rsidP="00000000" w:rsidRDefault="00000000" w:rsidRPr="00000000" w14:paraId="00000148">
      <w:pPr>
        <w:pStyle w:val="Heading3"/>
        <w:keepNext w:val="0"/>
        <w:keepLines w:val="0"/>
        <w:spacing w:before="200" w:line="240" w:lineRule="auto"/>
        <w:rPr>
          <w:b w:val="1"/>
          <w:bCs w:val="1"/>
          <w:color w:val="2980b9"/>
          <w:sz w:val="24"/>
          <w:szCs w:val="24"/>
        </w:rPr>
      </w:pPr>
      <w:r w:rsidDel="00000000" w:rsidR="00000000" w:rsidRPr="00000000">
        <w:rPr>
          <w:b w:val="1"/>
          <w:bCs w:val="1"/>
          <w:color w:val="2980b9"/>
          <w:sz w:val="24"/>
          <w:szCs w:val="24"/>
          <w:rtl w:val="0"/>
        </w:rPr>
        <w:t xml:space="preserve">4.1.7 Real-time Sync Infrastructure (Firebase)</w:t>
      </w:r>
    </w:p>
    <w:p w:rsidR="00000000" w:rsidDel="00000000" w:rsidP="00000000" w:rsidRDefault="00000000" w:rsidRPr="00000000" w14:paraId="00000149">
      <w:pPr>
        <w:spacing w:after="80" w:before="80" w:line="240" w:lineRule="auto"/>
        <w:rPr/>
      </w:pPr>
      <w:r w:rsidDel="00000000" w:rsidR="00000000" w:rsidRPr="00000000">
        <w:rPr>
          <w:rtl w:val="0"/>
        </w:rPr>
        <w:t xml:space="preserve">Firebase Realtime Database serves as the event bus for WanderMate's two real-time channels: collaborative itinerary editing and social feed updates. Rather than implementing a custom WebSocket server, WanderMate leverages Firebase's managed connection pooling, reconnection logic, and offline queuing. All subsystems that require reactivity register on-value or on-child-added listeners at the appropriate Firebase path. This cross-cutting layer is intentionally kept thin — it carries events and deltas, while full document state remains authoritative in MongoDB, preventing Firebase from becoming a second source of truth for complex queries.</w:t>
      </w:r>
    </w:p>
    <w:p w:rsidR="00000000" w:rsidDel="00000000" w:rsidP="00000000" w:rsidRDefault="00000000" w:rsidRPr="00000000" w14:paraId="0000014A">
      <w:pPr>
        <w:spacing w:before="200" w:line="240" w:lineRule="auto"/>
        <w:rPr/>
      </w:pPr>
      <w:r w:rsidDel="00000000" w:rsidR="00000000" w:rsidRPr="00000000">
        <w:rPr>
          <w:rtl w:val="0"/>
        </w:rPr>
      </w:r>
    </w:p>
    <w:p w:rsidR="00000000" w:rsidDel="00000000" w:rsidP="00000000" w:rsidRDefault="00000000" w:rsidRPr="00000000" w14:paraId="0000014B">
      <w:pPr>
        <w:pStyle w:val="Heading1"/>
        <w:keepNext w:val="0"/>
        <w:keepLines w:val="0"/>
        <w:pBdr>
          <w:bottom w:color="2e75b6" w:space="4" w:sz="6" w:val="single"/>
        </w:pBdr>
        <w:spacing w:before="360" w:line="240" w:lineRule="auto"/>
        <w:rPr>
          <w:b w:val="1"/>
          <w:bCs w:val="1"/>
          <w:color w:val="1f4e79"/>
          <w:sz w:val="32"/>
          <w:szCs w:val="32"/>
        </w:rPr>
      </w:pPr>
      <w:r w:rsidDel="00000000" w:rsidR="00000000" w:rsidRPr="00000000">
        <w:rPr>
          <w:b w:val="1"/>
          <w:bCs w:val="1"/>
          <w:color w:val="1f4e79"/>
          <w:sz w:val="32"/>
          <w:szCs w:val="32"/>
          <w:rtl w:val="0"/>
        </w:rPr>
        <w:t xml:space="preserve">5. Subsystem Interaction Map</w:t>
      </w:r>
    </w:p>
    <w:p w:rsidR="00000000" w:rsidDel="00000000" w:rsidP="00000000" w:rsidRDefault="00000000" w:rsidRPr="00000000" w14:paraId="0000014C">
      <w:pPr>
        <w:spacing w:before="80" w:line="240" w:lineRule="auto"/>
        <w:rPr/>
      </w:pPr>
      <w:r w:rsidDel="00000000" w:rsidR="00000000" w:rsidRPr="00000000">
        <w:rPr>
          <w:rtl w:val="0"/>
        </w:rPr>
      </w:r>
    </w:p>
    <w:p w:rsidR="00000000" w:rsidDel="00000000" w:rsidP="00000000" w:rsidRDefault="00000000" w:rsidRPr="00000000" w14:paraId="0000014D">
      <w:pPr>
        <w:spacing w:after="80" w:before="80" w:line="240" w:lineRule="auto"/>
        <w:rPr/>
      </w:pPr>
      <w:r w:rsidDel="00000000" w:rsidR="00000000" w:rsidRPr="00000000">
        <w:rPr>
          <w:rtl w:val="0"/>
        </w:rPr>
        <w:t xml:space="preserve">The diagram below (described textually) captures the primary data flows between subsystems at runtime:</w:t>
      </w:r>
    </w:p>
    <w:p w:rsidR="00000000" w:rsidDel="00000000" w:rsidP="00000000" w:rsidRDefault="00000000" w:rsidRPr="00000000" w14:paraId="0000014E">
      <w:pPr>
        <w:spacing w:before="80" w:line="240" w:lineRule="auto"/>
        <w:rPr/>
      </w:pPr>
      <w:r w:rsidDel="00000000" w:rsidR="00000000" w:rsidRPr="00000000">
        <w:rPr>
          <w:rtl w:val="0"/>
        </w:rPr>
      </w:r>
    </w:p>
    <w:p w:rsidR="00000000" w:rsidDel="00000000" w:rsidP="00000000" w:rsidRDefault="00000000" w:rsidRPr="00000000" w14:paraId="0000014F">
      <w:pPr>
        <w:numPr>
          <w:ilvl w:val="0"/>
          <w:numId w:val="1"/>
        </w:numPr>
        <w:spacing w:after="60" w:before="60" w:line="240" w:lineRule="auto"/>
        <w:ind w:left="720" w:hanging="360"/>
      </w:pPr>
      <w:r w:rsidDel="00000000" w:rsidR="00000000" w:rsidRPr="00000000">
        <w:rPr>
          <w:b w:val="1"/>
          <w:bCs w:val="1"/>
          <w:rtl w:val="0"/>
        </w:rPr>
        <w:t xml:space="preserve">POI &amp; Route Query: </w:t>
      </w:r>
      <w:r w:rsidDel="00000000" w:rsidR="00000000" w:rsidRPr="00000000">
        <w:rPr>
          <w:rFonts w:ascii="Arial Unicode MS" w:cs="Arial Unicode MS" w:eastAsia="Arial Unicode MS" w:hAnsi="Arial Unicode MS"/>
          <w:rtl w:val="0"/>
        </w:rPr>
        <w:t xml:space="preserve">User action on Mobile Client → API Gateway (HTTPS + JWT) → TravelService Facade / MongoDB → response returned to client.</w:t>
      </w:r>
    </w:p>
    <w:p w:rsidR="00000000" w:rsidDel="00000000" w:rsidP="00000000" w:rsidRDefault="00000000" w:rsidRPr="00000000" w14:paraId="00000150">
      <w:pPr>
        <w:numPr>
          <w:ilvl w:val="0"/>
          <w:numId w:val="1"/>
        </w:numPr>
        <w:spacing w:after="60" w:before="60" w:line="240" w:lineRule="auto"/>
        <w:ind w:left="720" w:hanging="360"/>
      </w:pPr>
      <w:r w:rsidDel="00000000" w:rsidR="00000000" w:rsidRPr="00000000">
        <w:rPr>
          <w:b w:val="1"/>
          <w:bCs w:val="1"/>
          <w:rtl w:val="0"/>
        </w:rPr>
        <w:t xml:space="preserve">Collaborative Edit: </w:t>
      </w:r>
      <w:r w:rsidDel="00000000" w:rsidR="00000000" w:rsidRPr="00000000">
        <w:rPr>
          <w:rFonts w:ascii="Arial Unicode MS" w:cs="Arial Unicode MS" w:eastAsia="Arial Unicode MS" w:hAnsi="Arial Unicode MS"/>
          <w:rtl w:val="0"/>
        </w:rPr>
        <w:t xml:space="preserve">Itinerary edit on Mobile Client → Itinerary Engine (Command) → MongoDB (persist) + Firebase Realtime DB (broadcast) → remote collaborators' Mobile Clients update via listener.</w:t>
      </w:r>
    </w:p>
    <w:p w:rsidR="00000000" w:rsidDel="00000000" w:rsidP="00000000" w:rsidRDefault="00000000" w:rsidRPr="00000000" w14:paraId="00000151">
      <w:pPr>
        <w:numPr>
          <w:ilvl w:val="0"/>
          <w:numId w:val="1"/>
        </w:numPr>
        <w:spacing w:after="60" w:before="60" w:line="240" w:lineRule="auto"/>
        <w:ind w:left="720" w:hanging="360"/>
      </w:pPr>
      <w:r w:rsidDel="00000000" w:rsidR="00000000" w:rsidRPr="00000000">
        <w:rPr>
          <w:b w:val="1"/>
          <w:bCs w:val="1"/>
          <w:rtl w:val="0"/>
        </w:rPr>
        <w:t xml:space="preserve">Feed Publish: </w:t>
      </w:r>
      <w:r w:rsidDel="00000000" w:rsidR="00000000" w:rsidRPr="00000000">
        <w:rPr>
          <w:rFonts w:ascii="Arial Unicode MS" w:cs="Arial Unicode MS" w:eastAsia="Arial Unicode MS" w:hAnsi="Arial Unicode MS"/>
          <w:rtl w:val="0"/>
        </w:rPr>
        <w:t xml:space="preserve">Trip publish on Mobile Client → Social Feed Service → MongoDB (store post) + Firebase (broadcast to followers) → follower Feed screens refresh in real time.</w:t>
      </w:r>
    </w:p>
    <w:p w:rsidR="00000000" w:rsidDel="00000000" w:rsidP="00000000" w:rsidRDefault="00000000" w:rsidRPr="00000000" w14:paraId="00000152">
      <w:pPr>
        <w:numPr>
          <w:ilvl w:val="0"/>
          <w:numId w:val="1"/>
        </w:numPr>
        <w:spacing w:after="60" w:before="60" w:line="240" w:lineRule="auto"/>
        <w:ind w:left="720" w:hanging="360"/>
      </w:pPr>
      <w:r w:rsidDel="00000000" w:rsidR="00000000" w:rsidRPr="00000000">
        <w:rPr>
          <w:b w:val="1"/>
          <w:bCs w:val="1"/>
          <w:rtl w:val="0"/>
        </w:rPr>
        <w:t xml:space="preserve">Itinerary Clone: </w:t>
      </w:r>
      <w:r w:rsidDel="00000000" w:rsidR="00000000" w:rsidRPr="00000000">
        <w:rPr>
          <w:rFonts w:ascii="Arial Unicode MS" w:cs="Arial Unicode MS" w:eastAsia="Arial Unicode MS" w:hAnsi="Arial Unicode MS"/>
          <w:rtl w:val="0"/>
        </w:rPr>
        <w:t xml:space="preserve">Clone tap on Feed Card → Social Feed CloneService → deep-copy trip document in MongoDB → new trip appears in user's Trips tab.</w:t>
      </w:r>
    </w:p>
    <w:p w:rsidR="00000000" w:rsidDel="00000000" w:rsidP="00000000" w:rsidRDefault="00000000" w:rsidRPr="00000000" w14:paraId="00000153">
      <w:pPr>
        <w:numPr>
          <w:ilvl w:val="0"/>
          <w:numId w:val="1"/>
        </w:numPr>
        <w:spacing w:after="60" w:before="60" w:line="240" w:lineRule="auto"/>
        <w:ind w:left="720" w:hanging="360"/>
      </w:pPr>
      <w:r w:rsidDel="00000000" w:rsidR="00000000" w:rsidRPr="00000000">
        <w:rPr>
          <w:b w:val="1"/>
          <w:bCs w:val="1"/>
          <w:rtl w:val="0"/>
        </w:rPr>
        <w:t xml:space="preserve">Offline Sync: </w:t>
      </w:r>
      <w:r w:rsidDel="00000000" w:rsidR="00000000" w:rsidRPr="00000000">
        <w:rPr>
          <w:rFonts w:ascii="Arial Unicode MS" w:cs="Arial Unicode MS" w:eastAsia="Arial Unicode MS" w:hAnsi="Arial Unicode MS"/>
          <w:rtl w:val="0"/>
        </w:rPr>
        <w:t xml:space="preserve">Offline edit → Itinerary Engine writes to AsyncStorage SyncQueue → on reconnect, SyncQueue flushes ordered mutations to API Gateway → MongoDB and Firebase updated.</w:t>
      </w:r>
    </w:p>
    <w:p w:rsidR="00000000" w:rsidDel="00000000" w:rsidP="00000000" w:rsidRDefault="00000000" w:rsidRPr="00000000" w14:paraId="00000154">
      <w:pPr>
        <w:spacing w:line="240" w:lineRule="auto"/>
        <w:jc w:val="cente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