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Action Detection model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Tool Used</w:t>
      </w:r>
      <w:r>
        <w:rPr>
          <w:rFonts w:hint="default"/>
          <w:lang w:val="en-US"/>
        </w:rPr>
        <w:t xml:space="preserve"> - Watson Visual Recognition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Model Used</w:t>
      </w:r>
      <w:r>
        <w:rPr>
          <w:rFonts w:hint="default"/>
          <w:lang w:val="en-US"/>
        </w:rPr>
        <w:t xml:space="preserve"> - Object Detection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Usage in application</w:t>
      </w:r>
      <w:r>
        <w:rPr>
          <w:rFonts w:hint="default"/>
          <w:sz w:val="21"/>
          <w:szCs w:val="22"/>
          <w:lang w:val="en-US"/>
        </w:rPr>
        <w:t xml:space="preserve"> - using IBM Watson API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Training data size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"/>
        </w:rPr>
        <w:t>(Each with multiple people in frame)</w:t>
      </w:r>
      <w:r>
        <w:rPr>
          <w:rFonts w:hint="default"/>
          <w:lang w:val="en-US"/>
        </w:rPr>
        <w:t>- walk- 20, stand- 15, sit- 18, sleep- 10, Total Images Used- 59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u w:val="single"/>
          <w:lang w:val="en-US"/>
        </w:rPr>
        <w:t>Proximity and crowd counting model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Library Used</w:t>
      </w:r>
      <w:r>
        <w:rPr>
          <w:rFonts w:hint="default"/>
          <w:lang w:val="en-US"/>
        </w:rPr>
        <w:t xml:space="preserve"> - PyTorch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Package used from above library </w:t>
      </w:r>
      <w:r>
        <w:rPr>
          <w:rFonts w:hint="default"/>
          <w:lang w:val="en-US"/>
        </w:rPr>
        <w:t>- Torchvision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Model Used</w:t>
      </w:r>
      <w:r>
        <w:rPr>
          <w:rFonts w:hint="default"/>
          <w:lang w:val="en-US"/>
        </w:rPr>
        <w:t xml:space="preserve"> - vgg16 with pretrained=True (Loads the cache from vgg16)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"/>
        </w:rPr>
        <w:t>Concept Use</w:t>
      </w:r>
      <w:bookmarkStart w:id="0" w:name="_GoBack"/>
      <w:bookmarkEnd w:id="0"/>
      <w:r>
        <w:rPr>
          <w:rFonts w:hint="default"/>
          <w:sz w:val="22"/>
          <w:szCs w:val="22"/>
          <w:lang w:val="en"/>
        </w:rPr>
        <w:t>d</w:t>
      </w:r>
      <w:r>
        <w:rPr>
          <w:rFonts w:hint="default"/>
          <w:lang w:val="en"/>
        </w:rPr>
        <w:t>- Landmark Detection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Model implements</w:t>
      </w:r>
      <w:r>
        <w:rPr>
          <w:rFonts w:hint="default"/>
          <w:sz w:val="21"/>
          <w:szCs w:val="22"/>
          <w:lang w:val="en-US"/>
        </w:rPr>
        <w:t xml:space="preserve"> - Convolutional Neural Network architecture (CNN)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Usage in application</w:t>
      </w:r>
      <w:r>
        <w:rPr>
          <w:rFonts w:hint="default"/>
          <w:sz w:val="21"/>
          <w:szCs w:val="22"/>
          <w:lang w:val="en-US"/>
        </w:rPr>
        <w:t xml:space="preserve"> - Over a Python Flask Server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sz w:val="22"/>
          <w:szCs w:val="22"/>
          <w:lang w:val="en-US"/>
        </w:rPr>
        <w:t>Training data size</w:t>
      </w:r>
      <w:r>
        <w:rPr>
          <w:rFonts w:hint="default"/>
          <w:lang w:val="en-US"/>
        </w:rPr>
        <w:t xml:space="preserve"> - 300 images</w:t>
      </w:r>
    </w:p>
    <w:p>
      <w:pPr>
        <w:numPr>
          <w:numId w:val="0"/>
        </w:numPr>
        <w:ind w:leftChars="0"/>
        <w:rPr>
          <w:rFonts w:hint="default"/>
          <w:sz w:val="21"/>
          <w:szCs w:val="22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Wingdings">
    <w:altName w:val="MT Extra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776A0"/>
    <w:multiLevelType w:val="singleLevel"/>
    <w:tmpl w:val="1DF776A0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861FE0"/>
    <w:rsid w:val="32007E73"/>
    <w:rsid w:val="4E861FE0"/>
    <w:rsid w:val="4F785248"/>
    <w:rsid w:val="58444517"/>
    <w:rsid w:val="FFFF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443</TotalTime>
  <ScaleCrop>false</ScaleCrop>
  <LinksUpToDate>false</LinksUpToDate>
  <CharactersWithSpaces>0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2020-05-06T21:51:00Z</dcterms:created>
  <dc:creator>work</dc:creator>
  <cp:lastModifiedBy>arnav</cp:lastModifiedBy>
  <dcterms:modified xsi:type="dcterms:W3CDTF">2020-07-20T23:00:31Z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