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zforecast-paints-handover"/>
    <w:p>
      <w:pPr>
        <w:pStyle w:val="Heading1"/>
      </w:pPr>
      <w:r>
        <w:t xml:space="preserve">ZFORECAST Paints — handover</w:t>
      </w:r>
    </w:p>
    <w:p>
      <w:pPr>
        <w:pStyle w:val="FirstParagraph"/>
      </w:pPr>
      <w:r>
        <w:t xml:space="preserve">Astral Limited / Project UDAY (KPMG) · Paints division, WRICEF ID-2B · modules PP / SD</w:t>
      </w:r>
      <w:r>
        <w:t xml:space="preserve"> </w:t>
      </w:r>
      <w:r>
        <w:t xml:space="preserve">Development system only · transport</w:t>
      </w:r>
      <w:r>
        <w:t xml:space="preserve"> </w:t>
      </w:r>
      <w:r>
        <w:rPr>
          <w:bCs/>
          <w:b/>
        </w:rPr>
        <w:t xml:space="preserve">DEVK930479</w:t>
      </w:r>
      <w:r>
        <w:t xml:space="preserve"> </w:t>
      </w:r>
      <w:r>
        <w:t xml:space="preserve">(UDAYABAP03,</w:t>
      </w:r>
      <w:r>
        <w:t xml:space="preserve"> </w:t>
      </w:r>
      <w:r>
        <w:t xml:space="preserve">“</w:t>
      </w:r>
      <w:r>
        <w:t xml:space="preserve">UDAY: PP: 2B: Forcast Paints</w:t>
      </w:r>
      <w:r>
        <w:t xml:space="preserve">”</w:t>
      </w:r>
      <w:r>
        <w:t xml:space="preserve">),</w:t>
      </w:r>
      <w:r>
        <w:t xml:space="preserve"> </w:t>
      </w:r>
      <w:r>
        <w:t xml:space="preserve">not released · handed over 23.10.2026 by Arnav Johri, Associate Consultant, Diligent Global.</w:t>
      </w:r>
    </w:p>
    <w:p>
      <w:pPr>
        <w:pStyle w:val="BodyText"/>
      </w:pPr>
      <w:r>
        <w:t xml:space="preserve">This is the one file to read first. It is written so that a person</w:t>
      </w:r>
      <w:r>
        <w:t xml:space="preserve"> </w:t>
      </w:r>
      <w:r>
        <w:rPr>
          <w:bCs/>
          <w:b/>
        </w:rPr>
        <w:t xml:space="preserve">and their Claude</w:t>
      </w:r>
      <w:r>
        <w:t xml:space="preserve"> </w:t>
      </w:r>
      <w:r>
        <w:t xml:space="preserve">can</w:t>
      </w:r>
      <w:r>
        <w:t xml:space="preserve"> </w:t>
      </w:r>
      <w:r>
        <w:t xml:space="preserve">pick the development up without Arnav: what exists, where every file is, how the pieces fit,</w:t>
      </w:r>
      <w:r>
        <w:t xml:space="preserve"> </w:t>
      </w:r>
      <w:r>
        <w:t xml:space="preserve">the rules the code was written to, what is still open, and how to ship a change. Everything it</w:t>
      </w:r>
      <w:r>
        <w:t xml:space="preserve"> </w:t>
      </w:r>
      <w:r>
        <w:t xml:space="preserve">summarises is in the repository</w:t>
      </w:r>
      <w:r>
        <w:t xml:space="preserve"> </w:t>
      </w:r>
      <w:r>
        <w:rPr>
          <w:rStyle w:val="VerbatimChar"/>
        </w:rPr>
        <w:t xml:space="preserve">arnavjohri/Diligent</w:t>
      </w:r>
      <w:r>
        <w:t xml:space="preserve">, folder</w:t>
      </w:r>
      <w:r>
        <w:t xml:space="preserve"> </w:t>
      </w:r>
      <w:r>
        <w:rPr>
          <w:rStyle w:val="VerbatimChar"/>
        </w:rPr>
        <w:t xml:space="preserve">kpmg/zpp_forecast_paints/</w:t>
      </w:r>
      <w:r>
        <w:t xml:space="preserve">,</w:t>
      </w:r>
      <w:r>
        <w:t xml:space="preserve"> </w:t>
      </w:r>
      <w:r>
        <w:t xml:space="preserve">and the longer documents it points to are in that folder’s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how-to-use-this-file-with-claude"/>
    <w:p>
      <w:pPr>
        <w:pStyle w:val="Heading2"/>
      </w:pPr>
      <w:r>
        <w:t xml:space="preserve">0. How to use this file with Claude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 the repository.</w:t>
      </w:r>
      <w:r>
        <w:t xml:space="preserve"> </w:t>
      </w:r>
      <w:r>
        <w:t xml:space="preserve">Ask Arnav for collaborator access to</w:t>
      </w:r>
      <w:r>
        <w:t xml:space="preserve"> </w:t>
      </w:r>
      <w:r>
        <w:rPr>
          <w:rStyle w:val="VerbatimChar"/>
        </w:rPr>
        <w:t xml:space="preserve">https://github.com/arnavjohri/Diligent</w:t>
      </w:r>
      <w:r>
        <w:t xml:space="preserve"> </w:t>
      </w:r>
      <w:r>
        <w:t xml:space="preserve">(private), then</w:t>
      </w:r>
      <w:r>
        <w:t xml:space="preserve"> </w:t>
      </w:r>
      <w:r>
        <w:rPr>
          <w:rStyle w:val="VerbatimChar"/>
        </w:rPr>
        <w:t xml:space="preserve">git clone https://github.com/arnavjohri/Diligent.git</w:t>
      </w:r>
      <w:r>
        <w:t xml:space="preserve">. Work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 only branch.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Give Claude the context.</w:t>
      </w:r>
      <w:r>
        <w:t xml:space="preserve"> </w:t>
      </w:r>
      <w:r>
        <w:t xml:space="preserve">Either open Claude Code in the clone (the 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are read automatically), or paste this file into a Claude project / conversation</w:t>
      </w:r>
      <w:r>
        <w:t xml:space="preserve"> </w:t>
      </w:r>
      <w:r>
        <w:t xml:space="preserve">as the standing context. If the repository is not available yet, this file alone carries</w:t>
      </w:r>
      <w:r>
        <w:t xml:space="preserve"> </w:t>
      </w:r>
      <w:r>
        <w:t xml:space="preserve">the object list, the table layouts, the method list, the rules and the open items.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 in this order</w:t>
      </w:r>
      <w:r>
        <w:t xml:space="preserve"> </w:t>
      </w:r>
      <w:r>
        <w:t xml:space="preserve">(paths from the repository root):</w:t>
      </w:r>
    </w:p>
    <w:p>
      <w:pPr>
        <w:numPr>
          <w:ilvl w:val="1"/>
          <w:numId w:val="1002"/>
        </w:numPr>
        <w:pStyle w:val="Compact"/>
      </w:pPr>
      <w:r>
        <w:t xml:space="preserve">this file;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kpmg/zpp_forecast_paints/docs/ZFORECAST_Paints_Technical_Handover.md</w:t>
      </w:r>
      <w:r>
        <w:t xml:space="preserve"> </w:t>
      </w:r>
      <w:r>
        <w:t xml:space="preserve">— every field,</w:t>
      </w:r>
      <w:r>
        <w:t xml:space="preserve"> </w:t>
      </w:r>
      <w:r>
        <w:t xml:space="preserve">method, FORM and column, 13 sections;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kpmg/zpp_forecast_paints/ISSUES.md</w:t>
      </w:r>
      <w:r>
        <w:t xml:space="preserve"> </w:t>
      </w:r>
      <w:r>
        <w:t xml:space="preserve">— the dated log of every decision and change;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kpmg/zpp_forecast_paints/src/</w:t>
      </w:r>
      <w:r>
        <w:t xml:space="preserve"> </w:t>
      </w:r>
      <w:r>
        <w:t xml:space="preserve">— the code itself (abapGit layout);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kpmg/zpp_forecast_v2/NOTES.md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00_TECHNICAL_OBJECTS.md</w:t>
      </w:r>
      <w:r>
        <w:t xml:space="preserve"> </w:t>
      </w:r>
      <w:r>
        <w:t xml:space="preserve">— the Adhesive engine</w:t>
      </w:r>
      <w:r>
        <w:t xml:space="preserve"> </w:t>
      </w:r>
      <w:r>
        <w:t xml:space="preserve">Paints runs on;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MEMORY.md</w:t>
      </w:r>
      <w:r>
        <w:t xml:space="preserve"> </w:t>
      </w:r>
      <w:r>
        <w:t xml:space="preserve">§4 and §5 (repository root) — release constraints and mistakes already made;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(repository root) — the working rules for this repository.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author tag.</w:t>
      </w:r>
      <w:r>
        <w:t xml:space="preserve"> </w:t>
      </w:r>
      <w:r>
        <w:t xml:space="preserve">The change markers in this repository say</w:t>
      </w:r>
      <w:r>
        <w:t xml:space="preserve"> </w:t>
      </w:r>
      <w:r>
        <w:rPr>
          <w:rStyle w:val="VerbatimChar"/>
        </w:rPr>
        <w:t xml:space="preserve">By Arnav on DD/MM/YY</w:t>
      </w:r>
      <w:r>
        <w:t xml:space="preserve">. Use</w:t>
      </w:r>
      <w:r>
        <w:t xml:space="preserve"> </w:t>
      </w:r>
      <w:r>
        <w:t xml:space="preserve">your own name in the same form on anything you change (</w:t>
      </w:r>
      <w:r>
        <w:rPr>
          <w:rStyle w:val="VerbatimChar"/>
        </w:rPr>
        <w:t xml:space="preserve">*BOC By &lt;Name&gt; on DD/MM/YY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SAP system is not reachable from Claude.</w:t>
      </w:r>
      <w:r>
        <w:t xml:space="preserve"> </w:t>
      </w:r>
      <w:r>
        <w:t xml:space="preserve">There is no ADT or RFC connection and no</w:t>
      </w:r>
      <w:r>
        <w:t xml:space="preserve"> </w:t>
      </w:r>
      <w:r>
        <w:t xml:space="preserve">internet from the system. Code travels by abapGit ZIP (</w:t>
      </w:r>
      <w:r>
        <w:rPr>
          <w:rStyle w:val="VerbatimChar"/>
        </w:rPr>
        <w:t xml:space="preserve">ZABAPGIT_STANDALONE</w:t>
      </w:r>
      <w:r>
        <w:t xml:space="preserve">, offline repo)</w:t>
      </w:r>
      <w:r>
        <w:t xml:space="preserve"> </w:t>
      </w:r>
      <w:r>
        <w:t xml:space="preserve">or by copy-paste from SE80/SE24/SE38. Claude never</w:t>
      </w:r>
      <w:r>
        <w:t xml:space="preserve"> </w:t>
      </w:r>
      <w:r>
        <w:t xml:space="preserve">“</w:t>
      </w:r>
      <w:r>
        <w:t xml:space="preserve">checks the system</w:t>
      </w:r>
      <w:r>
        <w:t xml:space="preserve">”</w:t>
      </w:r>
      <w:r>
        <w:t xml:space="preserve">; you do, and you</w:t>
      </w:r>
      <w:r>
        <w:t xml:space="preserve"> </w:t>
      </w:r>
      <w:r>
        <w:t xml:space="preserve">paste what you see (SE80 download, activation error, SE16 row) into the conversation.</w:t>
      </w:r>
    </w:p>
    <w:p>
      <w:r>
        <w:pict>
          <v:rect style="width:0;height:1.5pt" o:hralign="center" o:hrstd="t" o:hr="t"/>
        </w:pict>
      </w:r>
    </w:p>
    <w:bookmarkEnd w:id="20"/>
    <w:bookmarkStart w:id="21" w:name="what-paints-is-in-one-paragraph"/>
    <w:p>
      <w:pPr>
        <w:pStyle w:val="Heading2"/>
      </w:pPr>
      <w:r>
        <w:t xml:space="preserve">1. What Paints is, in one paragraph</w:t>
      </w:r>
    </w:p>
    <w:p>
      <w:pPr>
        <w:pStyle w:val="FirstParagraph"/>
      </w:pPr>
      <w:r>
        <w:t xml:space="preserve">The Paints forecast is the</w:t>
      </w:r>
      <w:r>
        <w:t xml:space="preserve"> </w:t>
      </w:r>
      <w:r>
        <w:rPr>
          <w:bCs/>
          <w:b/>
        </w:rPr>
        <w:t xml:space="preserve">Adhesive forecast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kpmg/zpp_forecast_v2/</w:t>
      </w:r>
      <w:r>
        <w:t xml:space="preserve">, built August to</w:t>
      </w:r>
      <w:r>
        <w:t xml:space="preserve"> </w:t>
      </w:r>
      <w:r>
        <w:t xml:space="preserve">September 2026, in functional testing) with a different list layout and three extra tables.</w:t>
      </w:r>
      <w:r>
        <w:t xml:space="preserve"> </w:t>
      </w:r>
      <w:r>
        <w:t xml:space="preserve">The arithmetic (annual, quarterly, monthly), the sales-history reads from billing, the</w:t>
      </w:r>
      <w:r>
        <w:t xml:space="preserve"> </w:t>
      </w:r>
      <w:r>
        <w:t xml:space="preserve">business-forecast comparison, the quarterly month split, the eight uploads, the forecast</w:t>
      </w:r>
      <w:r>
        <w:t xml:space="preserve"> </w:t>
      </w:r>
      <w:r>
        <w:t xml:space="preserve">number and the final report are the Adhesive ones and run in the Adhesive objects unchanged.</w:t>
      </w:r>
      <w:r>
        <w:t xml:space="preserve"> </w:t>
      </w:r>
      <w:r>
        <w:t xml:space="preserve">Paints adds, on top of the engine’s output, the columns the Paints template draws — plant</w:t>
      </w:r>
      <w:r>
        <w:t xml:space="preserve"> </w:t>
      </w:r>
      <w:r>
        <w:t xml:space="preserve">name, brand, material groups from sales organisation 4000, pack size, dealer price (DPL),</w:t>
      </w:r>
      <w:r>
        <w:t xml:space="preserve"> </w:t>
      </w:r>
      <w:r>
        <w:t xml:space="preserve">quantity per carton, gross weight, volume in kilolitres and value in crores per month,</w:t>
      </w:r>
      <w:r>
        <w:t xml:space="preserve"> </w:t>
      </w:r>
      <w:r>
        <w:t xml:space="preserve">tonnage on gross weight — and saves the list, column for column, into three Paints tables,</w:t>
      </w:r>
      <w:r>
        <w:t xml:space="preserve"> </w:t>
      </w:r>
      <w:r>
        <w:t xml:space="preserve">while the engine still saves the shared Adhesive-shaped row. One Adhesive object was edited:</w:t>
      </w:r>
      <w:r>
        <w:t xml:space="preserve"> </w:t>
      </w:r>
      <w:r>
        <w:t xml:space="preserve">the upload program, which gained a Brand upload and a four-value category indicator.</w:t>
      </w:r>
    </w:p>
    <w:p>
      <w:pPr>
        <w:pStyle w:val="BodyText"/>
      </w:pPr>
      <w:r>
        <w:t xml:space="preserve">The functional spec is</w:t>
      </w:r>
      <w:r>
        <w:t xml:space="preserve"> </w:t>
      </w:r>
      <w:r>
        <w:rPr>
          <w:rStyle w:val="VerbatimChar"/>
        </w:rPr>
        <w:t xml:space="preserve">kpmg/zpp_forecast_paints/fs/Forecast_Template-Paints_1.xlsx</w:t>
      </w:r>
      <w:r>
        <w:t xml:space="preserve"> </w:t>
      </w:r>
      <w:r>
        <w:t xml:space="preserve">(received 19.10.2026;</w:t>
      </w:r>
      <w:r>
        <w:t xml:space="preserve"> </w:t>
      </w:r>
      <w:r>
        <w:rPr>
          <w:rStyle w:val="VerbatimChar"/>
        </w:rPr>
        <w:t xml:space="preserve">fs/*.extract.txt</w:t>
      </w:r>
      <w:r>
        <w:t xml:space="preserve"> </w:t>
      </w:r>
      <w:r>
        <w:t xml:space="preserve">is its text, sheet by sheet).</w:t>
      </w:r>
      <w:r>
        <w:t xml:space="preserve"> </w:t>
      </w:r>
      <w:r>
        <w:rPr>
          <w:bCs/>
          <w:b/>
        </w:rPr>
        <w:t xml:space="preserve">Sheet1 was taken as</w:t>
      </w:r>
      <w:r>
        <w:rPr>
          <w:bCs/>
          <w:b/>
        </w:rPr>
        <w:t xml:space="preserve"> </w:t>
      </w:r>
      <w:r>
        <w:rPr>
          <w:bCs/>
          <w:b/>
        </w:rPr>
        <w:t xml:space="preserve">the authority</w:t>
      </w:r>
      <w:r>
        <w:t xml:space="preserve"> </w:t>
      </w:r>
      <w:r>
        <w:t xml:space="preserve">where the sheets disagree. Twenty-eight defects in the FS and seventeen open</w:t>
      </w:r>
      <w:r>
        <w:t xml:space="preserve"> </w:t>
      </w:r>
      <w:r>
        <w:t xml:space="preserve">queries are logged in</w:t>
      </w:r>
      <w:r>
        <w:t xml:space="preserve"> </w:t>
      </w:r>
      <w:r>
        <w:rPr>
          <w:rStyle w:val="VerbatimChar"/>
        </w:rPr>
        <w:t xml:space="preserve">docs/ZFORECAST_Paints_Assumptions_and_Queries.md</w:t>
      </w:r>
      <w:r>
        <w:t xml:space="preserve">;</w:t>
      </w:r>
      <w:r>
        <w:t xml:space="preserve"> </w:t>
      </w:r>
      <w:r>
        <w:rPr>
          <w:bCs/>
          <w:b/>
        </w:rPr>
        <w:t xml:space="preserve">none has been</w:t>
      </w:r>
      <w:r>
        <w:rPr>
          <w:bCs/>
          <w:b/>
        </w:rPr>
        <w:t xml:space="preserve"> </w:t>
      </w:r>
      <w:r>
        <w:rPr>
          <w:bCs/>
          <w:b/>
        </w:rPr>
        <w:t xml:space="preserve">answered</w:t>
      </w:r>
      <w:r>
        <w:t xml:space="preserve">. The build stands on the assumptions in section 9 below.</w:t>
      </w:r>
    </w:p>
    <w:p>
      <w:r>
        <w:pict>
          <v:rect style="width:0;height:1.5pt" o:hralign="center" o:hrstd="t" o:hr="t"/>
        </w:pict>
      </w:r>
    </w:p>
    <w:bookmarkEnd w:id="21"/>
    <w:bookmarkStart w:id="22" w:name="where-things-stand-23.10.2026"/>
    <w:p>
      <w:pPr>
        <w:pStyle w:val="Heading2"/>
      </w:pPr>
      <w:r>
        <w:t xml:space="preserve">2. Where things stand (23.10.2026)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objects of package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 and</w:t>
            </w:r>
            <w:r>
              <w:t xml:space="preserve"> </w:t>
            </w:r>
            <w:r>
              <w:rPr>
                <w:bCs/>
                <w:b/>
              </w:rPr>
              <w:t xml:space="preserve">active in DEV</w:t>
            </w:r>
            <w:r>
              <w:t xml:space="preserve"> </w:t>
            </w:r>
            <w:r>
              <w:t xml:space="preserve">(full ZIP 19/10, delta ZIP 22/10)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ZPP_FORECAST_UPLOAD</w:t>
            </w:r>
            <w:r>
              <w:t xml:space="preserve"> </w:t>
            </w:r>
            <w:r>
              <w:t xml:space="preserve">change (Adhesive package)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 and active in DEV (delta ZIP 22/10)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ZCL_PP_FCST_PNT</w:t>
            </w:r>
            <w:r>
              <w:t xml:space="preserve">, sales org 4000 hardcoded (22/10 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repository and in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ZPP_FORECAST_PAINTS_22-10-26_vkorg_delta.zip</w:t>
            </w:r>
            <w:r>
              <w:t xml:space="preserve">; Arnav was given the full class source to paste.</w:t>
            </w:r>
            <w:r>
              <w:t xml:space="preserve"> </w:t>
            </w:r>
            <w:r>
              <w:rPr>
                <w:bCs/>
                <w:b/>
              </w:rPr>
              <w:t xml:space="preserve">Confirm in SE24 that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GC_VKORG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exists</w:t>
            </w:r>
            <w:r>
              <w:t xml:space="preserve"> </w:t>
            </w:r>
            <w:r>
              <w:t xml:space="preserve">— if the class still has</w:t>
            </w:r>
            <w:r>
              <w:t xml:space="preserve"> </w:t>
            </w:r>
            <w:r>
              <w:rPr>
                <w:rStyle w:val="VerbatimChar"/>
              </w:rPr>
              <w:t xml:space="preserve">READ_CONFIG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GC_VKORG_DEFAULT</w:t>
            </w:r>
            <w:r>
              <w:t xml:space="preserve">, the system copy is the 22/10 AM version and the class must be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SE41 GUI status</w:t>
            </w:r>
            <w:r>
              <w:t xml:space="preserve"> </w:t>
            </w:r>
            <w:r>
              <w:rPr>
                <w:rStyle w:val="VerbatimChar"/>
              </w:rPr>
              <w:t xml:space="preserve">PF_STATUS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22/10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SE93</w:t>
            </w:r>
            <w:r>
              <w:t xml:space="preserve"> </w:t>
            </w:r>
            <w:r>
              <w:rPr>
                <w:rStyle w:val="VerbatimChar"/>
              </w:rPr>
              <w:t xml:space="preserve">ZFCST_PAINTS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created 22/10; Arnav later asked that tcodes be left out of the handover documents — check SE93, otherwise run from SE38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DEVK930479, not released; nothing in QAS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started.</w:t>
            </w:r>
            <w:r>
              <w:t xml:space="preserve"> </w:t>
            </w:r>
            <w:r>
              <w:t xml:space="preserve">Pack:</w:t>
            </w:r>
            <w:r>
              <w:t xml:space="preserve"> </w:t>
            </w:r>
            <w:r>
              <w:rPr>
                <w:rStyle w:val="VerbatimChar"/>
              </w:rPr>
              <w:t xml:space="preserve">docs/ZFORECAST_Paints_Test_Handover.docx</w:t>
            </w:r>
            <w:r>
              <w:t xml:space="preserve"> </w:t>
            </w:r>
            <w:r>
              <w:t xml:space="preserve">(22 cases)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Queries M1–M7, Q1–Q10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Unanswered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Authorisation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Bypassed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ZCL_PP_FCST_UTIL</w:t>
            </w:r>
            <w:r>
              <w:t xml:space="preserve"> </w:t>
            </w:r>
            <w:r>
              <w:t xml:space="preserve">since 07/09/26 (QAS testing); restore before any release — affects Adhesive and Paints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object-inventory"/>
    <w:p>
      <w:pPr>
        <w:pStyle w:val="Heading2"/>
      </w:pPr>
      <w:r>
        <w:t xml:space="preserve">3. Object inventory</w:t>
      </w:r>
    </w:p>
    <w:bookmarkStart w:id="23" w:name="Xe4ef403b7907b3d5894b3679be1ea802f37ea88"/>
    <w:p>
      <w:pPr>
        <w:pStyle w:val="Heading3"/>
      </w:pPr>
      <w:r>
        <w:t xml:space="preserve">3.1 New — package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(all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abapGit layout)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029"/>
        <w:gridCol w:w="1029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ZFORECAST Paints - forecasting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(length is an assumption, query M2)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ZDO_FCST_KL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size, qty per carton, volume in 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ZDO_FCST_CR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in crores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ZDO_BRAND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Brand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ZDE_PACK_SIZE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ZDE_QTY_CARTON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ZDE_FCST_KL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ZDO_FCST_KL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ZDE_FCST_CR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ZDO_FCST_CR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per plant and material (key MANDT WERKS MATNR)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annual forecast = the annual list (key + FYEAR)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quarterly forecast = the quarterly list (key + GJAHR QUARTER)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monthly forecast = the monthly list (key + GJAHR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ZCL_PP_FCST_PNT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845 lines, 9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</w:t>
            </w:r>
            <w:r>
              <w:t xml:space="preserve"> </w:t>
            </w:r>
            <w:r>
              <w:t xml:space="preserve">adds the Paints columns;</w:t>
            </w:r>
            <w:r>
              <w:t xml:space="preserve"> </w:t>
            </w:r>
            <w:r>
              <w:rPr>
                <w:rStyle w:val="VerbatimChar"/>
              </w:rPr>
              <w:t xml:space="preserve">SAVE_PAINTS</w:t>
            </w:r>
            <w:r>
              <w:t xml:space="preserve"> </w:t>
            </w:r>
            <w:r>
              <w:t xml:space="preserve">writes the Paints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1,581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generation, three modes, Paints list, save (SALV full screen, no SE51 screen)</w:t>
            </w:r>
          </w:p>
        </w:tc>
      </w:tr>
    </w:tbl>
    <w:bookmarkEnd w:id="23"/>
    <w:bookmarkStart w:id="24" w:name="X8522277d306d333b814d2d7ac7c7e3ac55492b5"/>
    <w:p>
      <w:pPr>
        <w:pStyle w:val="Heading3"/>
      </w:pPr>
      <w:r>
        <w:t xml:space="preserve">3.2 Changed — package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 </w:t>
      </w:r>
      <w:r>
        <w:t xml:space="preserve">(Adhesive), markers</w:t>
      </w:r>
      <w:r>
        <w:t xml:space="preserve"> </w:t>
      </w:r>
      <w:r>
        <w:rPr>
          <w:rStyle w:val="VerbatimChar"/>
        </w:rPr>
        <w:t xml:space="preserve">By Arnav on 22/10/26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ZPP_FORECAST_UPLOAD</w:t>
            </w:r>
            <w:r>
              <w:t xml:space="preserve"> </w:t>
            </w:r>
            <w:r>
              <w:t xml:space="preserve">(tcode</w:t>
            </w:r>
            <w:r>
              <w:t xml:space="preserve"> </w:t>
            </w:r>
            <w:r>
              <w:rPr>
                <w:rStyle w:val="VerbatimChar"/>
              </w:rPr>
              <w:t xml:space="preserve">ZFCST_UPL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Ninth radio button</w:t>
            </w:r>
            <w:r>
              <w:t xml:space="preserve"> </w:t>
            </w:r>
            <w:r>
              <w:rPr>
                <w:bCs/>
                <w:b/>
              </w:rPr>
              <w:t xml:space="preserve">Brand</w:t>
            </w:r>
            <w:r>
              <w:t xml:space="preserve"> </w:t>
            </w:r>
            <w:r>
              <w:t xml:space="preserve">(plant, material, brand into</w:t>
            </w:r>
            <w:r>
              <w:t xml:space="preserve"> </w:t>
            </w:r>
            <w:r>
              <w:rPr>
                <w:rStyle w:val="VerbatimChar"/>
              </w:rPr>
              <w:t xml:space="preserve">ZPPT_BRAND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 do_brand</w:t>
            </w:r>
            <w:r>
              <w:t xml:space="preserve">); category indicator accepts</w:t>
            </w:r>
            <w:r>
              <w:t xml:space="preserve"> </w:t>
            </w:r>
            <w:r>
              <w:rPr>
                <w:bCs/>
                <w:b/>
              </w:rPr>
              <w:t xml:space="preserve">MTS, MTO, DIS, TIN</w:t>
            </w:r>
            <w:r>
              <w:t xml:space="preserve"> </w:t>
            </w:r>
            <w:r>
              <w:t xml:space="preserve">and the long forms DIS ART / TINTING (</w:t>
            </w:r>
            <w:r>
              <w:rPr>
                <w:rStyle w:val="VerbatimChar"/>
              </w:rPr>
              <w:t xml:space="preserve">FORM check_indicator</w:t>
            </w:r>
            <w:r>
              <w:t xml:space="preserve"> </w:t>
            </w:r>
            <w:r>
              <w:t xml:space="preserve">replaces the MTS/MTO-only check; old lines commented); selection text</w:t>
            </w:r>
            <w:r>
              <w:t xml:space="preserve"> </w:t>
            </w:r>
            <w:r>
              <w:rPr>
                <w:rStyle w:val="VerbatimChar"/>
              </w:rPr>
              <w:t xml:space="preserve">P_BRD</w:t>
            </w:r>
            <w:r>
              <w:t xml:space="preserve">. 2,615 lines. Source:</w:t>
            </w:r>
            <w:r>
              <w:t xml:space="preserve"> </w:t>
            </w:r>
            <w:r>
              <w:rPr>
                <w:rStyle w:val="VerbatimChar"/>
              </w:rPr>
              <w:t xml:space="preserve">kpmg/zpp_forecast_v2/src/zpp_forecast_upload.prog.abap</w:t>
            </w:r>
          </w:p>
        </w:tc>
      </w:tr>
    </w:tbl>
    <w:bookmarkEnd w:id="24"/>
    <w:bookmarkStart w:id="25" w:name="X080050ae5f31cb149cc7f128ec0c43823564f11"/>
    <w:p>
      <w:pPr>
        <w:pStyle w:val="Heading3"/>
      </w:pPr>
      <w:r>
        <w:t xml:space="preserve">3.3 Shared with Adhesive — used as they are, never in a Paints ZIP</w:t>
      </w:r>
    </w:p>
    <w:p>
      <w:pPr>
        <w:pStyle w:val="FirstParagraph"/>
      </w:pPr>
      <w:r>
        <w:t xml:space="preserve">Tables</w:t>
      </w:r>
      <w:r>
        <w:t xml:space="preserve"> </w:t>
      </w:r>
      <w:r>
        <w:rPr>
          <w:rStyle w:val="VerbatimChar"/>
        </w:rPr>
        <w:t xml:space="preserve">ZPPT_PROD_CAT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ZPPT_MAT_TRACK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ZPPT_MAT_EXCL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ZPPT_SLS_HIST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ZPPT_FCST_CFG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ZPPT_FCST_YR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ZPPT_FCST_QT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ZPPT_FCST_MN</w:t>
      </w:r>
      <w:r>
        <w:t xml:space="preserve">; number range</w:t>
      </w:r>
      <w:r>
        <w:t xml:space="preserve"> </w:t>
      </w:r>
      <w:r>
        <w:rPr>
          <w:rStyle w:val="VerbatimChar"/>
        </w:rPr>
        <w:t xml:space="preserve">ZPPFCST</w:t>
      </w:r>
      <w:r>
        <w:t xml:space="preserve">; authorisation object</w:t>
      </w:r>
      <w:r>
        <w:t xml:space="preserve"> </w:t>
      </w:r>
      <w:r>
        <w:rPr>
          <w:rStyle w:val="VerbatimChar"/>
        </w:rPr>
        <w:t xml:space="preserve">ZPP_FCST</w:t>
      </w:r>
      <w:r>
        <w:t xml:space="preserve"> </w:t>
      </w:r>
      <w:r>
        <w:t xml:space="preserve">(WERKS, ACTVT); message class</w:t>
      </w:r>
      <w:r>
        <w:t xml:space="preserve"> </w:t>
      </w:r>
      <w:r>
        <w:rPr>
          <w:rStyle w:val="VerbatimChar"/>
        </w:rPr>
        <w:t xml:space="preserve">ZPP_FCST</w:t>
      </w:r>
      <w:r>
        <w:t xml:space="preserve"> </w:t>
      </w:r>
      <w:r>
        <w:t xml:space="preserve">(001–026, nothing added for Paints);</w:t>
      </w:r>
      <w:r>
        <w:t xml:space="preserve"> </w:t>
      </w:r>
      <w:r>
        <w:t xml:space="preserve">application-log object</w:t>
      </w:r>
      <w:r>
        <w:t xml:space="preserve"> </w:t>
      </w:r>
      <w:r>
        <w:rPr>
          <w:rStyle w:val="VerbatimChar"/>
        </w:rPr>
        <w:t xml:space="preserve">ZPP_FCST</w:t>
      </w:r>
      <w:r>
        <w:t xml:space="preserve"> </w:t>
      </w:r>
      <w:r>
        <w:t xml:space="preserve">/ subobject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; TVARVC</w:t>
      </w:r>
      <w:r>
        <w:t xml:space="preserve"> </w:t>
      </w:r>
      <w:r>
        <w:rPr>
          <w:rStyle w:val="VerbatimChar"/>
        </w:rPr>
        <w:t xml:space="preserve">ZPP_FORECAST_MTART</w:t>
      </w:r>
      <w:r>
        <w:t xml:space="preserve"> </w:t>
      </w:r>
      <w:r>
        <w:t xml:space="preserve">(material types FERT, HAWA) and</w:t>
      </w:r>
      <w:r>
        <w:t xml:space="preserve"> </w:t>
      </w:r>
      <w:r>
        <w:rPr>
          <w:rStyle w:val="VerbatimChar"/>
        </w:rPr>
        <w:t xml:space="preserve">ZPP_FCST_LEGACY</w:t>
      </w:r>
      <w:r>
        <w:t xml:space="preserve">; classes</w:t>
      </w:r>
      <w:r>
        <w:t xml:space="preserve"> </w:t>
      </w:r>
      <w:r>
        <w:rPr>
          <w:rStyle w:val="VerbatimChar"/>
        </w:rPr>
        <w:t xml:space="preserve">ZCL_PP_FCST</w:t>
      </w:r>
      <w:r>
        <w:t xml:space="preserve"> </w:t>
      </w:r>
      <w:r>
        <w:t xml:space="preserve">(engine, 2,309</w:t>
      </w:r>
      <w:r>
        <w:t xml:space="preserve"> </w:t>
      </w:r>
      <w:r>
        <w:t xml:space="preserve">lines) and</w:t>
      </w:r>
      <w:r>
        <w:t xml:space="preserve"> </w:t>
      </w:r>
      <w:r>
        <w:rPr>
          <w:rStyle w:val="VerbatimChar"/>
        </w:rPr>
        <w:t xml:space="preserve">ZCL_PP_FCST_UTIL</w:t>
      </w:r>
      <w:r>
        <w:t xml:space="preserve"> </w:t>
      </w:r>
      <w:r>
        <w:t xml:space="preserve">(393); programs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 </w:t>
      </w:r>
      <w:r>
        <w:t xml:space="preserve">(Adhesive generation, tcode</w:t>
      </w:r>
      <w:r>
        <w:t xml:space="preserve"> </w:t>
      </w:r>
      <w:r>
        <w:rPr>
          <w:rStyle w:val="VerbatimChar"/>
        </w:rPr>
        <w:t xml:space="preserve">ZFCST</w:t>
      </w:r>
      <w:r>
        <w:t xml:space="preserve">, the template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was copied from),</w:t>
      </w:r>
      <w:r>
        <w:t xml:space="preserve"> </w:t>
      </w:r>
      <w:r>
        <w:rPr>
          <w:rStyle w:val="VerbatimChar"/>
        </w:rPr>
        <w:t xml:space="preserve">ZPP_FORECAST_REPORT</w:t>
      </w:r>
      <w:r>
        <w:t xml:space="preserve"> </w:t>
      </w:r>
      <w:r>
        <w:t xml:space="preserve">(final</w:t>
      </w:r>
      <w:r>
        <w:t xml:space="preserve"> </w:t>
      </w:r>
      <w:r>
        <w:t xml:space="preserve">report, tcode</w:t>
      </w:r>
      <w:r>
        <w:t xml:space="preserve"> </w:t>
      </w:r>
      <w:r>
        <w:rPr>
          <w:rStyle w:val="VerbatimChar"/>
        </w:rPr>
        <w:t xml:space="preserve">ZFCST_RPT</w:t>
      </w:r>
      <w:r>
        <w:t xml:space="preserve">, serves Paints by plant selection).</w:t>
      </w:r>
    </w:p>
    <w:bookmarkEnd w:id="25"/>
    <w:bookmarkStart w:id="26" w:name="withdrawn"/>
    <w:p>
      <w:pPr>
        <w:pStyle w:val="Heading3"/>
      </w:pPr>
      <w:r>
        <w:t xml:space="preserve">3.4 Withdrawn</w:t>
      </w:r>
    </w:p>
    <w:p>
      <w:pPr>
        <w:pStyle w:val="FirstParagraph"/>
      </w:pPr>
      <w:r>
        <w:rPr>
          <w:rStyle w:val="VerbatimChar"/>
        </w:rPr>
        <w:t xml:space="preserve">ZPP_FORECAST_PAINTS_UPL</w:t>
      </w:r>
      <w:r>
        <w:t xml:space="preserve"> </w:t>
      </w:r>
      <w:r>
        <w:t xml:space="preserve">— the separate Paints upload of 19/10, imported in DEV that day,</w:t>
      </w:r>
      <w:r>
        <w:t xml:space="preserve"> </w:t>
      </w:r>
      <w:r>
        <w:t xml:space="preserve">superseded on 22/10 by the change to</w:t>
      </w:r>
      <w:r>
        <w:t xml:space="preserve"> </w:t>
      </w:r>
      <w:r>
        <w:rPr>
          <w:rStyle w:val="VerbatimChar"/>
        </w:rPr>
        <w:t xml:space="preserve">ZPP_FORECAST_UPLOAD</w:t>
      </w:r>
      <w:r>
        <w:t xml:space="preserve">.</w:t>
      </w:r>
      <w:r>
        <w:t xml:space="preserve"> </w:t>
      </w:r>
      <w:r>
        <w:rPr>
          <w:bCs/>
          <w:b/>
        </w:rPr>
        <w:t xml:space="preserve">Still in DEV; delete it in SE38.</w:t>
      </w:r>
      <w:r>
        <w:t xml:space="preserve"> </w:t>
      </w:r>
      <w:r>
        <w:t xml:space="preserve">No transaction was created for it. Source in git history:</w:t>
      </w:r>
      <w:r>
        <w:t xml:space="preserve"> </w:t>
      </w:r>
      <w:r>
        <w:rPr>
          <w:rStyle w:val="VerbatimChar"/>
        </w:rPr>
        <w:t xml:space="preserve">git log --all -- kpmg/zpp_forecast_paints/src/zpp_forecast_paints_upl.prog.abap</w:t>
      </w:r>
      <w:r>
        <w:t xml:space="preserve">.</w:t>
      </w:r>
    </w:p>
    <w:bookmarkEnd w:id="26"/>
    <w:bookmarkStart w:id="27" w:name="X632a2203706110b0bf2893b66f4b7861091fae0"/>
    <w:p>
      <w:pPr>
        <w:pStyle w:val="Heading3"/>
      </w:pPr>
      <w:r>
        <w:t xml:space="preserve">3.5 Manual objects (abapGit never carries these)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SE41</w:t>
            </w:r>
            <w:r>
              <w:t xml:space="preserve"> </w:t>
            </w:r>
            <w:r>
              <w:rPr>
                <w:rStyle w:val="VerbatimChar"/>
              </w:rPr>
              <w:t xml:space="preserve">PF_STATUS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  <w:r>
              <w:t xml:space="preserve"> </w:t>
            </w:r>
            <w:r>
              <w:t xml:space="preserve">— SALV_STANDARD plus</w:t>
            </w:r>
            <w:r>
              <w:t xml:space="preserve"> </w:t>
            </w:r>
            <w:r>
              <w:rPr>
                <w:rStyle w:val="VerbatimChar"/>
              </w:rPr>
              <w:t xml:space="preserve">ZSAVE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ZSELALL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ZDESEL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22/10; travels in the transport with the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SE93</w:t>
            </w:r>
            <w:r>
              <w:t xml:space="preserve"> </w:t>
            </w:r>
            <w:r>
              <w:rPr>
                <w:rStyle w:val="VerbatimChar"/>
              </w:rPr>
              <w:t xml:space="preserve">ZFCST_PAINTS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  <w:r>
              <w:t xml:space="preserve">, screen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created 22/10;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SM30</w:t>
            </w:r>
            <w:r>
              <w:t xml:space="preserve"> </w:t>
            </w:r>
            <w:r>
              <w:rPr>
                <w:rStyle w:val="VerbatimChar"/>
              </w:rPr>
              <w:t xml:space="preserve">ZPPV_FCST_CFG</w:t>
            </w:r>
            <w:r>
              <w:t xml:space="preserve"> </w:t>
            </w:r>
            <w:r>
              <w:t xml:space="preserve">row per Paints plant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needed</w:t>
            </w:r>
            <w:r>
              <w:t xml:space="preserve"> </w:t>
            </w:r>
            <w:r>
              <w:t xml:space="preserve">since 22/10 (sales org 4000 hardcoded); only for a legacy-user TVARVC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SE54 views on</w:t>
            </w:r>
            <w:r>
              <w:t xml:space="preserve"> </w:t>
            </w:r>
            <w:r>
              <w:rPr>
                <w:rStyle w:val="VerbatimChar"/>
              </w:rPr>
              <w:t xml:space="preserve">ZPPT_BRAND</w:t>
            </w:r>
            <w:r>
              <w:t xml:space="preserve"> </w:t>
            </w:r>
            <w:r>
              <w:t xml:space="preserve">and the three Paints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generated,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SE11</w:t>
            </w:r>
            <w:r>
              <w:t xml:space="preserve"> </w:t>
            </w:r>
            <w:r>
              <w:rPr>
                <w:rStyle w:val="VerbatimChar"/>
              </w:rPr>
              <w:t xml:space="preserve">ZDO_MTS_MTO</w:t>
            </w:r>
            <w:r>
              <w:t xml:space="preserve"> </w:t>
            </w:r>
            <w:r>
              <w:t xml:space="preserve">fixed values</w:t>
            </w:r>
            <w:r>
              <w:t xml:space="preserve"> </w:t>
            </w:r>
            <w:r>
              <w:rPr>
                <w:rStyle w:val="VerbatimChar"/>
              </w:rPr>
              <w:t xml:space="preserve">DIS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added, optional (the upload writes the codes regardless; SM30 on</w:t>
            </w:r>
            <w:r>
              <w:t xml:space="preserve"> </w:t>
            </w:r>
            <w:r>
              <w:rPr>
                <w:rStyle w:val="VerbatimChar"/>
              </w:rPr>
              <w:t xml:space="preserve">ZPPT_PROD_CAT</w:t>
            </w:r>
            <w:r>
              <w:t xml:space="preserve"> </w:t>
            </w:r>
            <w:r>
              <w:t xml:space="preserve">would refuse them)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how-it-works"/>
    <w:p>
      <w:pPr>
        <w:pStyle w:val="Heading2"/>
      </w:pPr>
      <w:r>
        <w:t xml:space="preserve">4. How it works</w:t>
      </w:r>
    </w:p>
    <w:bookmarkStart w:id="29" w:name="run-and-save-end-to-end"/>
    <w:p>
      <w:pPr>
        <w:pStyle w:val="Heading3"/>
      </w:pPr>
      <w:r>
        <w:t xml:space="preserve">4.1 Run and save, end to end</w:t>
      </w:r>
    </w:p>
    <w:p>
      <w:pPr>
        <w:pStyle w:val="SourceCode"/>
      </w:pPr>
      <w:r>
        <w:rPr>
          <w:rStyle w:val="VerbatimChar"/>
        </w:rPr>
        <w:t xml:space="preserve">ZPP_FORECAST_PAINTS (ZFCST_PAINTS)</w:t>
      </w:r>
      <w:r>
        <w:br/>
      </w:r>
      <w:r>
        <w:rPr>
          <w:rStyle w:val="VerbatimChar"/>
        </w:rPr>
        <w:t xml:space="preserve">  selection screen  = ZPP_FORECAST's: plant, material, financial year "2026-2027",</w:t>
      </w:r>
      <w:r>
        <w:br/>
      </w:r>
      <w:r>
        <w:rPr>
          <w:rStyle w:val="VerbatimChar"/>
        </w:rPr>
        <w:t xml:space="preserve">                      quarter | period | date range, Tonnage Wise, [Legacy if TVARVC set]</w:t>
      </w:r>
      <w:r>
        <w:br/>
      </w:r>
      <w:r>
        <w:rPr>
          <w:rStyle w:val="VerbatimChar"/>
        </w:rPr>
        <w:t xml:space="preserve">  FORM generate     go_fcst = ZCL_PP_FCST  -&gt;  generate_annual / _quarterly / _monthly</w:t>
      </w:r>
      <w:r>
        <w:br/>
      </w:r>
      <w:r>
        <w:rPr>
          <w:rStyle w:val="VerbatimChar"/>
        </w:rPr>
        <w:t xml:space="preserve">                      -&gt; gt_eng (engine rows, zcl_pp_fcst=&gt;tt_alv), gt_msg</w:t>
      </w:r>
      <w:r>
        <w:br/>
      </w:r>
      <w:r>
        <w:rPr>
          <w:rStyle w:val="VerbatimChar"/>
        </w:rPr>
        <w:t xml:space="preserve">                    gt_eng -&gt; gt_alv (zcl_pp_fcst_pnt=&gt;tt_alv) row by row, MOVE-CORRESPONDING</w:t>
      </w:r>
      <w:r>
        <w:br/>
      </w:r>
      <w:r>
        <w:rPr>
          <w:rStyle w:val="VerbatimChar"/>
        </w:rPr>
        <w:t xml:space="preserve">                    go_pnt-&gt;enrich( iv_mode = g_mode  ct_alv = gt_alv  ct_msg = gt_msg )</w:t>
      </w:r>
      <w:r>
        <w:br/>
      </w:r>
      <w:r>
        <w:rPr>
          <w:rStyle w:val="VerbatimChar"/>
        </w:rPr>
        <w:t xml:space="preserve">  FORM save_log     SLG1 object ZPP_FCST / GENERATE, external number "PAINTS &lt;mode&gt; &lt;fy&gt; &lt;user&gt;"</w:t>
      </w:r>
      <w:r>
        <w:br/>
      </w:r>
      <w:r>
        <w:rPr>
          <w:rStyle w:val="VerbatimChar"/>
        </w:rPr>
        <w:t xml:space="preserve">  FORM display      CL_SALV_TABLE full screen, status PF_STATUS, Sheet1 column lists,</w:t>
      </w:r>
      <w:r>
        <w:br/>
      </w:r>
      <w:r>
        <w:rPr>
          <w:rStyle w:val="VerbatimChar"/>
        </w:rPr>
        <w:t xml:space="preserve">                    Adhesive working columns hidden but offered by Change Layout</w:t>
      </w:r>
      <w:r>
        <w:br/>
      </w:r>
      <w:r>
        <w:rPr>
          <w:rStyle w:val="VerbatimChar"/>
        </w:rPr>
        <w:t xml:space="preserve">  ZSAVE             lcl_handler=&gt;save_selected:</w:t>
      </w:r>
      <w:r>
        <w:br/>
      </w:r>
      <w:r>
        <w:rPr>
          <w:rStyle w:val="VerbatimChar"/>
        </w:rPr>
        <w:t xml:space="preserve">                      go_fcst-&gt;save( g_mode, engine-typed copy of the selected rows )</w:t>
      </w:r>
      <w:r>
        <w:br/>
      </w:r>
      <w:r>
        <w:rPr>
          <w:rStyle w:val="VerbatimChar"/>
        </w:rPr>
        <w:t xml:space="preserve">                        -&gt; forecast number drawn or reused, ZPPT_FCST_YR/_QT/_MN written</w:t>
      </w:r>
      <w:r>
        <w:br/>
      </w:r>
      <w:r>
        <w:rPr>
          <w:rStyle w:val="VerbatimChar"/>
        </w:rPr>
        <w:t xml:space="preserve">                      FCST_NO LIGHT STATUS MESSAGE copied back; MARK re-set on the saved rows</w:t>
      </w:r>
      <w:r>
        <w:br/>
      </w:r>
      <w:r>
        <w:rPr>
          <w:rStyle w:val="VerbatimChar"/>
        </w:rPr>
        <w:t xml:space="preserve">                      go_pnt-&gt;save_paints( g_mode, gt_alv, lt_msg )</w:t>
      </w:r>
      <w:r>
        <w:br/>
      </w:r>
      <w:r>
        <w:rPr>
          <w:rStyle w:val="VerbatimChar"/>
        </w:rPr>
        <w:t xml:space="preserve">                        -&gt; ZPPT_PNT_FCST_YR/_QT/_MN written, CORRESPONDING by field name</w:t>
      </w:r>
    </w:p>
    <w:p>
      <w:pPr>
        <w:pStyle w:val="FirstParagraph"/>
      </w:pPr>
      <w:r>
        <w:rPr>
          <w:bCs/>
          <w:b/>
        </w:rPr>
        <w:t xml:space="preserve">Two writes on every save, by design.</w:t>
      </w:r>
      <w:r>
        <w:t xml:space="preserve"> </w:t>
      </w:r>
      <w:r>
        <w:t xml:space="preserve">The shared tables must still be written because the</w:t>
      </w:r>
      <w:r>
        <w:t xml:space="preserve"> </w:t>
      </w:r>
      <w:r>
        <w:t xml:space="preserve">engine reads the business forecast, the additional quantities, MSL and the stored price back</w:t>
      </w:r>
      <w:r>
        <w:t xml:space="preserve"> </w:t>
      </w:r>
      <w:r>
        <w:t xml:space="preserve">from them at generation, the change upload needs the shared row, the forecast number is</w:t>
      </w:r>
      <w:r>
        <w:t xml:space="preserve"> </w:t>
      </w:r>
      <w:r>
        <w:t xml:space="preserve">shared across the three tables through them, and</w:t>
      </w:r>
      <w:r>
        <w:t xml:space="preserve"> </w:t>
      </w:r>
      <w:r>
        <w:rPr>
          <w:rStyle w:val="VerbatimChar"/>
        </w:rPr>
        <w:t xml:space="preserve">ZFCST_RPT</w:t>
      </w:r>
      <w:r>
        <w:t xml:space="preserve"> </w:t>
      </w:r>
      <w:r>
        <w:t xml:space="preserve">reads them. Nothing reads the</w:t>
      </w:r>
      <w:r>
        <w:t xml:space="preserve"> </w:t>
      </w:r>
      <w:r>
        <w:t xml:space="preserve">three Paints tables yet. Dropping the shared write means changing the engine — not done.</w:t>
      </w:r>
    </w:p>
    <w:bookmarkEnd w:id="29"/>
    <w:bookmarkStart w:id="30" w:name="zcl_pp_fcst_pnt-the-nine-method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ZCL_PP_FCST_PNT</w:t>
      </w:r>
      <w:r>
        <w:t xml:space="preserve"> </w:t>
      </w:r>
      <w:r>
        <w:t xml:space="preserve">— the nine methods</w:t>
      </w:r>
    </w:p>
    <w:p>
      <w:pPr>
        <w:pStyle w:val="FirstParagraph"/>
      </w:pPr>
      <w:r>
        <w:t xml:space="preserve">Public, final, no instance attributes.</w:t>
      </w:r>
      <w:r>
        <w:t xml:space="preserve"> </w:t>
      </w:r>
      <w:r>
        <w:rPr>
          <w:rStyle w:val="VerbatimChar"/>
        </w:rPr>
        <w:t xml:space="preserve">ty_alv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INCLUDE TYPE zcl_pp_fcst=&gt;ty_alv</w:t>
      </w:r>
      <w:r>
        <w:t xml:space="preserve"> </w:t>
      </w:r>
      <w:r>
        <w:t xml:space="preserve">+ the</w:t>
      </w:r>
      <w:r>
        <w:t xml:space="preserve"> </w:t>
      </w:r>
      <w:r>
        <w:t xml:space="preserve">Paints columns (</w:t>
      </w:r>
      <w:r>
        <w:rPr>
          <w:rStyle w:val="VerbatimChar"/>
        </w:rPr>
        <w:t xml:space="preserve">name1 brand pack_size pack_unit qty_carton brgew</w:t>
      </w:r>
      <w:r>
        <w:t xml:space="preserve">,</w:t>
      </w:r>
      <w:r>
        <w:t xml:space="preserve"> </w:t>
      </w:r>
      <w:r>
        <w:rPr>
          <w:rStyle w:val="VerbatimChar"/>
        </w:rPr>
        <w:t xml:space="preserve">m01_kl..m12_kl</w:t>
      </w:r>
      <w:r>
        <w:t xml:space="preserve">,</w:t>
      </w:r>
      <w:r>
        <w:t xml:space="preserve"> </w:t>
      </w:r>
      <w:r>
        <w:rPr>
          <w:rStyle w:val="VerbatimChar"/>
        </w:rPr>
        <w:t xml:space="preserve">m01_cr..m12_cr</w:t>
      </w:r>
      <w:r>
        <w:t xml:space="preserve">,</w:t>
      </w:r>
      <w:r>
        <w:t xml:space="preserve"> </w:t>
      </w:r>
      <w:r>
        <w:rPr>
          <w:rStyle w:val="VerbatimChar"/>
        </w:rPr>
        <w:t xml:space="preserve">m4_kl..m6_kl</w:t>
      </w:r>
      <w:r>
        <w:t xml:space="preserve">,</w:t>
      </w:r>
      <w:r>
        <w:t xml:space="preserve"> </w:t>
      </w:r>
      <w:r>
        <w:rPr>
          <w:rStyle w:val="VerbatimChar"/>
        </w:rPr>
        <w:t xml:space="preserve">m4_cr..m6_cr</w:t>
      </w:r>
      <w:r>
        <w:t xml:space="preserve">).</w:t>
      </w:r>
      <w:r>
        <w:t xml:space="preserve"> </w:t>
      </w:r>
      <w:r>
        <w:rPr>
          <w:rStyle w:val="VerbatimChar"/>
        </w:rPr>
        <w:t xml:space="preserve">CONSTANTS gc_vkorg TYPE vkorg VALUE '4000'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1900"/>
        <w:gridCol w:w="45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private reads below, once each on de-duplicated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 the Paints columns of every row; clears the engine’s</w:t>
            </w:r>
            <w:r>
              <w:t xml:space="preserve"> </w:t>
            </w:r>
            <w:r>
              <w:rPr>
                <w:rStyle w:val="VerbatimChar"/>
              </w:rPr>
              <w:t xml:space="preserve">MVGR1..5</w:t>
            </w:r>
            <w:r>
              <w:t xml:space="preserve"> </w:t>
            </w:r>
            <w:r>
              <w:t xml:space="preserve">and texts and refills them from sales org 4000; computes KL, crores and tonnage per forecast month (annual</w:t>
            </w:r>
            <w:r>
              <w:t xml:space="preserve"> </w:t>
            </w:r>
            <w:r>
              <w:rPr>
                <w:rStyle w:val="VerbatimChar"/>
              </w:rPr>
              <w:t xml:space="preserve">M01..M12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Mnn_FCST</w:t>
            </w:r>
            <w:r>
              <w:t xml:space="preserve">, quarterly</w:t>
            </w:r>
            <w:r>
              <w:t xml:space="preserve"> </w:t>
            </w:r>
            <w:r>
              <w:rPr>
                <w:rStyle w:val="VerbatimChar"/>
              </w:rPr>
              <w:t xml:space="preserve">M4..M6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Mn_FCST_FINAL</w:t>
            </w:r>
            <w:r>
              <w:t xml:space="preserve">, monthly</w:t>
            </w:r>
            <w:r>
              <w:t xml:space="preserve"> </w:t>
            </w:r>
            <w:r>
              <w:rPr>
                <w:rStyle w:val="VerbatimChar"/>
              </w:rPr>
              <w:t xml:space="preserve">M4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TOTAL_QTY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Mnn_TON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overwrites the engine’s net-weight tonnage</w:t>
            </w:r>
            <w:r>
              <w:t xml:space="preserve"> </w:t>
            </w:r>
            <w:r>
              <w:t xml:space="preserve">— the only engine field it changes.</w:t>
            </w:r>
            <w:r>
              <w:t xml:space="preserve"> </w:t>
            </w:r>
            <w:r>
              <w:rPr>
                <w:rStyle w:val="VerbatimChar"/>
              </w:rPr>
              <w:t xml:space="preserve">ct_msg</w:t>
            </w:r>
            <w:r>
              <w:t xml:space="preserve"> </w:t>
            </w:r>
            <w:r>
              <w:t xml:space="preserve">is kept in the signature, nothing is written to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SAVE_PAINTS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row’s</w:t>
            </w:r>
            <w:r>
              <w:t xml:space="preserve"> </w:t>
            </w:r>
            <w:r>
              <w:rPr>
                <w:rStyle w:val="VerbatimChar"/>
              </w:rPr>
              <w:t xml:space="preserve">ERNAM</w:t>
            </w:r>
            <w:r>
              <w:t xml:space="preserve">/</w:t>
            </w:r>
            <w:r>
              <w:rPr>
                <w:rStyle w:val="VerbatimChar"/>
              </w:rPr>
              <w:t xml:space="preserve">ERDAT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with</w:t>
            </w:r>
            <w:r>
              <w:t xml:space="preserve"> </w:t>
            </w:r>
            <w:r>
              <w:rPr>
                <w:rStyle w:val="VerbatimChar"/>
              </w:rPr>
              <w:t xml:space="preserve">MARK = X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FCST_NO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CORRESPONDING</w:t>
            </w:r>
            <w:r>
              <w:t xml:space="preserve"> </w:t>
            </w:r>
            <w:r>
              <w:t xml:space="preserve">into the mode’s Paints table, created-by kept,</w:t>
            </w:r>
            <w:r>
              <w:t xml:space="preserve"> </w:t>
            </w:r>
            <w:r>
              <w:rPr>
                <w:rStyle w:val="VerbatimChar"/>
              </w:rPr>
              <w:t xml:space="preserve">MODIFY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COMMIT WORK AND WAIT</w:t>
            </w:r>
            <w:r>
              <w:t xml:space="preserve">; a refused row gets</w:t>
            </w:r>
            <w:r>
              <w:t xml:space="preserve"> </w:t>
            </w:r>
            <w:r>
              <w:rPr>
                <w:rStyle w:val="VerbatimChar"/>
              </w:rPr>
              <w:t xml:space="preserve">LIGHT 1</w:t>
            </w:r>
            <w:r>
              <w:t xml:space="preserve"> </w:t>
            </w:r>
            <w:r>
              <w:t xml:space="preserve">and a message; summary E message appended to</w:t>
            </w:r>
            <w:r>
              <w:t xml:space="preserve"> </w:t>
            </w:r>
            <w:r>
              <w:rPr>
                <w:rStyle w:val="VerbatimChar"/>
              </w:rPr>
              <w:t xml:space="preserve">ct_msg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T001W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READ_BRANDS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by plant +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READ_MARA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BRGEW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GEWEI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READ_PACK_SIZES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MEINH IN (L, ML, KG, 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unit in that preference order that is not the base unit; pack =</w:t>
            </w:r>
            <w:r>
              <w:t xml:space="preserve"> </w:t>
            </w:r>
            <w:r>
              <w:rPr>
                <w:rStyle w:val="VerbatimChar"/>
              </w:rPr>
              <w:t xml:space="preserve">UMREN / UMREZ</w:t>
            </w:r>
            <w:r>
              <w:t xml:space="preserve">; ML and G ÷ 1000 (assumption, query M5)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READ_SALES_VIEW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VKORG = '4000'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MVGR1..5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AUMNG</w:t>
            </w:r>
            <w:r>
              <w:t xml:space="preserve">; one row per material (first distribution channel);</w:t>
            </w:r>
            <w:r>
              <w:t xml:space="preserve"> </w:t>
            </w:r>
            <w:r>
              <w:rPr>
                <w:rStyle w:val="VerbatimChar"/>
              </w:rPr>
              <w:t xml:space="preserve">AUMNG</w:t>
            </w:r>
            <w:r>
              <w:t xml:space="preserve"> </w:t>
            </w:r>
            <w:r>
              <w:t xml:space="preserve">→ qty per carton only where</w:t>
            </w:r>
            <w:r>
              <w:t xml:space="preserve"> </w:t>
            </w:r>
            <w:r>
              <w:rPr>
                <w:rStyle w:val="VerbatimChar"/>
              </w:rPr>
              <w:t xml:space="preserve">MVGR1</w:t>
            </w:r>
            <w:r>
              <w:t xml:space="preserve"> </w:t>
            </w:r>
            <w:r>
              <w:t xml:space="preserve">is filled (FS row 91; query Q2)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READ_GROUP_TEXTS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TVM1T..TVM5T</w:t>
            </w:r>
            <w:r>
              <w:t xml:space="preserve">, logon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 for groups 1..5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A923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KONP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mode only: latest</w:t>
            </w:r>
            <w:r>
              <w:t xml:space="preserve"> </w:t>
            </w:r>
            <w:r>
              <w:rPr>
                <w:rStyle w:val="VerbatimChar"/>
              </w:rPr>
              <w:t xml:space="preserve">DATAB</w:t>
            </w:r>
            <w:r>
              <w:t xml:space="preserve"> </w:t>
            </w:r>
            <w:r>
              <w:t xml:space="preserve">per material, lowest</w:t>
            </w:r>
            <w:r>
              <w:t xml:space="preserve"> </w:t>
            </w:r>
            <w:r>
              <w:rPr>
                <w:rStyle w:val="VerbatimChar"/>
              </w:rPr>
              <w:t xml:space="preserve">KOPOS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KBETR</w:t>
            </w:r>
            <w:r>
              <w:t xml:space="preserve">. Same rule as the engine’s private</w:t>
            </w:r>
            <w:r>
              <w:t xml:space="preserve"> </w:t>
            </w:r>
            <w:r>
              <w:rPr>
                <w:rStyle w:val="VerbatimChar"/>
              </w:rPr>
              <w:t xml:space="preserve">READ_PRICES</w:t>
            </w:r>
            <w:r>
              <w:t xml:space="preserve">; duplicated because the engine is not changed (query Q1)</w:t>
            </w:r>
          </w:p>
        </w:tc>
      </w:tr>
    </w:tbl>
    <w:p>
      <w:pPr>
        <w:pStyle w:val="BodyText"/>
      </w:pPr>
      <w:r>
        <w:t xml:space="preserve">Formulas:</w:t>
      </w:r>
      <w:r>
        <w:t xml:space="preserve"> </w:t>
      </w:r>
      <w:r>
        <w:rPr>
          <w:rStyle w:val="VerbatimChar"/>
        </w:rPr>
        <w:t xml:space="preserve">Mnn_KL = qty × PACK_SIZE ÷ 1000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Mnn_CR = PRICE × qty ÷ 1,00,00,000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Mnn_TON = qty × BRGEW ÷ 1000</w:t>
      </w:r>
      <w:r>
        <w:t xml:space="preserve">. The quantity is the one the engine prices.</w:t>
      </w:r>
    </w:p>
    <w:bookmarkEnd w:id="30"/>
    <w:bookmarkStart w:id="31" w:name="Xb67e3f84527db89d45caeed2ca7a0c6a5aaaef5"/>
    <w:p>
      <w:pPr>
        <w:pStyle w:val="Heading3"/>
      </w:pPr>
      <w:r>
        <w:t xml:space="preserve">4.3 The engine behind it (</w:t>
      </w:r>
      <w:r>
        <w:rPr>
          <w:rStyle w:val="VerbatimChar"/>
        </w:rPr>
        <w:t xml:space="preserve">ZCL_PP_FCST</w:t>
      </w:r>
      <w:r>
        <w:t xml:space="preserve">, unchanged)</w:t>
      </w:r>
    </w:p>
    <w:p>
      <w:pPr>
        <w:pStyle w:val="FirstParagraph"/>
      </w:pPr>
      <w:r>
        <w:t xml:space="preserve">Annual: last year’s twelve months (billing</w:t>
      </w:r>
      <w:r>
        <w:t xml:space="preserve"> </w:t>
      </w:r>
      <w:r>
        <w:rPr>
          <w:rStyle w:val="VerbatimChar"/>
        </w:rPr>
        <w:t xml:space="preserve">VBRK</w:t>
      </w:r>
      <w:r>
        <w:t xml:space="preserve">/</w:t>
      </w:r>
      <w:r>
        <w:rPr>
          <w:rStyle w:val="VerbatimChar"/>
        </w:rPr>
        <w:t xml:space="preserve">VBRP</w:t>
      </w:r>
      <w:r>
        <w:t xml:space="preserve">, returns excluded, on</w:t>
      </w:r>
      <w:r>
        <w:t xml:space="preserve"> </w:t>
      </w:r>
      <w:r>
        <w:rPr>
          <w:rStyle w:val="VerbatimChar"/>
        </w:rPr>
        <w:t xml:space="preserve">FKDAT</w:t>
      </w:r>
      <w:r>
        <w:t xml:space="preserve">) ×</w:t>
      </w:r>
      <w:r>
        <w:t xml:space="preserve"> </w:t>
      </w:r>
      <w:r>
        <w:t xml:space="preserve">load factor from</w:t>
      </w:r>
      <w:r>
        <w:t xml:space="preserve"> </w:t>
      </w:r>
      <w:r>
        <w:rPr>
          <w:rStyle w:val="VerbatimChar"/>
        </w:rPr>
        <w:t xml:space="preserve">ZPPT_PROD_CAT</w:t>
      </w:r>
      <w:r>
        <w:t xml:space="preserve">. Quarterly: max(last year’s same quarter, last three months)</w:t>
      </w:r>
      <w:r>
        <w:t xml:space="preserve"> </w:t>
      </w:r>
      <w:r>
        <w:t xml:space="preserve">× load factor, then max(that, business forecast from</w:t>
      </w:r>
      <w:r>
        <w:t xml:space="preserve"> </w:t>
      </w:r>
      <w:r>
        <w:rPr>
          <w:rStyle w:val="VerbatimChar"/>
        </w:rPr>
        <w:t xml:space="preserve">ZPPT_FCST_QT</w:t>
      </w:r>
      <w:r>
        <w:t xml:space="preserve">), split into the three</w:t>
      </w:r>
      <w:r>
        <w:t xml:space="preserve"> </w:t>
      </w:r>
      <w:r>
        <w:t xml:space="preserve">months in last year’s proportions; per-month additional</w:t>
      </w:r>
      <w:r>
        <w:t xml:space="preserve"> </w:t>
      </w:r>
      <w:r>
        <w:rPr>
          <w:rStyle w:val="VerbatimChar"/>
        </w:rPr>
        <w:t xml:space="preserve">BUS_FCST_ADD1/2/3</w:t>
      </w:r>
      <w:r>
        <w:t xml:space="preserve"> </w:t>
      </w:r>
      <w:r>
        <w:t xml:space="preserve">from the change</w:t>
      </w:r>
      <w:r>
        <w:t xml:space="preserve"> </w:t>
      </w:r>
      <w:r>
        <w:t xml:space="preserve">upload. Monthly: max(last year’s same month, last-three-month average × load factor), then</w:t>
      </w:r>
      <w:r>
        <w:t xml:space="preserve"> </w:t>
      </w:r>
      <w:r>
        <w:t xml:space="preserve">max(that, business forecast);</w:t>
      </w:r>
      <w:r>
        <w:t xml:space="preserve"> </w:t>
      </w:r>
      <w:r>
        <w:rPr>
          <w:rStyle w:val="VerbatimChar"/>
        </w:rPr>
        <w:t xml:space="preserve">TOTAL_QTY</w:t>
      </w:r>
      <w:r>
        <w:t xml:space="preserve"> </w:t>
      </w:r>
      <w:r>
        <w:t xml:space="preserve">= final + additional + MSL. Old material codes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ZPPT_MAT_TRACK</w:t>
      </w:r>
      <w:r>
        <w:t xml:space="preserve">) are absorbed into the successor;</w:t>
      </w:r>
      <w:r>
        <w:t xml:space="preserve"> </w:t>
      </w:r>
      <w:r>
        <w:rPr>
          <w:rStyle w:val="VerbatimChar"/>
        </w:rPr>
        <w:t xml:space="preserve">ZPPT_SLS_HIST</w:t>
      </w:r>
      <w:r>
        <w:t xml:space="preserve"> </w:t>
      </w:r>
      <w:r>
        <w:t xml:space="preserve">fills months billing does</w:t>
      </w:r>
      <w:r>
        <w:t xml:space="preserve"> </w:t>
      </w:r>
      <w:r>
        <w:t xml:space="preserve">not have;</w:t>
      </w:r>
      <w:r>
        <w:t xml:space="preserve"> </w:t>
      </w:r>
      <w:r>
        <w:rPr>
          <w:rStyle w:val="VerbatimChar"/>
        </w:rPr>
        <w:t xml:space="preserve">ZPPT_MAT_EXCL</w:t>
      </w:r>
      <w:r>
        <w:t xml:space="preserve"> </w:t>
      </w:r>
      <w:r>
        <w:t xml:space="preserve">drops materials; TVARVC</w:t>
      </w:r>
      <w:r>
        <w:t xml:space="preserve"> </w:t>
      </w:r>
      <w:r>
        <w:rPr>
          <w:rStyle w:val="VerbatimChar"/>
        </w:rPr>
        <w:t xml:space="preserve">ZPP_FORECAST_MTART</w:t>
      </w:r>
      <w:r>
        <w:t xml:space="preserve"> </w:t>
      </w:r>
      <w:r>
        <w:t xml:space="preserve">restricts material</w:t>
      </w:r>
      <w:r>
        <w:t xml:space="preserve"> </w:t>
      </w:r>
      <w:r>
        <w:t xml:space="preserve">types. The engine reads</w:t>
      </w:r>
      <w:r>
        <w:t xml:space="preserve"> </w:t>
      </w:r>
      <w:r>
        <w:rPr>
          <w:rStyle w:val="VerbatimChar"/>
        </w:rPr>
        <w:t xml:space="preserve">MVKE</w:t>
      </w:r>
      <w:r>
        <w:t xml:space="preserve"> </w:t>
      </w:r>
      <w:r>
        <w:t xml:space="preserve">with the sales org from</w:t>
      </w:r>
      <w:r>
        <w:t xml:space="preserve"> </w:t>
      </w:r>
      <w:r>
        <w:rPr>
          <w:rStyle w:val="VerbatimChar"/>
        </w:rPr>
        <w:t xml:space="preserve">ZPPT_FCST_CFG</w:t>
      </w:r>
      <w:r>
        <w:t xml:space="preserve"> </w:t>
      </w:r>
      <w:r>
        <w:t xml:space="preserve">(default 1100) — for</w:t>
      </w:r>
      <w:r>
        <w:t xml:space="preserve"> </w:t>
      </w:r>
      <w:r>
        <w:t xml:space="preserve">Paints that result is overwritten by</w:t>
      </w:r>
      <w:r>
        <w:t xml:space="preserve"> </w:t>
      </w:r>
      <w:r>
        <w:rPr>
          <w:rStyle w:val="VerbatimChar"/>
        </w:rPr>
        <w:t xml:space="preserve">ENRICH</w:t>
      </w:r>
      <w:r>
        <w:t xml:space="preserve">. Full detail:</w:t>
      </w:r>
      <w:r>
        <w:t xml:space="preserve"> </w:t>
      </w:r>
      <w:r>
        <w:rPr>
          <w:rStyle w:val="VerbatimChar"/>
        </w:rPr>
        <w:t xml:space="preserve">kpmg/zpp_forecast_v2/NOTES.md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00_TECHNICAL_OBJECTS.md</w:t>
      </w:r>
      <w:r>
        <w:t xml:space="preserve"> </w:t>
      </w:r>
      <w:r>
        <w:t xml:space="preserve">§6–§9.</w:t>
      </w:r>
    </w:p>
    <w:bookmarkEnd w:id="31"/>
    <w:bookmarkStart w:id="32" w:name="the-paints-tables-the-displayed-list"/>
    <w:p>
      <w:pPr>
        <w:pStyle w:val="Heading3"/>
      </w:pPr>
      <w:r>
        <w:t xml:space="preserve">4.4 The Paints tables = the displayed list</w:t>
      </w:r>
    </w:p>
    <w:p>
      <w:pPr>
        <w:pStyle w:val="FirstParagraph"/>
      </w:pPr>
      <w:r>
        <w:t xml:space="preserve">Every table: key,</w:t>
      </w:r>
      <w:r>
        <w:t xml:space="preserve"> </w:t>
      </w:r>
      <w:r>
        <w:rPr>
          <w:rStyle w:val="VerbatimChar"/>
        </w:rPr>
        <w:t xml:space="preserve">FCST_NO</w:t>
      </w:r>
      <w:r>
        <w:t xml:space="preserve">, the lead block</w:t>
      </w:r>
      <w:r>
        <w:t xml:space="preserve"> </w:t>
      </w:r>
      <w:r>
        <w:rPr>
          <w:rStyle w:val="VerbatimChar"/>
        </w:rPr>
        <w:t xml:space="preserve">NAME1 BRAND MAKTX MTS_MTO MVGR1_TXT MVGR2_TXT MVGR5_TXT MATKL PACK_SIZE PACK_UNIT WAERS PRICE QTY_CARTON MEINS</w:t>
      </w:r>
      <w:r>
        <w:t xml:space="preserve">, the mode’s columns in</w:t>
      </w:r>
      <w:r>
        <w:t xml:space="preserve"> </w:t>
      </w:r>
      <w:r>
        <w:t xml:space="preserve">list order,</w:t>
      </w:r>
      <w:r>
        <w:t xml:space="preserve"> </w:t>
      </w:r>
      <w:r>
        <w:rPr>
          <w:rStyle w:val="VerbatimChar"/>
        </w:rPr>
        <w:t xml:space="preserve">GEWEI BRGEW</w:t>
      </w:r>
      <w:r>
        <w:t xml:space="preserve"> </w:t>
      </w:r>
      <w:r>
        <w:t xml:space="preserve">and the tonnage columns,</w:t>
      </w:r>
      <w:r>
        <w:t xml:space="preserve"> </w:t>
      </w:r>
      <w:r>
        <w:rPr>
          <w:rStyle w:val="VerbatimChar"/>
        </w:rPr>
        <w:t xml:space="preserve">ERNAM ERDAT AENAM AEDAT</w:t>
      </w:r>
      <w:r>
        <w:t xml:space="preserve">. Material groups</w:t>
      </w:r>
      <w:r>
        <w:t xml:space="preserve"> </w:t>
      </w:r>
      <w:r>
        <w:t xml:space="preserve">are stored as descriptions (</w:t>
      </w:r>
      <w:r>
        <w:rPr>
          <w:rStyle w:val="VerbatimChar"/>
        </w:rPr>
        <w:t xml:space="preserve">BEZEI20</w:t>
      </w:r>
      <w:r>
        <w:t xml:space="preserve">).</w:t>
      </w:r>
      <w:r>
        <w:t xml:space="preserve"> </w:t>
      </w:r>
      <w:r>
        <w:rPr>
          <w:rStyle w:val="VerbatimChar"/>
        </w:rPr>
        <w:t xml:space="preserve">MEINS</w:t>
      </w:r>
      <w:r>
        <w:t xml:space="preserve">,</w:t>
      </w:r>
      <w:r>
        <w:t xml:space="preserve"> </w:t>
      </w:r>
      <w:r>
        <w:rPr>
          <w:rStyle w:val="VerbatimChar"/>
        </w:rPr>
        <w:t xml:space="preserve">WAERS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GEWEI</w:t>
      </w:r>
      <w:r>
        <w:t xml:space="preserve"> </w:t>
      </w:r>
      <w:r>
        <w:t xml:space="preserve">are unit references, not</w:t>
      </w:r>
      <w:r>
        <w:t xml:space="preserve"> </w:t>
      </w:r>
      <w:r>
        <w:t xml:space="preserve">list columns.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WERKS MATNR FYEAR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M01_FCST..M12_FCST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M01_KL..M12_KL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M01_CR..M12_CR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M01_TON..M12_TON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WERKS MATNR GJAHR QUARTER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M4_LAST M5_LAST M6_LAST LY_QTR_TOT M1_CURR M2_CURR M3_CURR L3M_TOT MAX_QTY PROD_CAT LOAD_FCT FCST_QTY BUS_FCST FINAL_QTY</w:t>
            </w:r>
            <w:r>
              <w:t xml:space="preserve"> </w:t>
            </w:r>
            <w:r>
              <w:t xml:space="preserve">· per month n=4..6:</w:t>
            </w:r>
            <w:r>
              <w:t xml:space="preserve"> </w:t>
            </w:r>
            <w:r>
              <w:rPr>
                <w:rStyle w:val="VerbatimChar"/>
              </w:rPr>
              <w:t xml:space="preserve">Mn_FCST BUS_FCST_ADDx Mn_FCST_FINAL Mn_KL Mn_CR Mn_TON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WERKS MATNR GJAHR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block as above ·</w:t>
            </w:r>
            <w:r>
              <w:t xml:space="preserve"> </w:t>
            </w:r>
            <w:r>
              <w:rPr>
                <w:rStyle w:val="VerbatimChar"/>
              </w:rPr>
              <w:t xml:space="preserve">BUS_FCST_ADD TOTAL_QTY M4_KL M4_CR M4_TON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M4..M6</w:t>
      </w:r>
      <w:r>
        <w:t xml:space="preserve"> </w:t>
      </w:r>
      <w:r>
        <w:t xml:space="preserve">are positional names inherited from the engine: the first, second and third month of</w:t>
      </w:r>
      <w:r>
        <w:t xml:space="preserve"> </w:t>
      </w:r>
      <w:r>
        <w:t xml:space="preserve">whichever quarter is run.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POPER</w:t>
      </w:r>
      <w:r>
        <w:t xml:space="preserve"> </w:t>
      </w:r>
      <w:r>
        <w:t xml:space="preserve">001–012 with 001 = April.</w:t>
      </w:r>
      <w:r>
        <w:t xml:space="preserve"> </w:t>
      </w:r>
      <w:r>
        <w:rPr>
          <w:rStyle w:val="VerbatimChar"/>
        </w:rPr>
        <w:t xml:space="preserve">GJAHR</w:t>
      </w:r>
      <w:r>
        <w:t xml:space="preserve"> </w:t>
      </w:r>
      <w:r>
        <w:t xml:space="preserve">is the year the</w:t>
      </w:r>
      <w:r>
        <w:t xml:space="preserve"> </w:t>
      </w:r>
      <w:r>
        <w:t xml:space="preserve">financial year starts in. Field-by-field lists: Technical Handover §4.</w:t>
      </w:r>
    </w:p>
    <w:bookmarkEnd w:id="32"/>
    <w:bookmarkStart w:id="33" w:name="uploads-all-nine-in-zfcst_upl"/>
    <w:p>
      <w:pPr>
        <w:pStyle w:val="Heading3"/>
      </w:pPr>
      <w:r>
        <w:t xml:space="preserve">4.5 Uploads (all nine in</w:t>
      </w:r>
      <w:r>
        <w:t xml:space="preserve"> </w:t>
      </w:r>
      <w:r>
        <w:rPr>
          <w:rStyle w:val="VerbatimChar"/>
        </w:rPr>
        <w:t xml:space="preserve">ZFCST_UPL</w:t>
      </w:r>
      <w:r>
        <w:t xml:space="preserve">)</w:t>
      </w:r>
    </w:p>
    <w:p>
      <w:pPr>
        <w:pStyle w:val="FirstParagraph"/>
      </w:pPr>
      <w:r>
        <w:t xml:space="preserve">Product Category (plant, material, category, load factor, indicator MTS/MTO/DIS/TIN) ·</w:t>
      </w:r>
      <w:r>
        <w:t xml:space="preserve"> </w:t>
      </w:r>
      <w:r>
        <w:t xml:space="preserve">Material Tracking · Material Exclusion · Legacy Sales History (twelve months per plant,</w:t>
      </w:r>
      <w:r>
        <w:t xml:space="preserve"> </w:t>
      </w:r>
      <w:r>
        <w:t xml:space="preserve">material, year) · Business Forecast Quarterly · Business Forecast Monthly (MSL column 6 —</w:t>
      </w:r>
      <w:r>
        <w:t xml:space="preserve"> </w:t>
      </w:r>
      <w:r>
        <w:t xml:space="preserve">Paints leaves it blank) · Forecast Change Quarterly (Month 1/2/3 within the quarter, reason) ·</w:t>
      </w:r>
      <w:r>
        <w:t xml:space="preserve"> </w:t>
      </w:r>
      <w:r>
        <w:t xml:space="preserve">Forecast Change Monthly ·</w:t>
      </w:r>
      <w:r>
        <w:t xml:space="preserve"> </w:t>
      </w:r>
      <w:r>
        <w:rPr>
          <w:bCs/>
          <w:b/>
        </w:rPr>
        <w:t xml:space="preserve">Brand</w:t>
      </w:r>
      <w:r>
        <w:t xml:space="preserve"> </w:t>
      </w:r>
      <w:r>
        <w:t xml:space="preserve">(plant, material, brand). Each has a Download Template</w:t>
      </w:r>
      <w:r>
        <w:t xml:space="preserve"> </w:t>
      </w:r>
      <w:r>
        <w:t xml:space="preserve">button; Excel, CSV or tab text; test run ticked by default; row-by-row result list.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pository-map"/>
    <w:p>
      <w:pPr>
        <w:pStyle w:val="Heading2"/>
      </w:pPr>
      <w:r>
        <w:t xml:space="preserve">5. Repository map</w:t>
      </w:r>
    </w:p>
    <w:p>
      <w:pPr>
        <w:pStyle w:val="SourceCode"/>
      </w:pPr>
      <w:r>
        <w:rPr>
          <w:rStyle w:val="VerbatimChar"/>
        </w:rPr>
        <w:t xml:space="preserve">kpmg/zpp_forecast_paints/</w:t>
      </w:r>
      <w:r>
        <w:br/>
      </w:r>
      <w:r>
        <w:rPr>
          <w:rStyle w:val="VerbatimChar"/>
        </w:rPr>
        <w:t xml:space="preserve">  HANDOVER.md                      this file (docs/ZFORECAST_Paints_Handover.docx is its Word copy)</w:t>
      </w:r>
      <w:r>
        <w:br/>
      </w:r>
      <w:r>
        <w:rPr>
          <w:rStyle w:val="VerbatimChar"/>
        </w:rPr>
        <w:t xml:space="preserve">  NOTES.md                         what it is, how it ships, gotchas</w:t>
      </w:r>
      <w:r>
        <w:br/>
      </w:r>
      <w:r>
        <w:rPr>
          <w:rStyle w:val="VerbatimChar"/>
        </w:rPr>
        <w:t xml:space="preserve">  ISSUES.md                        dated log: issue -&gt; cause -&gt; fix -&gt; files -&gt; TR  (read it)</w:t>
      </w:r>
      <w:r>
        <w:br/>
      </w:r>
      <w:r>
        <w:rPr>
          <w:rStyle w:val="VerbatimChar"/>
        </w:rPr>
        <w:t xml:space="preserve">  00_TECHNICAL_OBJECTS.md          inventory, import, requirement mapping, column lists, assumptions</w:t>
      </w:r>
      <w:r>
        <w:br/>
      </w:r>
      <w:r>
        <w:rPr>
          <w:rStyle w:val="VerbatimChar"/>
        </w:rPr>
        <w:t xml:space="preserve">  MANUAL_STEPS.md                  the two pulls, SE41 status (two routes), SE93, optional steps</w:t>
      </w:r>
      <w:r>
        <w:br/>
      </w:r>
      <w:r>
        <w:rPr>
          <w:rStyle w:val="VerbatimChar"/>
        </w:rPr>
        <w:t xml:space="preserve">  KT_TCODES.md                     one-page functional view, Paints only</w:t>
      </w:r>
      <w:r>
        <w:br/>
      </w:r>
      <w:r>
        <w:rPr>
          <w:rStyle w:val="VerbatimChar"/>
        </w:rPr>
        <w:t xml:space="preserve">  fs/                              Forecast_Template-Paints_1.xlsx as received + *.extract.txt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ZFORECAST_Paints_Technical_Handover.md/.docx   every field, method, FORM, column (13 sections)</w:t>
      </w:r>
      <w:r>
        <w:br/>
      </w:r>
      <w:r>
        <w:rPr>
          <w:rStyle w:val="VerbatimChar"/>
        </w:rPr>
        <w:t xml:space="preserve">    ZFORECAST_Paints_Test_Handover.md/.docx        functional test pack: setup, files, 14-step run, 22 cases</w:t>
      </w:r>
      <w:r>
        <w:br/>
      </w:r>
      <w:r>
        <w:rPr>
          <w:rStyle w:val="VerbatimChar"/>
        </w:rPr>
        <w:t xml:space="preserve">    TS_ZFORECAST_Paints.md/.docx                    technical specification</w:t>
      </w:r>
      <w:r>
        <w:br/>
      </w:r>
      <w:r>
        <w:rPr>
          <w:rStyle w:val="VerbatimChar"/>
        </w:rPr>
        <w:t xml:space="preserve">    ZFORECAST_Paints_Assumptions_and_Queries.md/.docx   M1-M7, P01-P26, Q1-Q10, F01-F28 (v2 of 19/10 + status note)</w:t>
      </w:r>
      <w:r>
        <w:br/>
      </w:r>
      <w:r>
        <w:rPr>
          <w:rStyle w:val="VerbatimChar"/>
        </w:rPr>
        <w:t xml:space="preserve">    ZFORECAST_Paints_Manual_Steps.docx, ZFORECAST_Paints_KT_Tcodes.docx   Word copies of the md files above</w:t>
      </w:r>
      <w:r>
        <w:br/>
      </w:r>
      <w:r>
        <w:rPr>
          <w:rStyle w:val="VerbatimChar"/>
        </w:rPr>
        <w:t xml:space="preserve">  src/                             the 18 abapGit files: package.devc.xml, 3 .doma.xml, 5 .dtel.xml,</w:t>
      </w:r>
      <w:r>
        <w:br/>
      </w:r>
      <w:r>
        <w:rPr>
          <w:rStyle w:val="VerbatimChar"/>
        </w:rPr>
        <w:t xml:space="preserve">                                   4 .tabl.xml, zcl_pp_fcst_pnt.clas.abap/.xml, zpp_forecast_paints.prog.abap/.xml</w:t>
      </w:r>
      <w:r>
        <w:br/>
      </w:r>
      <w:r>
        <w:rPr>
          <w:rStyle w:val="VerbatimChar"/>
        </w:rPr>
        <w:t xml:space="preserve">  tools/</w:t>
      </w:r>
      <w:r>
        <w:br/>
      </w:r>
      <w:r>
        <w:rPr>
          <w:rStyle w:val="VerbatimChar"/>
        </w:rPr>
        <w:t xml:space="preserve">    abapcheck.py                   static checks: line length, block balance, PERFORM/FORM, METHOD decl/impl</w:t>
      </w:r>
      <w:r>
        <w:br/>
      </w:r>
      <w:r>
        <w:rPr>
          <w:rStyle w:val="VerbatimChar"/>
        </w:rPr>
        <w:t xml:space="preserve">    mktables.py                    generates the three Paints table XMLs - edit and re-run, never the XML by hand</w:t>
      </w:r>
      <w:r>
        <w:br/>
      </w:r>
      <w:r>
        <w:rPr>
          <w:rStyle w:val="VerbatimChar"/>
        </w:rPr>
        <w:t xml:space="preserve">    mkupl_adhesive.py              generated the 22/10 upload change (anchors asserted once; refuses to run twice)</w:t>
      </w:r>
      <w:r>
        <w:br/>
      </w:r>
      <w:r>
        <w:rPr>
          <w:rStyle w:val="VerbatimChar"/>
        </w:rPr>
        <w:t xml:space="preserve">    mkupl.py                       historic (the withdrawn Paints upload)</w:t>
      </w:r>
      <w:r>
        <w:br/>
      </w:r>
      <w:r>
        <w:rPr>
          <w:rStyle w:val="VerbatimChar"/>
        </w:rPr>
        <w:t xml:space="preserve">  ZPP_FORECAST_PAINTS.zip                       the whole package, rebuilt 22/10 PM</w:t>
      </w:r>
      <w:r>
        <w:br/>
      </w:r>
      <w:r>
        <w:rPr>
          <w:rStyle w:val="VerbatimChar"/>
        </w:rPr>
        <w:t xml:space="preserve">  ZPP_FORECAST_PAINTS_22-10-26_delta.zip        22/10 AM delta (tables, class, program)</w:t>
      </w:r>
      <w:r>
        <w:br/>
      </w:r>
      <w:r>
        <w:rPr>
          <w:rStyle w:val="VerbatimChar"/>
        </w:rPr>
        <w:t xml:space="preserve">  ZPP_FORECAST_PAINTS_22-10-26_vkorg_delta.zip  22/10 PM delta (class only, sales org 4000)</w:t>
      </w:r>
      <w:r>
        <w:br/>
      </w:r>
      <w:r>
        <w:rPr>
          <w:rStyle w:val="VerbatimChar"/>
        </w:rPr>
        <w:t xml:space="preserve">  .abapgit.xml                     STARTING_FOLDER /src/, FOLDER_LOGIC PREFIX</w:t>
      </w:r>
      <w:r>
        <w:br/>
      </w:r>
      <w:r>
        <w:br/>
      </w:r>
      <w:r>
        <w:rPr>
          <w:rStyle w:val="VerbatimChar"/>
        </w:rPr>
        <w:t xml:space="preserve">kpmg/zpp_forecast_v2/              Adhesive: src/ (engine, util, 3 programs, DDIC, msag), NOTES.md,</w:t>
      </w:r>
      <w:r>
        <w:br/>
      </w:r>
      <w:r>
        <w:rPr>
          <w:rStyle w:val="VerbatimChar"/>
        </w:rPr>
        <w:t xml:space="preserve">                                   ISSUES.md (815 lines, the whole Adhesive history), 00_TECHNICAL_OBJECTS.md,</w:t>
      </w:r>
      <w:r>
        <w:br/>
      </w:r>
      <w:r>
        <w:rPr>
          <w:rStyle w:val="VerbatimChar"/>
        </w:rPr>
        <w:t xml:space="preserve">                                   ZPP_FORECAST_UPLOAD_22-10-26_delta.zip (the upload change, package ZPP_FORECAST)</w:t>
      </w:r>
      <w:r>
        <w:br/>
      </w:r>
      <w:r>
        <w:rPr>
          <w:rStyle w:val="VerbatimChar"/>
        </w:rPr>
        <w:t xml:space="preserve">kpmg/_docs/ZFORECAST_KT_Tcodes.md/.docx   KT of both divisions' transactions</w:t>
      </w:r>
      <w:r>
        <w:br/>
      </w:r>
      <w:r>
        <w:rPr>
          <w:rStyle w:val="VerbatimChar"/>
        </w:rPr>
        <w:t xml:space="preserve">MEMORY.md                          §4 release constraints, §5 mistakes made, §6 shipping, §10 definition of done</w:t>
      </w:r>
      <w:r>
        <w:br/>
      </w:r>
      <w:r>
        <w:rPr>
          <w:rStyle w:val="VerbatimChar"/>
        </w:rPr>
        <w:t xml:space="preserve">CLAUDE.md                          working rules of the repository</w:t>
      </w:r>
      <w:r>
        <w:br/>
      </w:r>
      <w:r>
        <w:rPr>
          <w:rStyle w:val="VerbatimChar"/>
        </w:rPr>
        <w:t xml:space="preserve">scripts/sync.sh                    commit + pull + push in one go;  --pull-only  to update first</w:t>
      </w:r>
      <w:r>
        <w:br/>
      </w:r>
      <w:r>
        <w:rPr>
          <w:rStyle w:val="VerbatimChar"/>
        </w:rPr>
        <w:t xml:space="preserve">scripts/save-original.sh           file an SE80 download under &lt;object&gt;/original/ with drift detection</w:t>
      </w:r>
    </w:p>
    <w:p>
      <w:r>
        <w:pict>
          <v:rect style="width:0;height:1.5pt" o:hralign="center" o:hrstd="t" o:hr="t"/>
        </w:pict>
      </w:r>
    </w:p>
    <w:bookmarkEnd w:id="35"/>
    <w:bookmarkStart w:id="36" w:name="Xa124d619e3e2de978f73d176c9dd7f4580be50d"/>
    <w:p>
      <w:pPr>
        <w:pStyle w:val="Heading2"/>
      </w:pPr>
      <w:r>
        <w:t xml:space="preserve">6. Rules the code was written to (and must keep)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; the ones that matter for this object.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trust the repository copy as current.</w:t>
      </w:r>
      <w:r>
        <w:t xml:space="preserve"> </w:t>
      </w:r>
      <w:r>
        <w:t xml:space="preserve">Before changing an object, get a fresh SE80</w:t>
      </w:r>
      <w:r>
        <w:t xml:space="preserve"> </w:t>
      </w:r>
      <w:r>
        <w:t xml:space="preserve">download (Arnav’s helper report</w:t>
      </w:r>
      <w:r>
        <w:t xml:space="preserve"> </w:t>
      </w:r>
      <w:r>
        <w:rPr>
          <w:rStyle w:val="VerbatimChar"/>
        </w:rPr>
        <w:t xml:space="preserve">ZR_PROG_DOWNLOAD</w:t>
      </w:r>
      <w:r>
        <w:t xml:space="preserve"> </w:t>
      </w:r>
      <w:r>
        <w:t xml:space="preserve">pulls a program with its includes, or an</w:t>
      </w:r>
      <w:r>
        <w:t xml:space="preserve"> </w:t>
      </w:r>
      <w:r>
        <w:t xml:space="preserve">FG/class), diff it against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and report any drift before applying a fix.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Change markers</w:t>
      </w:r>
      <w:r>
        <w:t xml:space="preserve">:</w:t>
      </w:r>
      <w:r>
        <w:t xml:space="preserve"> </w:t>
      </w:r>
      <w:r>
        <w:rPr>
          <w:rStyle w:val="VerbatimChar"/>
        </w:rPr>
        <w:t xml:space="preserve">*BOC By &lt;Name&gt; on DD/MM/YY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*EOC By &lt;Name&gt; on DD/MM/YY</w:t>
      </w:r>
      <w:r>
        <w:t xml:space="preserve"> </w:t>
      </w:r>
      <w:r>
        <w:t xml:space="preserve">around a</w:t>
      </w:r>
      <w:r>
        <w:t xml:space="preserve"> </w:t>
      </w:r>
      <w:r>
        <w:t xml:space="preserve">block,</w:t>
      </w:r>
      <w:r>
        <w:t xml:space="preserve"> </w:t>
      </w:r>
      <w:r>
        <w:rPr>
          <w:rStyle w:val="VerbatimChar"/>
        </w:rPr>
        <w:t xml:space="preserve">"Changes by &lt;Name&gt; on DD/MM/YY</w:t>
      </w:r>
      <w:r>
        <w:t xml:space="preserve"> </w:t>
      </w:r>
      <w:r>
        <w:t xml:space="preserve">on a single line. Date</w:t>
      </w:r>
      <w:r>
        <w:t xml:space="preserve"> </w:t>
      </w:r>
      <w:r>
        <w:rPr>
          <w:rStyle w:val="VerbatimChar"/>
        </w:rPr>
        <w:t xml:space="preserve">DD/MM/YY</w:t>
      </w:r>
      <w:r>
        <w:t xml:space="preserve"> </w:t>
      </w:r>
      <w:r>
        <w:t xml:space="preserve">with slashes.</w:t>
      </w:r>
      <w:r>
        <w:t xml:space="preserve"> </w:t>
      </w:r>
      <w:r>
        <w:rPr>
          <w:bCs/>
          <w:b/>
        </w:rPr>
        <w:t xml:space="preserve">Never nest markers</w:t>
      </w:r>
      <w:r>
        <w:t xml:space="preserve">; extend an existing block instead. Comment old code out, never delete</w:t>
      </w:r>
      <w:r>
        <w:t xml:space="preserve"> </w:t>
      </w:r>
      <w:r>
        <w:t xml:space="preserve">it; new code goes below the commented original.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Strict Open SQL</w:t>
      </w:r>
      <w:r>
        <w:t xml:space="preserve">: comma-separated field list, every host variable escaped with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(</w:t>
      </w:r>
      <w:r>
        <w:rPr>
          <w:rStyle w:val="VerbatimChar"/>
        </w:rPr>
        <w:t xml:space="preserve">INTO TABLE @lt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ALL ENTRIES IN @itab</w:t>
      </w:r>
      <w:r>
        <w:t xml:space="preserve">,</w:t>
      </w:r>
      <w:r>
        <w:t xml:space="preserve"> </w:t>
      </w:r>
      <w:r>
        <w:rPr>
          <w:rStyle w:val="VerbatimChar"/>
        </w:rPr>
        <w:t xml:space="preserve">INTO @DATA(ls)</w:t>
      </w:r>
      <w:r>
        <w:t xml:space="preserve">),</w:t>
      </w:r>
      <w:r>
        <w:t xml:space="preserve"> </w:t>
      </w:r>
      <w:r>
        <w:rPr>
          <w:rStyle w:val="VerbatimChar"/>
        </w:rPr>
        <w:t xml:space="preserve">IS NOT INITIAL</w:t>
      </w:r>
      <w:r>
        <w:t xml:space="preserve"> </w:t>
      </w:r>
      <w:r>
        <w:t xml:space="preserve">guard</w:t>
      </w:r>
      <w:r>
        <w:t xml:space="preserve"> </w:t>
      </w:r>
      <w:r>
        <w:t xml:space="preserve">before every</w:t>
      </w:r>
      <w:r>
        <w:t xml:space="preserve"> </w:t>
      </w:r>
      <w:r>
        <w:rPr>
          <w:rStyle w:val="VerbatimChar"/>
        </w:rPr>
        <w:t xml:space="preserve">FOR ALL ENTRIES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where FAE or a join would do,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outside the loop before</w:t>
      </w:r>
      <w:r>
        <w:t xml:space="preserve"> </w:t>
      </w:r>
      <w:r>
        <w:rPr>
          <w:rStyle w:val="VerbatimChar"/>
        </w:rPr>
        <w:t xml:space="preserve">DELETE ADJACENT DUPLICATES</w:t>
      </w:r>
      <w:r>
        <w:t xml:space="preserve">. Clause order:</w:t>
      </w:r>
      <w:r>
        <w:t xml:space="preserve"> </w:t>
      </w:r>
      <w:r>
        <w:rPr>
          <w:rStyle w:val="VerbatimChar"/>
        </w:rPr>
        <w:t xml:space="preserve">… WHERE … ORDER BY f INTO @tgt UP TO 1 ROWS.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SELECT field list and 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TYPES</w:t>
      </w:r>
      <w:r>
        <w:rPr>
          <w:bCs/>
          <w:b/>
        </w:rPr>
        <w:t xml:space="preserve"> </w:t>
      </w:r>
      <w:r>
        <w:rPr>
          <w:bCs/>
          <w:b/>
        </w:rPr>
        <w:t xml:space="preserve">are matched by position</w:t>
      </w:r>
      <w:r>
        <w:t xml:space="preserve">, not name — re-check both</w:t>
      </w:r>
      <w:r>
        <w:t xml:space="preserve"> </w:t>
      </w:r>
      <w:r>
        <w:t xml:space="preserve">together after any edit.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Lines under 120 characters.</w:t>
      </w:r>
      <w:r>
        <w:t xml:space="preserve"> </w:t>
      </w:r>
      <w:r>
        <w:t xml:space="preserve">SE38 wraps a longer line on paste and the tail becomes a</w:t>
      </w:r>
      <w:r>
        <w:t xml:space="preserve"> </w:t>
      </w:r>
      <w:r>
        <w:t xml:space="preserve">bogus statement.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Complete objects, never fragments.</w:t>
      </w:r>
      <w:r>
        <w:t xml:space="preserve"> </w:t>
      </w:r>
      <w:r>
        <w:t xml:space="preserve">A changed object is delivered whole, first line to</w:t>
      </w:r>
      <w:r>
        <w:t xml:space="preserve"> </w:t>
      </w:r>
      <w:r>
        <w:t xml:space="preserve">last, with the before/after line count.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hardcoded clients, dates, company codes</w:t>
      </w:r>
      <w:r>
        <w:t xml:space="preserve"> </w:t>
      </w:r>
      <w:r>
        <w:t xml:space="preserve">unless the FS says so. Sales org 4000 is</w:t>
      </w:r>
      <w:r>
        <w:t xml:space="preserve"> </w:t>
      </w:r>
      <w:r>
        <w:t xml:space="preserve">hardcoded because FS row 91 says</w:t>
      </w:r>
      <w:r>
        <w:t xml:space="preserve"> </w:t>
      </w:r>
      <w:r>
        <w:rPr>
          <w:rStyle w:val="VerbatimChar"/>
        </w:rPr>
        <w:t xml:space="preserve">VKORG=4000</w:t>
      </w:r>
      <w:r>
        <w:t xml:space="preserve"> </w:t>
      </w:r>
      <w:r>
        <w:t xml:space="preserve">— recorded in the code and 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Assumptions</w:t>
      </w:r>
      <w:r>
        <w:t xml:space="preserve"> </w:t>
      </w:r>
      <w:r>
        <w:t xml:space="preserve">go in the code as</w:t>
      </w:r>
      <w:r>
        <w:t xml:space="preserve"> </w:t>
      </w:r>
      <w:r>
        <w:rPr>
          <w:rStyle w:val="VerbatimChar"/>
        </w:rPr>
        <w:t xml:space="preserve">" ASSUMPTION: …</w:t>
      </w:r>
      <w:r>
        <w:t xml:space="preserve"> </w:t>
      </w:r>
      <w:r>
        <w:t xml:space="preserve">(greppable) and in the reply.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Release constraints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§4.2) that bit on this landscape and are already</w:t>
      </w:r>
      <w:r>
        <w:t xml:space="preserve"> </w:t>
      </w:r>
      <w:r>
        <w:t xml:space="preserve">applied in this code: no</w:t>
      </w:r>
      <w:r>
        <w:t xml:space="preserve"> </w:t>
      </w:r>
      <w:r>
        <w:rPr>
          <w:rStyle w:val="VerbatimChar"/>
        </w:rPr>
        <w:t xml:space="preserve">VALUE #( ( literal ) )</w:t>
      </w:r>
      <w:r>
        <w:t xml:space="preserve"> </w:t>
      </w:r>
      <w:r>
        <w:t xml:space="preserve">over an elementary line type — use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;</w:t>
      </w:r>
      <w:r>
        <w:t xml:space="preserve"> </w:t>
      </w:r>
      <w:r>
        <w:rPr>
          <w:rStyle w:val="VerbatimChar"/>
        </w:rPr>
        <w:t xml:space="preserve">ALIGN = RIGHT</w:t>
      </w:r>
      <w:r>
        <w:t xml:space="preserve"> </w:t>
      </w:r>
      <w:r>
        <w:t xml:space="preserve">whenever a string template zero-pads (</w:t>
      </w:r>
      <w:r>
        <w:rPr>
          <w:rStyle w:val="VerbatimChar"/>
        </w:rPr>
        <w:t xml:space="preserve">|M{ i WIDTH = 2 PAD = '0'    ALIGN = RIGHT }|</w:t>
      </w:r>
      <w:r>
        <w:t xml:space="preserve">), or use a NUMC variable as this class does; put the result of a</w:t>
      </w:r>
      <w:r>
        <w:t xml:space="preserve"> </w:t>
      </w:r>
      <w:r>
        <w:t xml:space="preserve">functional call into a variable before</w:t>
      </w:r>
      <w:r>
        <w:t xml:space="preserve"> </w:t>
      </w:r>
      <w:r>
        <w:rPr>
          <w:rStyle w:val="VerbatimChar"/>
        </w:rPr>
        <w:t xml:space="preserve">LOOP AT</w:t>
      </w:r>
      <w:r>
        <w:t xml:space="preserve"> </w:t>
      </w:r>
      <w:r>
        <w:t xml:space="preserve">it; declarations in source order;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CONSTANTS</w:t>
      </w:r>
      <w:r>
        <w:t xml:space="preserve"> </w:t>
      </w:r>
      <w:r>
        <w:t xml:space="preserve">for a switch both branches of which must compile.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paths give the user a message</w:t>
      </w:r>
      <w:r>
        <w:t xml:space="preserve"> </w:t>
      </w:r>
      <w:r>
        <w:t xml:space="preserve">— no short dump, no silent skip.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modify a standard SAP object; never touch the Adhesive engine or helper class for</w:t>
      </w:r>
      <w:r>
        <w:rPr>
          <w:bCs/>
          <w:b/>
        </w:rPr>
        <w:t xml:space="preserve"> </w:t>
      </w:r>
      <w:r>
        <w:rPr>
          <w:bCs/>
          <w:b/>
        </w:rPr>
        <w:t xml:space="preserve">Paints.</w:t>
      </w:r>
      <w:r>
        <w:t xml:space="preserve"> </w:t>
      </w:r>
      <w:r>
        <w:rPr>
          <w:rStyle w:val="VerbatimChar"/>
        </w:rPr>
        <w:t xml:space="preserve">ZPP_FORECAST_UPLOAD</w:t>
      </w:r>
      <w:r>
        <w:t xml:space="preserve"> </w:t>
      </w:r>
      <w:r>
        <w:t xml:space="preserve">is the one Adhesive object edited, on Arnav’s explicit</w:t>
      </w:r>
      <w:r>
        <w:t xml:space="preserve"> </w:t>
      </w:r>
      <w:r>
        <w:t xml:space="preserve">instruction, with markers.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Push every change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./scripts/sync.sh "&lt;what changed&gt;"</w:t>
      </w:r>
      <w:r>
        <w:t xml:space="preserve"> </w:t>
      </w:r>
      <w:r>
        <w:t xml:space="preserve">as the last step;</w:t>
      </w:r>
      <w:r>
        <w:t xml:space="preserve"> </w:t>
      </w:r>
      <w:r>
        <w:t xml:space="preserve">log it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(date, cause, files, TR).</w:t>
      </w:r>
      <w:r>
        <w:t xml:space="preserve"> </w:t>
      </w:r>
      <w:r>
        <w:rPr>
          <w:rStyle w:val="VerbatimChar"/>
        </w:rPr>
        <w:t xml:space="preserve">./scripts/sync.sh --pull-only</w:t>
      </w:r>
      <w:r>
        <w:t xml:space="preserve"> </w:t>
      </w:r>
      <w:r>
        <w:t xml:space="preserve">first in</w:t>
      </w:r>
      <w:r>
        <w:t xml:space="preserve"> </w:t>
      </w:r>
      <w:r>
        <w:t xml:space="preserve">every session.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Transport release, QAS/production, mail, ATC exemptions, object deletion stay manual.</w:t>
      </w:r>
    </w:p>
    <w:p>
      <w:r>
        <w:pict>
          <v:rect style="width:0;height:1.5pt" o:hralign="center" o:hrstd="t" o:hr="t"/>
        </w:pict>
      </w:r>
    </w:p>
    <w:bookmarkEnd w:id="36"/>
    <w:bookmarkStart w:id="37" w:name="shipping-a-change"/>
    <w:p>
      <w:pPr>
        <w:pStyle w:val="Heading2"/>
      </w:pPr>
      <w:r>
        <w:t xml:space="preserve">7. Shipping a change</w:t>
      </w:r>
    </w:p>
    <w:p>
      <w:pPr>
        <w:pStyle w:val="FirstParagraph"/>
      </w:pPr>
      <w:r>
        <w:rPr>
          <w:bCs/>
          <w:b/>
        </w:rPr>
        <w:t xml:space="preserve">abapGit ZIP</w:t>
      </w:r>
      <w:r>
        <w:t xml:space="preserve"> </w:t>
      </w:r>
      <w:r>
        <w:t xml:space="preserve">(</w:t>
      </w:r>
      <w:r>
        <w:rPr>
          <w:rStyle w:val="VerbatimChar"/>
        </w:rPr>
        <w:t xml:space="preserve">ZABAPGIT_STANDALONE</w:t>
      </w:r>
      <w:r>
        <w:t xml:space="preserve"> </w:t>
      </w:r>
      <w:r>
        <w:t xml:space="preserve">→ the offline repo of the package → Import ZIP → stage →</w:t>
      </w:r>
      <w:r>
        <w:t xml:space="preserve"> </w:t>
      </w:r>
      <w:r>
        <w:t xml:space="preserve">Pull). One ZIP per package.</w:t>
      </w:r>
      <w:r>
        <w:t xml:space="preserve"> </w:t>
      </w:r>
      <w:r>
        <w:rPr>
          <w:rStyle w:val="VerbatimChar"/>
        </w:rPr>
        <w:t xml:space="preserve">.abapgit.xml</w:t>
      </w:r>
      <w:r>
        <w:t xml:space="preserve"> </w:t>
      </w:r>
      <w:r>
        <w:t xml:space="preserve">at the ZIP root (</w:t>
      </w:r>
      <w:r>
        <w:rPr>
          <w:rStyle w:val="VerbatimChar"/>
        </w:rPr>
        <w:t xml:space="preserve">STARTING_FOLDER 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FOLDER_LOGIC PREFIX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src/package.devc.xml</w:t>
      </w:r>
      <w:r>
        <w:t xml:space="preserve">, LF line endings, no BOM.</w:t>
      </w:r>
      <w:r>
        <w:t xml:space="preserve"> </w:t>
      </w:r>
      <w:r>
        <w:rPr>
          <w:bCs/>
          <w:b/>
        </w:rPr>
        <w:t xml:space="preserve">Element order in</w:t>
      </w:r>
      <w:r>
        <w:rPr>
          <w:bCs/>
          <w:b/>
        </w:rPr>
        <w:t xml:space="preserve"> </w:t>
      </w:r>
      <w:r>
        <w:rPr>
          <w:bCs/>
          <w:b/>
        </w:rPr>
        <w:t xml:space="preserve">hand-written XML is load-bearing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PROGDIR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NAME, VARCL, SUBC, FIXPT, UCCHECK</w:t>
      </w:r>
      <w:r>
        <w:t xml:space="preserve">;</w:t>
      </w:r>
      <w:r>
        <w:t xml:space="preserve"> </w:t>
      </w:r>
      <w:r>
        <w:rPr>
          <w:rStyle w:val="VerbatimChar"/>
        </w:rPr>
        <w:t xml:space="preserve">TPOOL</w:t>
      </w:r>
      <w:r>
        <w:t xml:space="preserve"> </w:t>
      </w:r>
      <w:r>
        <w:t xml:space="preserve">items =</w:t>
      </w:r>
      <w:r>
        <w:t xml:space="preserve"> </w:t>
      </w:r>
      <w:r>
        <w:rPr>
          <w:rStyle w:val="VerbatimChar"/>
        </w:rPr>
        <w:t xml:space="preserve">ID, KEY, ENTRY, LENGTH</w:t>
      </w:r>
      <w:r>
        <w:t xml:space="preserve">; table</w:t>
      </w:r>
      <w:r>
        <w:t xml:space="preserve"> </w:t>
      </w:r>
      <w:r>
        <w:rPr>
          <w:rStyle w:val="VerbatimChar"/>
        </w:rPr>
        <w:t xml:space="preserve">DD03P</w:t>
      </w:r>
      <w:r>
        <w:t xml:space="preserve"> </w:t>
      </w:r>
      <w:r>
        <w:t xml:space="preserve">fields =</w:t>
      </w:r>
      <w:r>
        <w:t xml:space="preserve"> </w:t>
      </w:r>
      <w:r>
        <w:rPr>
          <w:rStyle w:val="VerbatimChar"/>
        </w:rPr>
        <w:t xml:space="preserve">FIELDNAME, KEYFLAG, ROLLNAME, ADMINFIELD, NOTNULL, COMPTYPE, [REFTABLE, REFFIELD]</w:t>
      </w:r>
      <w:r>
        <w:t xml:space="preserve">. Copy the shapes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they are the</w:t>
      </w:r>
      <w:r>
        <w:t xml:space="preserve"> </w:t>
      </w:r>
      <w:r>
        <w:t xml:space="preserve">ones that imported on this landscape (the first hand-written abapGit ZIP that did).</w:t>
      </w:r>
    </w:p>
    <w:p>
      <w:pPr>
        <w:pStyle w:val="SourceCode"/>
      </w:pPr>
      <w:r>
        <w:rPr>
          <w:rStyle w:val="VerbatimChar"/>
        </w:rPr>
        <w:t xml:space="preserve">cd kpmg/zpp_forecast_paints</w:t>
      </w:r>
      <w:r>
        <w:br/>
      </w:r>
      <w:r>
        <w:rPr>
          <w:rStyle w:val="VerbatimChar"/>
        </w:rPr>
        <w:t xml:space="preserve">python3 -I tools/abapcheck.py src/zcl_pp_fcst_pnt.clas.abap src/zpp_forecast_paints.prog.abap</w:t>
      </w:r>
      <w:r>
        <w:br/>
      </w:r>
      <w:r>
        <w:rPr>
          <w:rStyle w:val="VerbatimChar"/>
        </w:rPr>
        <w:t xml:space="preserve">rm -f ZPP_FORECAST_PAINTS.zip &amp;&amp; zip -X -D ZPP_FORECAST_PAINTS.zip .abapgit.xml src/*</w:t>
      </w:r>
    </w:p>
    <w:p>
      <w:pPr>
        <w:pStyle w:val="FirstParagraph"/>
      </w:pPr>
      <w:r>
        <w:t xml:space="preserve">A delta ZIP is the same layout with only the changed files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package.devc.xml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.abapgit.xml</w:t>
      </w:r>
      <w:r>
        <w:t xml:space="preserve">); the stage then shows exactly those objects.</w:t>
      </w:r>
      <w:r>
        <w:t xml:space="preserve"> </w:t>
      </w:r>
      <w:r>
        <w:rPr>
          <w:bCs/>
          <w:b/>
        </w:rPr>
        <w:t xml:space="preserve">Before pulling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ZPP_FORECAST</w:t>
      </w:r>
      <w:r>
        <w:rPr>
          <w:bCs/>
          <w:b/>
        </w:rPr>
        <w:t xml:space="preserve">, open the stage diff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ZPP_FORECAST_UPLOAD</w:t>
      </w:r>
      <w:r>
        <w:rPr>
          <w:bCs/>
          <w:b/>
        </w:rPr>
        <w:t xml:space="preserve">: it must show only your lines.</w:t>
      </w:r>
      <w:r>
        <w:t xml:space="preserve"> </w:t>
      </w:r>
      <w:r>
        <w:t xml:space="preserve">Anything else means the running program has edits the repository does not have — stop and</w:t>
      </w:r>
      <w:r>
        <w:t xml:space="preserve"> </w:t>
      </w:r>
      <w:r>
        <w:t xml:space="preserve">get the SE80 download.</w:t>
      </w:r>
    </w:p>
    <w:p>
      <w:pPr>
        <w:pStyle w:val="BodyText"/>
      </w:pPr>
      <w:r>
        <w:rPr>
          <w:bCs/>
          <w:b/>
        </w:rPr>
        <w:t xml:space="preserve">Paste</w:t>
      </w:r>
      <w:r>
        <w:t xml:space="preserve"> </w:t>
      </w:r>
      <w:r>
        <w:t xml:space="preserve">works for everything here (no SE51 screen anywhere): SE11 for DDIC, SE24 source-based</w:t>
      </w:r>
      <w:r>
        <w:t xml:space="preserve"> </w:t>
      </w:r>
      <w:r>
        <w:t xml:space="preserve">for the class, SE38 for the programs (selection texts from the</w:t>
      </w:r>
      <w:r>
        <w:t xml:space="preserve"> </w:t>
      </w:r>
      <w:r>
        <w:rPr>
          <w:rStyle w:val="VerbatimChar"/>
        </w:rPr>
        <w:t xml:space="preserve">.prog.xml</w:t>
      </w:r>
      <w:r>
        <w:t xml:space="preserve"> </w:t>
      </w:r>
      <w:r>
        <w:t xml:space="preserve">TPOOL). Paste</w:t>
      </w:r>
      <w:r>
        <w:t xml:space="preserve"> </w:t>
      </w:r>
      <w:r>
        <w:t xml:space="preserve">order for a fresh system: domains → data elements →</w:t>
      </w:r>
      <w:r>
        <w:t xml:space="preserve"> </w:t>
      </w:r>
      <w:r>
        <w:rPr>
          <w:rStyle w:val="VerbatimChar"/>
        </w:rPr>
        <w:t xml:space="preserve">ZPPT_BRAND</w:t>
      </w:r>
      <w:r>
        <w:t xml:space="preserve">, the three Paints tables →</w:t>
      </w:r>
      <w:r>
        <w:t xml:space="preserve"> </w:t>
      </w:r>
      <w:r>
        <w:rPr>
          <w:rStyle w:val="VerbatimChar"/>
        </w:rPr>
        <w:t xml:space="preserve">ZCL_PP_FCST_PNT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ZPP_FORECAST_UPLOAD</w:t>
      </w:r>
      <w:r>
        <w:t xml:space="preserve"> </w:t>
      </w:r>
      <w:r>
        <w:t xml:space="preserve">blocks (by FORM name).</w:t>
      </w:r>
    </w:p>
    <w:p>
      <w:pPr>
        <w:pStyle w:val="BodyText"/>
      </w:pPr>
      <w:r>
        <w:rPr>
          <w:bCs/>
          <w:b/>
        </w:rPr>
        <w:t xml:space="preserve">Never in a ZIP</w:t>
      </w:r>
      <w:r>
        <w:t xml:space="preserve">: SE41 status, SE93, SE54 views, SNRO, SU21 — by hand, once.</w:t>
      </w:r>
    </w:p>
    <w:p>
      <w:pPr>
        <w:pStyle w:val="BodyText"/>
      </w:pPr>
      <w:r>
        <w:t xml:space="preserve">Table field change → edit the field list in</w:t>
      </w:r>
      <w:r>
        <w:t xml:space="preserve"> </w:t>
      </w:r>
      <w:r>
        <w:rPr>
          <w:rStyle w:val="VerbatimChar"/>
        </w:rPr>
        <w:t xml:space="preserve">tools/mktables.py</w:t>
      </w:r>
      <w:r>
        <w:t xml:space="preserve">, re-run it, re-zip; then</w:t>
      </w:r>
      <w:r>
        <w:t xml:space="preserve"> </w:t>
      </w:r>
      <w:r>
        <w:rPr>
          <w:rStyle w:val="VerbatimChar"/>
        </w:rPr>
        <w:t xml:space="preserve">SAVE_PAINTS</w:t>
      </w:r>
      <w:r>
        <w:t xml:space="preserve"> </w:t>
      </w:r>
      <w:r>
        <w:t xml:space="preserve">needs no change (it maps by name) but the program’s column lists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 visible_columns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ty_alv</w:t>
      </w:r>
      <w:r>
        <w:t xml:space="preserve"> </w:t>
      </w:r>
      <w:r>
        <w:t xml:space="preserve">in the class do if the column is to be displayed.</w:t>
      </w:r>
    </w:p>
    <w:p>
      <w:r>
        <w:pict>
          <v:rect style="width:0;height:1.5pt" o:hralign="center" o:hrstd="t" o:hr="t"/>
        </w:pict>
      </w:r>
    </w:p>
    <w:bookmarkEnd w:id="37"/>
    <w:bookmarkStart w:id="38" w:name="known-gotchas"/>
    <w:p>
      <w:pPr>
        <w:pStyle w:val="Heading2"/>
      </w:pPr>
      <w:r>
        <w:t xml:space="preserve">8. Known gotchas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ZPP_FORECAST_PAINTS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copy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ZPP_FORECAST</w:t>
      </w:r>
      <w:r>
        <w:t xml:space="preserve"> </w:t>
      </w:r>
      <w:r>
        <w:t xml:space="preserve">(23/09/26 state). A fix to the</w:t>
      </w:r>
      <w:r>
        <w:t xml:space="preserve"> </w:t>
      </w:r>
      <w:r>
        <w:t xml:space="preserve">Adhesive program’s screen, handler or display code does not reach Paints by itself — port it</w:t>
      </w:r>
      <w:r>
        <w:t xml:space="preserve"> </w:t>
      </w:r>
      <w:r>
        <w:t xml:space="preserve">by hand, with markers.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A923 price read exists twice</w:t>
      </w:r>
      <w:r>
        <w:t xml:space="preserve">:</w:t>
      </w:r>
      <w:r>
        <w:t xml:space="preserve"> </w:t>
      </w:r>
      <w:r>
        <w:rPr>
          <w:rStyle w:val="VerbatimChar"/>
        </w:rPr>
        <w:t xml:space="preserve">ZCL_PP_FCST=&gt;READ_PRICES</w:t>
      </w:r>
      <w:r>
        <w:t xml:space="preserve"> </w:t>
      </w:r>
      <w:r>
        <w:t xml:space="preserve">(private, quarterly and</w:t>
      </w:r>
      <w:r>
        <w:t xml:space="preserve"> </w:t>
      </w:r>
      <w:r>
        <w:t xml:space="preserve">monthly) and</w:t>
      </w:r>
      <w:r>
        <w:t xml:space="preserve"> </w:t>
      </w:r>
      <w:r>
        <w:rPr>
          <w:rStyle w:val="VerbatimChar"/>
        </w:rPr>
        <w:t xml:space="preserve">ZCL_PP_FCST_PNT=&gt;READ_PRICES</w:t>
      </w:r>
      <w:r>
        <w:t xml:space="preserve"> </w:t>
      </w:r>
      <w:r>
        <w:t xml:space="preserve">(annual). A change to the price rule goes into both.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ENRICH</w:t>
      </w:r>
      <w:r>
        <w:t xml:space="preserve"> </w:t>
      </w:r>
      <w:r>
        <w:rPr>
          <w:bCs/>
          <w:b/>
        </w:rPr>
        <w:t xml:space="preserve">overwrites</w:t>
      </w:r>
      <w:r>
        <w:t xml:space="preserve"> </w:t>
      </w:r>
      <w:r>
        <w:t xml:space="preserve">the engine’s</w:t>
      </w:r>
      <w:r>
        <w:t xml:space="preserve"> </w:t>
      </w:r>
      <w:r>
        <w:rPr>
          <w:rStyle w:val="VerbatimChar"/>
        </w:rPr>
        <w:t xml:space="preserve">MVGR1..5</w:t>
      </w:r>
      <w:r>
        <w:t xml:space="preserve"> </w:t>
      </w:r>
      <w:r>
        <w:t xml:space="preserve">(+ texts) and</w:t>
      </w:r>
      <w:r>
        <w:t xml:space="preserve"> </w:t>
      </w:r>
      <w:r>
        <w:rPr>
          <w:rStyle w:val="VerbatimChar"/>
        </w:rPr>
        <w:t xml:space="preserve">Mnn_TON</w:t>
      </w:r>
      <w:r>
        <w:t xml:space="preserve"> </w:t>
      </w:r>
      <w:r>
        <w:t xml:space="preserve">for Paints rows, and</w:t>
      </w:r>
      <w:r>
        <w:t xml:space="preserve"> </w:t>
      </w:r>
      <w:r>
        <w:t xml:space="preserve">those values flow into the shared tables on save. Adhesive rows are untouched (different</w:t>
      </w:r>
      <w:r>
        <w:t xml:space="preserve"> </w:t>
      </w:r>
      <w:r>
        <w:t xml:space="preserve">program).</w:t>
      </w:r>
    </w:p>
    <w:p>
      <w:pPr>
        <w:numPr>
          <w:ilvl w:val="0"/>
          <w:numId w:val="1004"/>
        </w:numPr>
        <w:pStyle w:val="Compact"/>
      </w:pPr>
      <w:r>
        <w:t xml:space="preserve">Material groups come from</w:t>
      </w:r>
      <w:r>
        <w:t xml:space="preserve"> </w:t>
      </w:r>
      <w:r>
        <w:rPr>
          <w:bCs/>
          <w:b/>
        </w:rPr>
        <w:t xml:space="preserve">sales org 4000, first distribution channel</w:t>
      </w:r>
      <w:r>
        <w:t xml:space="preserve">. A material with no</w:t>
      </w:r>
      <w:r>
        <w:t xml:space="preserve"> </w:t>
      </w:r>
      <w:r>
        <w:t xml:space="preserve">sales view in 4000 shows blank groups and blank qty per carton; it is not an error.</w:t>
      </w:r>
    </w:p>
    <w:p>
      <w:pPr>
        <w:numPr>
          <w:ilvl w:val="0"/>
          <w:numId w:val="1004"/>
        </w:numPr>
        <w:pStyle w:val="Compact"/>
      </w:pPr>
      <w:r>
        <w:t xml:space="preserve">Pack size: a material usually has several alternative units; the rule (L, ML, KG, G in</w:t>
      </w:r>
      <w:r>
        <w:t xml:space="preserve"> </w:t>
      </w:r>
      <w:r>
        <w:t xml:space="preserve">that order, never the base unit) is an</w:t>
      </w:r>
      <w:r>
        <w:t xml:space="preserve"> </w:t>
      </w:r>
      <w:r>
        <w:rPr>
          <w:bCs/>
          <w:b/>
        </w:rPr>
        <w:t xml:space="preserve">assumption</w:t>
      </w:r>
      <w:r>
        <w:t xml:space="preserve"> </w:t>
      </w:r>
      <w:r>
        <w:t xml:space="preserve">until M5 is answered. Unit codes are</w:t>
      </w:r>
      <w:r>
        <w:t xml:space="preserve"> </w:t>
      </w:r>
      <w:r>
        <w:t xml:space="preserve">the internal</w:t>
      </w:r>
      <w:r>
        <w:t xml:space="preserve"> </w:t>
      </w:r>
      <w:r>
        <w:rPr>
          <w:rStyle w:val="VerbatimChar"/>
        </w:rPr>
        <w:t xml:space="preserve">MSEHI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GM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The forecast number (</w:t>
      </w:r>
      <w:r>
        <w:rPr>
          <w:rStyle w:val="VerbatimChar"/>
        </w:rPr>
        <w:t xml:space="preserve">ZPPFCST</w:t>
      </w:r>
      <w:r>
        <w:t xml:space="preserve">) is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with Adhesive’s sequence and across the three</w:t>
      </w:r>
      <w:r>
        <w:t xml:space="preserve"> </w:t>
      </w:r>
      <w:r>
        <w:t xml:space="preserve">shared tables in any save order.</w:t>
      </w:r>
    </w:p>
    <w:p>
      <w:pPr>
        <w:numPr>
          <w:ilvl w:val="0"/>
          <w:numId w:val="1004"/>
        </w:numPr>
        <w:pStyle w:val="Compact"/>
      </w:pPr>
      <w:r>
        <w:t xml:space="preserve">MSL on the monthly business-forecast upload is stored and added into</w:t>
      </w:r>
      <w:r>
        <w:t xml:space="preserve"> </w:t>
      </w:r>
      <w:r>
        <w:rPr>
          <w:rStyle w:val="VerbatimChar"/>
        </w:rPr>
        <w:t xml:space="preserve">TOTAL_QTY</w:t>
      </w:r>
      <w:r>
        <w:t xml:space="preserve"> </w:t>
      </w:r>
      <w:r>
        <w:t xml:space="preserve">by the</w:t>
      </w:r>
      <w:r>
        <w:t xml:space="preserve"> </w:t>
      </w:r>
      <w:r>
        <w:t xml:space="preserve">engine even for a Paints plant; Paints users leave column 6 blank.</w:t>
      </w:r>
    </w:p>
    <w:p>
      <w:pPr>
        <w:numPr>
          <w:ilvl w:val="0"/>
          <w:numId w:val="1004"/>
        </w:numPr>
        <w:pStyle w:val="Compact"/>
      </w:pPr>
      <w:r>
        <w:t xml:space="preserve">The Legacy Data checkbox is drawn only when TVARVC</w:t>
      </w:r>
      <w:r>
        <w:t xml:space="preserve"> </w:t>
      </w:r>
      <w:r>
        <w:rPr>
          <w:rStyle w:val="VerbatimChar"/>
        </w:rPr>
        <w:t xml:space="preserve">ZPP_FCST_LEGACY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X</w:t>
      </w:r>
      <w:r>
        <w:t xml:space="preserve">; with it blank</w:t>
      </w:r>
      <w:r>
        <w:t xml:space="preserve"> </w:t>
      </w:r>
      <w:r>
        <w:t xml:space="preserve">the screen is exactly Sheet1. Legacy-user authorisation would need a</w:t>
      </w:r>
      <w:r>
        <w:t xml:space="preserve"> </w:t>
      </w:r>
      <w:r>
        <w:rPr>
          <w:rStyle w:val="VerbatimChar"/>
        </w:rPr>
        <w:t xml:space="preserve">ZPPT_FCST_CFG</w:t>
      </w:r>
      <w:r>
        <w:t xml:space="preserve"> </w:t>
      </w:r>
      <w:r>
        <w:t xml:space="preserve">row.</w:t>
      </w:r>
    </w:p>
    <w:p>
      <w:pPr>
        <w:numPr>
          <w:ilvl w:val="0"/>
          <w:numId w:val="1004"/>
        </w:numPr>
        <w:pStyle w:val="Compact"/>
      </w:pPr>
      <w:r>
        <w:t xml:space="preserve">SLG1 shows a run’s warnings (no category, load factor defaulted, superseded code shown under</w:t>
      </w:r>
      <w:r>
        <w:t xml:space="preserve"> </w:t>
      </w:r>
      <w:r>
        <w:t xml:space="preserve">its successor, material type variable missing). Message 018 (configuration missing) is no</w:t>
      </w:r>
      <w:r>
        <w:t xml:space="preserve"> </w:t>
      </w:r>
      <w:r>
        <w:t xml:space="preserve">longer raised for Paints.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kpmg/zpp_forecast_v2/zcl_pp_fcst_nocomments.abap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zpp_forecast_v2_nocomments.abap</w:t>
      </w:r>
      <w:r>
        <w:t xml:space="preserve"> </w:t>
      </w:r>
      <w:r>
        <w:t xml:space="preserve">are</w:t>
      </w:r>
      <w:r>
        <w:t xml:space="preserve"> </w:t>
      </w:r>
      <w:r>
        <w:t xml:space="preserve">comment-stripped paste copies that drift;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is the only source of truth.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ZPP_FORECAST_PAINTS</w:t>
      </w:r>
      <w:r>
        <w:t xml:space="preserve">’s header still says</w:t>
      </w:r>
      <w:r>
        <w:t xml:space="preserve"> </w:t>
      </w:r>
      <w:r>
        <w:rPr>
          <w:rStyle w:val="VerbatimChar"/>
        </w:rPr>
        <w:t xml:space="preserve">Transport &lt;TR&gt;</w:t>
      </w:r>
      <w:r>
        <w:t xml:space="preserve">; the TR is DEVK930479. Cosmetic;</w:t>
      </w:r>
      <w:r>
        <w:t xml:space="preserve"> </w:t>
      </w:r>
      <w:r>
        <w:t xml:space="preserve">change it on the next real edit, not on its own.</w:t>
      </w:r>
    </w:p>
    <w:p>
      <w:r>
        <w:pict>
          <v:rect style="width:0;height:1.5pt" o:hralign="center" o:hrstd="t" o:hr="t"/>
        </w:pict>
      </w:r>
    </w:p>
    <w:bookmarkEnd w:id="38"/>
    <w:bookmarkStart w:id="39" w:name="X0caf2c3befc68b70620e89009cbec160d3486ae"/>
    <w:p>
      <w:pPr>
        <w:pStyle w:val="Heading2"/>
      </w:pPr>
      <w:r>
        <w:t xml:space="preserve">9. Assumptions the build stands on (greppable as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4910"/>
        <w:gridCol w:w="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is free text, 40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ZPP_FORECAST_UPLOAD</w:t>
            </w:r>
            <w:r>
              <w:t xml:space="preserve"> </w:t>
            </w:r>
            <w:r>
              <w:rPr>
                <w:rStyle w:val="VerbatimChar"/>
              </w:rPr>
              <w:t xml:space="preserve">check_indicator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DIS, TIN; DIS ART / DISART / TINTING accepted and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ZCL_PP_FCST_PNT</w:t>
            </w:r>
            <w:r>
              <w:t xml:space="preserve"> </w:t>
            </w:r>
            <w:r>
              <w:rPr>
                <w:rStyle w:val="VerbatimChar"/>
              </w:rPr>
              <w:t xml:space="preserve">GC_VKORG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 hardcoded as FS row 91 states (Arnav, 22/10/26); groups 1–5 and qty per carton read from that view, overwriting the engine’s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READ_PACK_SIZES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preference L, ML, KG, G; internal codes; UMREN ÷ UMREZ; ML, G ÷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A923 holds the Paints DPL; material alone, latest DATAB, lowest KOPOS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READ_SALES_VIEW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MVKE-AUMNG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minimum order quantity</w:t>
            </w:r>
            <w:r>
              <w:t xml:space="preserve">”</w:t>
            </w:r>
            <w:r>
              <w:t xml:space="preserve">) is the quantity per carton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tonnage on gross weight ÷ 1000, on the priced quantity, all three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list without history columns (Sheet1); hidden, reachable via Change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switch is TVARVC</w:t>
            </w:r>
            <w:r>
              <w:t xml:space="preserve"> </w:t>
            </w:r>
            <w:r>
              <w:rPr>
                <w:rStyle w:val="VerbatimChar"/>
              </w:rPr>
              <w:t xml:space="preserve">ZPP_FCST_LEGACY</w:t>
            </w:r>
            <w:r>
              <w:t xml:space="preserve">, the Adhesive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per-month additional via the change upload, Month 1/2/3 within the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set of shared tables for both divisions; a plant is never in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pPr>
        <w:pStyle w:val="BodyText"/>
      </w:pPr>
      <w:r>
        <w:t xml:space="preserve">The seventeen queries in one line each — the full wording, FS references and impact are in</w:t>
      </w:r>
      <w:r>
        <w:t xml:space="preserve"> </w:t>
      </w:r>
      <w:r>
        <w:rPr>
          <w:rStyle w:val="VerbatimChar"/>
        </w:rPr>
        <w:t xml:space="preserve">docs/ZFORECAST_Paints_Assumptions_and_Queries.md</w:t>
      </w:r>
      <w:r>
        <w:t xml:space="preserve"> </w:t>
      </w:r>
      <w:r>
        <w:t xml:space="preserve">§1 and §3: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74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set of tables, one number range, one auth object for both divisions; a Paints plant is never an Adhesive plant?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table name, key, brand length, free text or fixed list?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 codes DIS / TIN and the long text of</w:t>
            </w:r>
            <w:r>
              <w:t xml:space="preserve"> </w:t>
            </w:r>
            <w:r>
              <w:t xml:space="preserve">“</w:t>
            </w:r>
            <w:r>
              <w:t xml:space="preserve">DIS ART</w:t>
            </w:r>
            <w:r>
              <w:t xml:space="preserve">”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 is the Paints sales organisation for every MVKE read? (built hardcoded)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MARM unit gives the pack size when several exist; unit codes?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forecast per month (as Adhesive, Month 1/2/3 on the change upload)?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list: Adhesive columns plus Paints columns, or Paints columns only? (built Sheet1-only, rest via 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A923 is the Paints DPL table; which condition type?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MVKE-AUMNG</w:t>
            </w:r>
            <w:r>
              <w:t xml:space="preserve"> </w:t>
            </w:r>
            <w:r>
              <w:t xml:space="preserve">is the quantity per carton?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Crore column on the monthly list? (built: yes,</w:t>
            </w:r>
            <w:r>
              <w:t xml:space="preserve"> </w:t>
            </w:r>
            <w:r>
              <w:rPr>
                <w:rStyle w:val="VerbatimChar"/>
              </w:rPr>
              <w:t xml:space="preserve">M4_CR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Tonnage on gross weight ÷ 1000 in all modes?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groups 3 and 4 dropped from the Paints lists? (hidden, via 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column on the final report? (not built)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type restriction FERT, HAWA applies to Paints?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SM30 view</w:t>
            </w:r>
            <w:r>
              <w:t xml:space="preserve"> </w:t>
            </w:r>
            <w:r>
              <w:rPr>
                <w:rStyle w:val="VerbatimChar"/>
              </w:rPr>
              <w:t xml:space="preserve">ZPPV_BRAND</w:t>
            </w:r>
            <w:r>
              <w:t xml:space="preserve"> </w:t>
            </w:r>
            <w:r>
              <w:t xml:space="preserve">wanted?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report: Month and Quarter cannot both be mandatory; both optional as built?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 to be versioned, completed and signed 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open-items-in-priority-order"/>
    <w:p>
      <w:pPr>
        <w:pStyle w:val="Heading2"/>
      </w:pPr>
      <w:r>
        <w:t xml:space="preserve">10. Open items, in priority order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Confirm the sales-org-4000 class is in the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GC_VKORG</w:t>
      </w:r>
      <w:r>
        <w:t xml:space="preserve"> </w:t>
      </w:r>
      <w:r>
        <w:t xml:space="preserve">in SE24; see §2).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Functional test</w:t>
      </w:r>
      <w:r>
        <w:t xml:space="preserve"> </w:t>
      </w:r>
      <w:r>
        <w:t xml:space="preserve">— hand</w:t>
      </w:r>
      <w:r>
        <w:t xml:space="preserve"> </w:t>
      </w:r>
      <w:r>
        <w:rPr>
          <w:rStyle w:val="VerbatimChar"/>
        </w:rPr>
        <w:t xml:space="preserve">docs/ZFORECAST_Paints_Test_Handover.docx</w:t>
      </w:r>
      <w:r>
        <w:t xml:space="preserve"> </w:t>
      </w:r>
      <w:r>
        <w:t xml:space="preserve">to the functional</w:t>
      </w:r>
      <w:r>
        <w:t xml:space="preserve"> </w:t>
      </w:r>
      <w:r>
        <w:t xml:space="preserve">consultant; section D is the 14-step sequence, F the 22 cases, H the eight decisions the</w:t>
      </w:r>
      <w:r>
        <w:t xml:space="preserve"> </w:t>
      </w:r>
      <w:r>
        <w:t xml:space="preserve">test should settle.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Queries M1–M7, Q1–Q10</w:t>
      </w:r>
      <w:r>
        <w:t xml:space="preserve"> </w:t>
      </w:r>
      <w:r>
        <w:t xml:space="preserve">— unanswered; each assumption above is one of them.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Restore the authorisation checks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ZCL_PP_FCST_UTIL</w:t>
      </w:r>
      <w:r>
        <w:t xml:space="preserve"> </w:t>
      </w:r>
      <w:r>
        <w:t xml:space="preserve">(bypassed 07/09/26) before any</w:t>
      </w:r>
      <w:r>
        <w:t xml:space="preserve"> </w:t>
      </w:r>
      <w:r>
        <w:t xml:space="preserve">release — one change, both divisions (</w:t>
      </w:r>
      <w:r>
        <w:rPr>
          <w:rStyle w:val="VerbatimChar"/>
        </w:rPr>
        <w:t xml:space="preserve">kpmg/zpp_forecast_v2/ISSUES.md</w:t>
      </w:r>
      <w:r>
        <w:t xml:space="preserve">, entry of 03/09/26</w:t>
      </w:r>
      <w:r>
        <w:t xml:space="preserve"> </w:t>
      </w:r>
      <w:r>
        <w:t xml:space="preserve">“</w:t>
      </w:r>
      <w:r>
        <w:t xml:space="preserve">AUTHORITY CHECKS DISABLED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ZPP_FORECAST_PAINTS_UPL</w:t>
      </w:r>
      <w:r>
        <w:t xml:space="preserve"> </w:t>
      </w:r>
      <w:r>
        <w:t xml:space="preserve">in SE38.</w:t>
      </w:r>
    </w:p>
    <w:p>
      <w:pPr>
        <w:numPr>
          <w:ilvl w:val="0"/>
          <w:numId w:val="1005"/>
        </w:numPr>
        <w:pStyle w:val="Compact"/>
      </w:pPr>
      <w:r>
        <w:t xml:space="preserve">Verify SE93</w:t>
      </w:r>
      <w:r>
        <w:t xml:space="preserve"> </w:t>
      </w:r>
      <w:r>
        <w:rPr>
          <w:rStyle w:val="VerbatimChar"/>
        </w:rPr>
        <w:t xml:space="preserve">ZFCST_PAINTS</w:t>
      </w:r>
      <w:r>
        <w:t xml:space="preserve">; create it if missing (</w:t>
      </w:r>
      <w:r>
        <w:rPr>
          <w:rStyle w:val="VerbatimChar"/>
        </w:rPr>
        <w:t xml:space="preserve">MANUAL_STEPS.md</w:t>
      </w:r>
      <w:r>
        <w:t xml:space="preserve"> </w:t>
      </w:r>
      <w:r>
        <w:t xml:space="preserve">§2).</w:t>
      </w:r>
    </w:p>
    <w:p>
      <w:pPr>
        <w:numPr>
          <w:ilvl w:val="0"/>
          <w:numId w:val="1005"/>
        </w:numPr>
        <w:pStyle w:val="Compact"/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ZDO_MTS_MTO</w:t>
      </w:r>
      <w:r>
        <w:t xml:space="preserve"> </w:t>
      </w:r>
      <w:r>
        <w:t xml:space="preserve">fixed values DIS / TIN (SE11); SE54 views</w:t>
      </w:r>
      <w:r>
        <w:t xml:space="preserve"> </w:t>
      </w:r>
      <w:r>
        <w:rPr>
          <w:rStyle w:val="VerbatimChar"/>
        </w:rPr>
        <w:t xml:space="preserve">ZPPV_BRAND</w:t>
      </w:r>
      <w:r>
        <w:t xml:space="preserve"> </w:t>
      </w:r>
      <w:r>
        <w:t xml:space="preserve">and on the</w:t>
      </w:r>
      <w:r>
        <w:t xml:space="preserve"> </w:t>
      </w:r>
      <w:r>
        <w:t xml:space="preserve">Paints tables.</w:t>
      </w:r>
    </w:p>
    <w:p>
      <w:pPr>
        <w:numPr>
          <w:ilvl w:val="0"/>
          <w:numId w:val="1005"/>
        </w:numPr>
        <w:pStyle w:val="Compact"/>
      </w:pPr>
      <w:r>
        <w:t xml:space="preserve">Release DEVK930479 when the test passes — manual, Arnav’s or the lead’s call.</w:t>
      </w:r>
    </w:p>
    <w:p>
      <w:pPr>
        <w:numPr>
          <w:ilvl w:val="0"/>
          <w:numId w:val="1005"/>
        </w:numPr>
        <w:pStyle w:val="Compact"/>
      </w:pPr>
      <w:r>
        <w:t xml:space="preserve">Fix the FS: the 28 defects F01–F28 (A&amp;Q §8), in particular F19 (</w:t>
      </w:r>
      <w:r>
        <w:rPr>
          <w:rStyle w:val="VerbatimChar"/>
        </w:rPr>
        <w:t xml:space="preserve">SHKZG</w:t>
      </w:r>
      <w:r>
        <w:t xml:space="preserve"> </w:t>
      </w:r>
      <w:r>
        <w:t xml:space="preserve">wording selects</w:t>
      </w:r>
      <w:r>
        <w:t xml:space="preserve"> </w:t>
      </w:r>
      <w:r>
        <w:t xml:space="preserve">returns only) and F04 (1100 vs 4000).</w:t>
      </w:r>
    </w:p>
    <w:p>
      <w:r>
        <w:pict>
          <v:rect style="width:0;height:1.5pt" o:hralign="center" o:hrstd="t" o:hr="t"/>
        </w:pict>
      </w:r>
    </w:p>
    <w:bookmarkEnd w:id="40"/>
    <w:bookmarkStart w:id="41" w:name="people-format-sign-off"/>
    <w:p>
      <w:pPr>
        <w:pStyle w:val="Heading2"/>
      </w:pPr>
      <w:r>
        <w:t xml:space="preserve">11. People, format, sign-off</w:t>
      </w:r>
    </w:p>
    <w:p>
      <w:pPr>
        <w:pStyle w:val="FirstParagraph"/>
      </w:pPr>
      <w:r>
        <w:t xml:space="preserve">Mails to the functional consultant or the client lead: three to six lines, professional, no</w:t>
      </w:r>
      <w:r>
        <w:t xml:space="preserve"> </w:t>
      </w:r>
      <w:r>
        <w:t xml:space="preserve">flourish. Sign-off used so far:</w:t>
      </w:r>
    </w:p>
    <w:p>
      <w:pPr>
        <w:pStyle w:val="SourceCode"/>
      </w:pPr>
      <w:r>
        <w:rPr>
          <w:rStyle w:val="VerbatimChar"/>
        </w:rPr>
        <w:t xml:space="preserve">Thanks &amp; Regards,</w:t>
      </w:r>
      <w:r>
        <w:br/>
      </w:r>
      <w:r>
        <w:rPr>
          <w:rStyle w:val="VerbatimChar"/>
        </w:rPr>
        <w:t xml:space="preserve">Arnav Johri | Associate Consultant | Diligent Global</w:t>
      </w:r>
    </w:p>
    <w:p>
      <w:pPr>
        <w:pStyle w:val="FirstParagraph"/>
      </w:pPr>
      <w:r>
        <w:t xml:space="preserve">Use your own. Drafting with Claude is fine; sending stays manual.</w:t>
      </w:r>
    </w:p>
    <w:p>
      <w:pPr>
        <w:pStyle w:val="BodyText"/>
      </w:pPr>
      <w:r>
        <w:t xml:space="preserve">Issue log entry format (</w:t>
      </w:r>
      <w:r>
        <w:rPr>
          <w:rStyle w:val="VerbatimChar"/>
        </w:rPr>
        <w:t xml:space="preserve">ISSUES.md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## DD/MM/YY — &lt;title&gt;</w:t>
      </w:r>
      <w:r>
        <w:t xml:space="preserve">, then what was asked, the root</w:t>
      </w:r>
      <w:r>
        <w:t xml:space="preserve"> </w:t>
      </w:r>
      <w:r>
        <w:t xml:space="preserve">cause, what changed (object, FORM/method, line count), files, ZIP, TR.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2026-10-23T06:08:48Z</dcterms:created>
  <dcterms:modified xsi:type="dcterms:W3CDTF">2026-10-23T06:08:48Z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