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Legal Domain</w:t>
      </w:r>
    </w:p>
    <w:p w14:paraId="00000012" w14:textId="77777777" w:rsidR="00CE418F" w:rsidRDefault="00A90180">
      <w:pPr>
        <w:numPr>
          <w:ilvl w:val="0"/>
          <w:numId w:val="1"/>
        </w:numPr>
        <w:jc w:val="center"/>
        <w:rPr>
          <w:color w:val="1F1F1F"/>
        </w:rPr>
      </w:pPr>
      <w:r>
        <w:rPr>
          <w:b/>
          <w:bCs/>
          <w:color w:val="1F1F1F"/>
        </w:rPr>
        <w:t>Problem Statement Title: Streamlining Court Document Review and Organization</w:t>
      </w:r>
    </w:p>
    <w:p w14:paraId="00000013" w14:textId="77777777" w:rsidR="00CE418F" w:rsidRDefault="00CE418F">
      <w:pPr>
        <w:rPr>
          <w:color w:val="1F1F1F"/>
        </w:rPr>
      </w:pPr>
    </w:p>
    <w:p w14:paraId="00000014" w14:textId="77777777" w:rsidR="00CE418F" w:rsidRDefault="00A90180">
      <w:pPr>
        <w:rPr>
          <w:b/>
          <w:bCs/>
          <w:color w:val="1F1F1F"/>
        </w:rPr>
      </w:pPr>
      <w:r>
        <w:rPr>
          <w:b/>
          <w:bCs/>
          <w:color w:val="1F1F1F"/>
        </w:rPr>
        <w:t>The Problem:</w:t>
      </w:r>
    </w:p>
    <w:p w14:paraId="00000015" w14:textId="77777777" w:rsidR="00CE418F" w:rsidRDefault="00A90180">
      <w:pPr>
        <w:rPr>
          <w:color w:val="1F1F1F"/>
        </w:rPr>
      </w:pPr>
      <w:r>
        <w:rPr>
          <w:color w:val="1F1F1F"/>
        </w:rPr>
        <w:t>Every day, courts across India generate t</w:t>
      </w:r>
      <w:r>
        <w:rPr>
          <w:color w:val="1F1F1F"/>
        </w:rPr>
        <w:t>housands of pages of judgments, orders, and daily filings. These documents are incredibly long and written in dense, complex legal English. Currently, court clerks, young lawyers, and everyday citizens must spend hours manually reading through massive text</w:t>
      </w:r>
      <w:r>
        <w:rPr>
          <w:color w:val="1F1F1F"/>
        </w:rPr>
        <w:t xml:space="preserve"> files just to figure out the basic nature of a case (e.g., is it a civil dispute or a criminal matter?), identify the key people involved, or find the specific laws being debated. This manual reading process creates a massive bottleneck and slows down the</w:t>
      </w:r>
      <w:r>
        <w:rPr>
          <w:color w:val="1F1F1F"/>
        </w:rPr>
        <w:t xml:space="preserve"> entire justice system.</w:t>
      </w:r>
    </w:p>
    <w:p w14:paraId="00000016" w14:textId="77777777" w:rsidR="00CE418F" w:rsidRDefault="00CE418F">
      <w:pPr>
        <w:rPr>
          <w:color w:val="1F1F1F"/>
        </w:rPr>
      </w:pPr>
    </w:p>
    <w:p w14:paraId="00000017" w14:textId="77777777" w:rsidR="00CE418F" w:rsidRDefault="00A90180">
      <w:pPr>
        <w:rPr>
          <w:b/>
          <w:bCs/>
          <w:color w:val="1F1F1F"/>
        </w:rPr>
      </w:pPr>
      <w:r>
        <w:rPr>
          <w:b/>
          <w:bCs/>
          <w:color w:val="1F1F1F"/>
        </w:rPr>
        <w:t>The Goal:</w:t>
      </w:r>
    </w:p>
    <w:p w14:paraId="00000018" w14:textId="77777777" w:rsidR="00CE418F" w:rsidRDefault="00A90180">
      <w:pPr>
        <w:rPr>
          <w:color w:val="1F1F1F"/>
        </w:rPr>
      </w:pPr>
      <w:r>
        <w:rPr>
          <w:color w:val="1F1F1F"/>
        </w:rPr>
        <w:t>Build a software tool that can instantly "read" a raw, multipage Indian court document and automatically organize it. When a user uploads a court document, the system should instantly label what kind of case it is and highlight the most important details (such as the names of the parties, the specific legal acts mentioned, and the final outcome) without a human having to read it first.</w:t>
      </w:r>
      <w:r>
        <w:rPr>
          <w:color w:val="1F1F1F"/>
        </w:rPr>
      </w:r>
      <w:r>
        <w:rPr>
          <w:color w:val="1F1F1F"/>
        </w:rPr>
      </w:r>
    </w:p>
    <w:p w14:paraId="00000019" w14:textId="77777777" w:rsidR="00CE418F" w:rsidRDefault="00CE418F">
      <w:pPr>
        <w:rPr>
          <w:color w:val="1F1F1F"/>
        </w:rPr>
      </w:pPr>
    </w:p>
    <w:p w14:paraId="0000001A" w14:textId="77777777" w:rsidR="00CE418F" w:rsidRDefault="00A90180">
      <w:pPr>
        <w:rPr>
          <w:b/>
          <w:bCs/>
          <w:color w:val="1F1F1F"/>
        </w:rPr>
      </w:pPr>
      <w:r>
        <w:rPr>
          <w:b/>
          <w:bCs/>
          <w:color w:val="1F1F1F"/>
        </w:rPr>
        <w:t>The Challenge:</w:t>
      </w:r>
    </w:p>
    <w:p w14:paraId="0000001B" w14:textId="77777777" w:rsidR="00CE418F" w:rsidRDefault="00A90180">
      <w:pPr>
        <w:rPr>
          <w:color w:val="1F1F1F"/>
        </w:rPr>
      </w:pPr>
      <w:r>
        <w:rPr>
          <w:color w:val="1F1F1F"/>
        </w:rPr>
        <w:t>Legal English is completely different from everyday English. A basic se</w:t>
      </w:r>
      <w:r>
        <w:rPr>
          <w:color w:val="1F1F1F"/>
        </w:rPr>
        <w:t>arch tool that just looks for standard keywords will fail because court documents use unique phrasing, Latin terms, and complex sentence structures inherited from older legal traditions. Your solution must be able to comprehend the specific context and voc</w:t>
      </w:r>
      <w:r>
        <w:rPr>
          <w:color w:val="1F1F1F"/>
        </w:rPr>
        <w:t>abulary of professional legal writing in order to accurately organize the documents.</w:t>
      </w:r>
    </w:p>
    <w:p w14:paraId="0000001C" w14:textId="77777777" w:rsidR="00CE418F" w:rsidRDefault="00CE418F">
      <w:pPr>
        <w:rPr>
          <w:color w:val="1F1F1F"/>
        </w:rPr>
      </w:pPr>
    </w:p>
    <w:p w14:paraId="0000001D" w14:textId="77777777" w:rsidR="00CE418F" w:rsidRDefault="00CE418F">
      <w:pPr>
        <w:rPr>
          <w:color w:val="1F1F1F"/>
        </w:rPr>
      </w:pPr>
    </w:p>
    <w:p w14:paraId="0000001E" w14:textId="77777777" w:rsidR="00CE418F" w:rsidRDefault="00CE418F"/>
    <w:p w14:paraId="0000001F" w14:textId="77777777" w:rsidR="00CE418F" w:rsidRDefault="00CE418F"/>
    <w:p w14:paraId="00000020" w14:textId="77777777" w:rsidR="00CE418F" w:rsidRDefault="00CE418F"/>
    <w:p w14:paraId="00000021" w14:textId="77777777" w:rsidR="00CE418F" w:rsidRDefault="00CE418F"/>
    <w:p w14:paraId="00000022" w14:textId="77777777" w:rsidR="00CE418F" w:rsidRDefault="00CE418F"/>
    <w:p w14:paraId="00000023" w14:textId="77777777" w:rsidR="00CE418F" w:rsidRDefault="00CE418F"/>
    <w:p w14:paraId="00000024" w14:textId="77777777" w:rsidR="00CE418F" w:rsidRDefault="00CE418F"/>
    <w:p w14:paraId="00000025" w14:textId="77777777" w:rsidR="00CE418F" w:rsidRDefault="00CE418F"/>
    <w:p w14:paraId="00000026" w14:textId="77777777" w:rsidR="00CE418F" w:rsidRDefault="00CE418F"/>
    <w:p w14:paraId="00000027" w14:textId="77777777" w:rsidR="00CE418F" w:rsidRDefault="00CE418F"/>
    <w:p w14:paraId="00000028" w14:textId="77777777" w:rsidR="00CE418F" w:rsidRDefault="00CE418F"/>
    <w:p w14:paraId="00000029" w14:textId="77777777" w:rsidR="00CE418F" w:rsidRDefault="00CE418F"/>
    <w:p w14:paraId="0000002A" w14:textId="77777777" w:rsidR="00CE418F" w:rsidRDefault="00CE418F"/>
    <w:p w14:paraId="0000002B" w14:textId="77777777" w:rsidR="00CE418F" w:rsidRDefault="00CE418F"/>
    <w:p w14:paraId="0000002C" w14:textId="77777777" w:rsidR="00CE418F" w:rsidRDefault="00CE418F"/>
    <w:p w14:paraId="0000002D" w14:textId="77777777" w:rsidR="00CE418F" w:rsidRDefault="00CE418F"/>
    <w:p w14:paraId="0000002E" w14:textId="77777777" w:rsidR="00CE418F" w:rsidRDefault="00CE418F"/>
    <w:p w14:paraId="0000002F" w14:textId="77777777" w:rsidR="00CE418F" w:rsidRDefault="00CE418F"/>
    <w:p w14:paraId="00000030" w14:textId="77777777" w:rsidR="00CE418F" w:rsidRDefault="00CE418F"/>
    <w:p w14:paraId="00000031" w14:textId="77777777" w:rsidR="00CE418F" w:rsidRDefault="00CE418F"/>
    <w:p w14:paraId="00000032" w14:textId="77777777" w:rsidR="00CE418F" w:rsidRDefault="00CE418F"/>
    <w:p w14:paraId="00000033" w14:textId="77777777" w:rsidR="00CE418F" w:rsidRDefault="00CE418F"/>
    <w:p w14:paraId="00000034" w14:textId="77777777" w:rsidR="00CE418F" w:rsidRDefault="00CE418F"/>
    <w:p w14:paraId="00000035" w14:textId="77777777" w:rsidR="00CE418F" w:rsidRDefault="00CE418F"/>
    <w:p w14:paraId="00000036" w14:textId="77777777" w:rsidR="00CE418F" w:rsidRDefault="00CE418F"/>
    <w:p w14:paraId="00000037" w14:textId="77777777" w:rsidR="00CE418F" w:rsidRDefault="00CE418F"/>
    <w:p w14:paraId="00000038" w14:textId="77777777" w:rsidR="00CE418F" w:rsidRDefault="00CE418F"/>
    <w:p w14:paraId="00000039" w14:textId="77777777" w:rsidR="00CE418F" w:rsidRDefault="00CE418F"/>
    <w:p w14:paraId="0000003A" w14:textId="77777777" w:rsidR="00CE418F" w:rsidRDefault="00CE418F"/>
    <w:p w14:paraId="0000003B" w14:textId="77777777" w:rsidR="00CE418F" w:rsidRDefault="00CE418F"/>
    <w:p w14:paraId="0000003C" w14:textId="77777777" w:rsidR="00CE418F" w:rsidRDefault="00CE418F"/>
    <w:p w14:paraId="0000003D" w14:textId="77777777" w:rsidR="00CE418F" w:rsidRDefault="00CE418F"/>
    <w:p w14:paraId="0000003E" w14:textId="77777777" w:rsidR="00CE418F" w:rsidRDefault="00CE418F">
      <w:bookmarkStart w:id="0" w:name="_GoBack"/>
      <w:bookmarkEnd w:id="0"/>
    </w:p>
    <w:sectPr w:rsidR="00CE418F">
      <w:pgSz w:w="12240" w:h="15840"/>
      <w:pgMar w:top="1440" w:right="1440" w:bottom="1440" w:left="1440" w:header="720" w:footer="720" w:gutter="0"/>
      <w:pgNumType w:start="1"/>
      <w:cols w:space="720"/>
    </w:sectPr>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