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3A79" w14:textId="344AD8A2" w:rsidR="00150944" w:rsidRDefault="000C2589" w:rsidP="00783D2A">
      <w:pPr>
        <w:spacing w:line="276" w:lineRule="auto"/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T×N</m:t>
            </m:r>
          </m:sub>
        </m:sSub>
      </m:oMath>
      <w:r>
        <w:rPr>
          <w:rFonts w:eastAsiaTheme="minorEastAsia"/>
        </w:rPr>
        <w:t xml:space="preserve"> be the historical returns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indices corresponding to CMA asset classes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periods. Generally, </w:t>
      </w:r>
      <m:oMath>
        <m:r>
          <w:rPr>
            <w:rFonts w:ascii="Cambria Math" w:eastAsiaTheme="minorEastAsia" w:hAnsi="Cambria Math"/>
          </w:rPr>
          <m:t>T&gt;N</m:t>
        </m:r>
      </m:oMath>
      <w:r>
        <w:rPr>
          <w:rFonts w:eastAsiaTheme="minorEastAsia"/>
        </w:rPr>
        <w:t xml:space="preserve">. Using Singular Value Decomposition (SVD) – </w:t>
      </w:r>
    </w:p>
    <w:p w14:paraId="661620F3" w14:textId="77777777" w:rsidR="00D07BEB" w:rsidRDefault="00D07BEB" w:rsidP="00783D2A">
      <w:pPr>
        <w:spacing w:line="276" w:lineRule="auto"/>
        <w:rPr>
          <w:rFonts w:eastAsiaTheme="minorEastAsia"/>
        </w:rPr>
      </w:pPr>
    </w:p>
    <w:p w14:paraId="7BCA4995" w14:textId="7DB4BB21" w:rsidR="000C2589" w:rsidRPr="000C2589" w:rsidRDefault="00000000" w:rsidP="00783D2A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T×N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T×T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T×N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N×N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2DA8AF8C" w14:textId="77777777" w:rsidR="00D07BEB" w:rsidRDefault="00D07BEB" w:rsidP="00783D2A">
      <w:pPr>
        <w:spacing w:line="276" w:lineRule="auto"/>
        <w:rPr>
          <w:rFonts w:eastAsiaTheme="minorEastAsia"/>
        </w:rPr>
      </w:pPr>
    </w:p>
    <w:p w14:paraId="5F91AAE5" w14:textId="7E548A4A" w:rsidR="000C2589" w:rsidRDefault="000C2589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are the left and right orthonormal eigenvectors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rFonts w:eastAsiaTheme="minorEastAsia"/>
        </w:rPr>
        <w:t xml:space="preserve"> has the singular values along its diagonal. We may reduce the dimensionality by limiting to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r w:rsidR="00ED291F">
        <w:rPr>
          <w:rFonts w:eastAsiaTheme="minorEastAsia"/>
        </w:rPr>
        <w:t xml:space="preserve">specific </w:t>
      </w:r>
      <w:r>
        <w:rPr>
          <w:rFonts w:eastAsiaTheme="minorEastAsia"/>
        </w:rPr>
        <w:t xml:space="preserve">eigenvalues – </w:t>
      </w:r>
    </w:p>
    <w:p w14:paraId="6F3D9351" w14:textId="77777777" w:rsidR="00D07BEB" w:rsidRPr="00D07BEB" w:rsidRDefault="00D07BEB" w:rsidP="00783D2A">
      <w:pPr>
        <w:spacing w:line="276" w:lineRule="auto"/>
        <w:rPr>
          <w:rFonts w:eastAsiaTheme="minorEastAsia"/>
        </w:rPr>
      </w:pPr>
    </w:p>
    <w:p w14:paraId="553BE0C8" w14:textId="3B63659A" w:rsidR="000C2589" w:rsidRPr="00AA51F6" w:rsidRDefault="00000000" w:rsidP="00783D2A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T×N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T×K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K×K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K×N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T×K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K×N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2852547F" w14:textId="77777777" w:rsidR="00D07BEB" w:rsidRDefault="00D07BEB" w:rsidP="00783D2A">
      <w:pPr>
        <w:spacing w:line="276" w:lineRule="auto"/>
        <w:rPr>
          <w:rFonts w:eastAsiaTheme="minorEastAsia"/>
        </w:rPr>
      </w:pPr>
    </w:p>
    <w:p w14:paraId="28ECE5B8" w14:textId="537E6C3F" w:rsidR="001170D8" w:rsidRDefault="001170D8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T×K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T×K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K×K</m:t>
            </m:r>
          </m:sub>
        </m:sSub>
      </m:oMath>
      <w:r>
        <w:rPr>
          <w:rFonts w:eastAsiaTheme="minorEastAsia"/>
        </w:rPr>
        <w:t>.</w:t>
      </w:r>
    </w:p>
    <w:p w14:paraId="592328F0" w14:textId="77777777" w:rsidR="001170D8" w:rsidRDefault="001170D8" w:rsidP="00783D2A">
      <w:pPr>
        <w:spacing w:line="276" w:lineRule="auto"/>
        <w:rPr>
          <w:rFonts w:eastAsiaTheme="minorEastAsia"/>
        </w:rPr>
      </w:pPr>
    </w:p>
    <w:p w14:paraId="71EA4232" w14:textId="233591B2" w:rsidR="000C2589" w:rsidRDefault="00AA51F6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T×P</m:t>
            </m:r>
          </m:sub>
        </m:sSub>
      </m:oMath>
      <w:r>
        <w:rPr>
          <w:rFonts w:eastAsiaTheme="minorEastAsia"/>
        </w:rPr>
        <w:t xml:space="preserve">, as the historical returns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risk factors, we can propose a linear relationship between the factors and the CMAs as –</w:t>
      </w:r>
    </w:p>
    <w:p w14:paraId="4A4B823B" w14:textId="77777777" w:rsidR="00D07BEB" w:rsidRPr="00D07BEB" w:rsidRDefault="00D07BEB" w:rsidP="00783D2A">
      <w:pPr>
        <w:spacing w:line="276" w:lineRule="auto"/>
        <w:rPr>
          <w:rFonts w:eastAsiaTheme="minorEastAsia"/>
        </w:rPr>
      </w:pPr>
    </w:p>
    <w:p w14:paraId="337A9712" w14:textId="5B380BB4" w:rsidR="00BB4E34" w:rsidRPr="00BB4E34" w:rsidRDefault="00000000" w:rsidP="00783D2A">
      <w:pPr>
        <w:spacing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T×P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T×N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N×P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T×P</m:t>
            </m:r>
          </m:sub>
        </m:sSub>
      </m:oMath>
      <w:r w:rsidR="00BB4E34">
        <w:rPr>
          <w:rFonts w:eastAsiaTheme="minorEastAsia"/>
        </w:rPr>
        <w:t xml:space="preserve"> (the OLS with asset classes on RHS, factors on LHS)</w:t>
      </w:r>
    </w:p>
    <w:p w14:paraId="369126F1" w14:textId="0C525BC1" w:rsidR="00BB4E34" w:rsidRPr="00BB4E34" w:rsidRDefault="00AA51F6" w:rsidP="00783D2A">
      <w:p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T×K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K×N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N×P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T×P</m:t>
            </m:r>
          </m:sub>
        </m:sSub>
      </m:oMath>
      <w:r w:rsidR="00BB4E34">
        <w:rPr>
          <w:rFonts w:eastAsiaTheme="minorEastAsia"/>
        </w:rPr>
        <w:t xml:space="preserve"> (reduced set of principal components)</w:t>
      </w:r>
    </w:p>
    <w:p w14:paraId="781E14E9" w14:textId="4E96B4F5" w:rsidR="00AA51F6" w:rsidRPr="0062767A" w:rsidRDefault="00AA51F6" w:rsidP="00783D2A">
      <w:pPr>
        <w:spacing w:line="276" w:lineRule="auto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T×K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K×P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T×P</m:t>
            </m:r>
          </m:sub>
        </m:sSub>
      </m:oMath>
      <w:r w:rsidR="00BB4E34">
        <w:rPr>
          <w:rFonts w:eastAsiaTheme="minorEastAsia"/>
        </w:rPr>
        <w:t xml:space="preserve"> </w:t>
      </w:r>
    </w:p>
    <w:p w14:paraId="3B84B97C" w14:textId="77777777" w:rsidR="00D07BEB" w:rsidRDefault="00D07BEB" w:rsidP="00783D2A">
      <w:pPr>
        <w:spacing w:line="276" w:lineRule="auto"/>
        <w:rPr>
          <w:rFonts w:eastAsiaTheme="minorEastAsia"/>
        </w:rPr>
      </w:pPr>
    </w:p>
    <w:p w14:paraId="52A8B1D8" w14:textId="5C98C40E" w:rsidR="00BB4E34" w:rsidRDefault="001170D8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K×P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K×N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N×P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  <w:r w:rsidR="00BB4E34">
        <w:rPr>
          <w:rFonts w:eastAsiaTheme="minorEastAsia"/>
        </w:rPr>
        <w:t xml:space="preserve"> So,</w:t>
      </w:r>
      <w:r w:rsidR="0062767A">
        <w:rPr>
          <w:rFonts w:eastAsiaTheme="minorEastAsia"/>
        </w:rPr>
        <w:t xml:space="preserve"> we can estimate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K×P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T×P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T×K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2767A">
        <w:rPr>
          <w:rFonts w:eastAsiaTheme="minorEastAsia"/>
        </w:rPr>
        <w:t>.</w:t>
      </w:r>
      <w:r w:rsidR="008D5775">
        <w:rPr>
          <w:rFonts w:eastAsiaTheme="minorEastAsia"/>
        </w:rPr>
        <w:t xml:space="preserve"> </w:t>
      </w:r>
    </w:p>
    <w:p w14:paraId="32E18342" w14:textId="77777777" w:rsidR="00BB4E34" w:rsidRDefault="00BB4E34" w:rsidP="00783D2A">
      <w:pPr>
        <w:spacing w:line="276" w:lineRule="auto"/>
        <w:rPr>
          <w:rFonts w:eastAsiaTheme="minorEastAsia"/>
        </w:rPr>
      </w:pPr>
    </w:p>
    <w:p w14:paraId="65DB7773" w14:textId="2CBB921F" w:rsidR="008D5775" w:rsidRDefault="008D5775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From the above equations, we have –</w:t>
      </w:r>
    </w:p>
    <w:p w14:paraId="5B81F21F" w14:textId="77777777" w:rsidR="00D07BEB" w:rsidRDefault="00D07BEB" w:rsidP="00783D2A">
      <w:pPr>
        <w:spacing w:line="276" w:lineRule="auto"/>
        <w:rPr>
          <w:rFonts w:eastAsiaTheme="minorEastAsia"/>
        </w:rPr>
      </w:pPr>
    </w:p>
    <w:p w14:paraId="640D2D0A" w14:textId="0D50A613" w:rsidR="00D07BEB" w:rsidRDefault="00000000" w:rsidP="00783D2A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N×K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EB25725" w14:textId="23328460" w:rsidR="008D5775" w:rsidRPr="008D5775" w:rsidRDefault="00000000" w:rsidP="00783D2A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P×K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P×K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K×N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135A2EA" w14:textId="77777777" w:rsidR="00D07BEB" w:rsidRDefault="00D07BEB" w:rsidP="00783D2A">
      <w:pPr>
        <w:spacing w:line="276" w:lineRule="auto"/>
        <w:rPr>
          <w:rFonts w:eastAsiaTheme="minorEastAsia"/>
        </w:rPr>
      </w:pPr>
    </w:p>
    <w:p w14:paraId="72066F18" w14:textId="6885D47D" w:rsidR="008D5775" w:rsidRPr="00AA51F6" w:rsidRDefault="00783D2A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Thus, given a vector of projected returns for the CMAs,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we can estimate a vector of projected returns for risk factors,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.</w:t>
      </w:r>
    </w:p>
    <w:sectPr w:rsidR="008D5775" w:rsidRPr="00AA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89"/>
    <w:rsid w:val="000C2589"/>
    <w:rsid w:val="000F4727"/>
    <w:rsid w:val="00113019"/>
    <w:rsid w:val="001170D8"/>
    <w:rsid w:val="00150944"/>
    <w:rsid w:val="0062767A"/>
    <w:rsid w:val="00783D2A"/>
    <w:rsid w:val="008D5775"/>
    <w:rsid w:val="00937C5C"/>
    <w:rsid w:val="00AA51F6"/>
    <w:rsid w:val="00B31C78"/>
    <w:rsid w:val="00BB4E34"/>
    <w:rsid w:val="00D07BEB"/>
    <w:rsid w:val="00E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683ED"/>
  <w15:chartTrackingRefBased/>
  <w15:docId w15:val="{9E7D246D-2182-584B-B1CC-BBBEE774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5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Inamdar</dc:creator>
  <cp:keywords/>
  <dc:description/>
  <cp:lastModifiedBy>Arnav Sheth</cp:lastModifiedBy>
  <cp:revision>4</cp:revision>
  <dcterms:created xsi:type="dcterms:W3CDTF">2024-02-22T00:23:00Z</dcterms:created>
  <dcterms:modified xsi:type="dcterms:W3CDTF">2024-06-18T17:12:00Z</dcterms:modified>
</cp:coreProperties>
</file>