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EF774F8" wp14:textId="77777777">
      <w:pPr>
        <w:spacing w:before="600" w:after="120"/>
        <w:jc w:val="center"/>
      </w:pPr>
      <w:r>
        <w:rPr>
          <w:rFonts w:ascii="Arial" w:hAnsi="Arial" w:eastAsia="Arial" w:cs="Arial"/>
          <w:b/>
          <w:bCs/>
          <w:color w:val="003366"/>
          <w:sz w:val="52"/>
          <w:szCs w:val="52"/>
        </w:rPr>
        <w:t xml:space="preserve">EASI GROUP</w:t>
      </w:r>
    </w:p>
    <w:p xmlns:wp14="http://schemas.microsoft.com/office/word/2010/wordml" w14:paraId="4DCAD4CB" wp14:textId="77777777">
      <w:pPr>
        <w:spacing w:before="0" w:after="120"/>
        <w:jc w:val="center"/>
      </w:pPr>
      <w:r w:rsidRPr="187691CF" w:rsidR="187691CF">
        <w:rPr>
          <w:rFonts w:ascii="Arial" w:hAnsi="Arial" w:eastAsia="Arial" w:cs="Arial"/>
          <w:b w:val="1"/>
          <w:bCs w:val="1"/>
          <w:color w:val="1A5276"/>
          <w:sz w:val="40"/>
          <w:szCs w:val="40"/>
          <w:lang w:val="en-US"/>
        </w:rPr>
        <w:t>Arbeidsreglement</w:t>
      </w:r>
    </w:p>
    <w:p xmlns:wp14="http://schemas.microsoft.com/office/word/2010/wordml" w14:paraId="0DD01133" wp14:textId="77777777">
      <w:pPr>
        <w:spacing w:before="0" w:after="80"/>
        <w:jc w:val="center"/>
      </w:pPr>
      <w:r w:rsidRPr="187691CF" w:rsidR="187691CF">
        <w:rPr>
          <w:rFonts w:ascii="Arial" w:hAnsi="Arial" w:eastAsia="Arial" w:cs="Arial"/>
          <w:i w:val="1"/>
          <w:iCs w:val="1"/>
          <w:color w:val="555555"/>
          <w:sz w:val="20"/>
          <w:szCs w:val="20"/>
          <w:lang w:val="en-US"/>
        </w:rPr>
        <w:t>Conform de wet van 8 april 1965 tot instelling van de arbeidsreglementen</w:t>
      </w:r>
    </w:p>
    <w:p xmlns:wp14="http://schemas.microsoft.com/office/word/2010/wordml" w:rsidP="187691CF" w14:paraId="158D6FD4" wp14:textId="77777777">
      <w:pPr>
        <w:pBdr>
          <w:top w:val="single" w:color="003366" w:sz="6" w:space="4"/>
          <w:bottom w:val="single" w:color="003366" w:sz="6" w:space="4"/>
        </w:pBdr>
        <w:spacing w:before="240" w:after="80"/>
        <w:jc w:val="center"/>
      </w:pPr>
      <w:r w:rsidRPr="187691CF" w:rsidR="187691CF">
        <w:rPr>
          <w:rFonts w:ascii="Arial" w:hAnsi="Arial" w:eastAsia="Arial" w:cs="Arial"/>
          <w:b w:val="1"/>
          <w:bCs w:val="1"/>
          <w:color w:val="003366"/>
          <w:sz w:val="22"/>
          <w:szCs w:val="22"/>
          <w:lang w:val="en-US"/>
        </w:rPr>
        <w:t>Brussel, 1 januari 2025</w:t>
      </w:r>
    </w:p>
    <w:p xmlns:wp14="http://schemas.microsoft.com/office/word/2010/wordml" w14:paraId="672A6659" wp14:textId="77777777">
      <w:pPr>
        <w:spacing w:before="60" w:after="60"/>
      </w:pPr>
    </w:p>
    <w:p xmlns:wp14="http://schemas.microsoft.com/office/word/2010/wordml" w:rsidP="187691CF" w14:paraId="1309631C" wp14:textId="77777777">
      <w:pPr>
        <w:pStyle w:val="Heading1"/>
        <w:pBdr>
          <w:bottom w:val="single" w:color="003366" w:sz="6" w:space="2"/>
        </w:pBdr>
        <w:spacing w:before="360" w:after="120"/>
      </w:pPr>
      <w:r w:rsidRPr="187691CF" w:rsidR="187691CF">
        <w:rPr>
          <w:rFonts w:ascii="Arial" w:hAnsi="Arial" w:eastAsia="Arial" w:cs="Arial"/>
          <w:b w:val="1"/>
          <w:bCs w:val="1"/>
          <w:color w:val="003366"/>
          <w:sz w:val="28"/>
          <w:szCs w:val="28"/>
          <w:lang w:val="en-US"/>
        </w:rPr>
        <w:t>Preambule</w:t>
      </w:r>
    </w:p>
    <w:p xmlns:wp14="http://schemas.microsoft.com/office/word/2010/wordml" w14:paraId="6C286AA4" wp14:textId="77777777">
      <w:pPr>
        <w:spacing w:before="80" w:after="80"/>
        <w:jc w:val="both"/>
      </w:pPr>
      <w:r w:rsidRPr="187691CF" w:rsidR="187691CF">
        <w:rPr>
          <w:rFonts w:ascii="Arial" w:hAnsi="Arial" w:eastAsia="Arial" w:cs="Arial"/>
          <w:sz w:val="22"/>
          <w:szCs w:val="22"/>
          <w:lang w:val="en-US"/>
        </w:rPr>
        <w:t>Het onderhavige arbeidsreglement (hierna: “het Reglement”) is opgesteld overeenkomstig de bepalingen van de wet van 8 april 1965 tot instelling van de arbeidsreglementen en de toepasselijke collectieve arbeidsovereenkomsten. Het is van toepassing op alle werknemers die in dienst zijn van EASI Group NV, met maatschappelijke zetel te 1000 Brussel (hierna: “de Vennootschap” of “EASI Group”).</w:t>
      </w:r>
    </w:p>
    <w:p xmlns:wp14="http://schemas.microsoft.com/office/word/2010/wordml" w14:paraId="0A37501D" wp14:textId="77777777">
      <w:pPr>
        <w:spacing w:before="60" w:after="60"/>
      </w:pPr>
    </w:p>
    <w:p xmlns:wp14="http://schemas.microsoft.com/office/word/2010/wordml" w14:paraId="58CC6F3C" wp14:textId="77777777">
      <w:pPr>
        <w:spacing w:before="80" w:after="80"/>
        <w:jc w:val="both"/>
      </w:pPr>
      <w:r w:rsidRPr="187691CF" w:rsidR="187691CF">
        <w:rPr>
          <w:rFonts w:ascii="Arial" w:hAnsi="Arial" w:eastAsia="Arial" w:cs="Arial"/>
          <w:sz w:val="22"/>
          <w:szCs w:val="22"/>
          <w:lang w:val="en-US"/>
        </w:rPr>
        <w:t>Het Reglement heeft tot doel de wederzijdse rechten en plichten van de werkgever en de werknemers vast te leggen en bij te dragen aan een serene, veilige en professionele werkomgeving. De werknemer wordt geacht kennis te hebben genomen van dit Reglement en dit te aanvaarden bij aanvang van de arbeidsovereenkomst.</w:t>
      </w:r>
    </w:p>
    <w:p xmlns:wp14="http://schemas.microsoft.com/office/word/2010/wordml" w14:paraId="5DAB6C7B" wp14:textId="77777777">
      <w:pPr>
        <w:spacing w:before="60" w:after="60"/>
      </w:pPr>
    </w:p>
    <w:p xmlns:wp14="http://schemas.microsoft.com/office/word/2010/wordml" w:rsidP="187691CF" w14:paraId="09C05B06" wp14:textId="77777777">
      <w:pPr>
        <w:pStyle w:val="Heading1"/>
        <w:pBdr>
          <w:bottom w:val="single" w:color="003366" w:sz="6" w:space="2"/>
        </w:pBdr>
        <w:spacing w:before="360" w:after="120"/>
      </w:pPr>
      <w:r w:rsidRPr="187691CF" w:rsidR="187691CF">
        <w:rPr>
          <w:rFonts w:ascii="Arial" w:hAnsi="Arial" w:eastAsia="Arial" w:cs="Arial"/>
          <w:b w:val="1"/>
          <w:bCs w:val="1"/>
          <w:color w:val="003366"/>
          <w:sz w:val="28"/>
          <w:szCs w:val="28"/>
          <w:lang w:val="en-US"/>
        </w:rPr>
        <w:t>Afdeling 1 — Werkuren en flexibele arbeidstijd</w:t>
      </w:r>
    </w:p>
    <w:p xmlns:wp14="http://schemas.microsoft.com/office/word/2010/wordml" w14:paraId="2550D139" wp14:textId="77777777">
      <w:pPr>
        <w:pStyle w:val="Heading2"/>
        <w:spacing w:before="240" w:after="80"/>
      </w:pPr>
      <w:r w:rsidRPr="187691CF" w:rsidR="187691CF">
        <w:rPr>
          <w:rFonts w:ascii="Arial" w:hAnsi="Arial" w:eastAsia="Arial" w:cs="Arial"/>
          <w:b w:val="1"/>
          <w:bCs w:val="1"/>
          <w:color w:val="1A5276"/>
          <w:sz w:val="24"/>
          <w:szCs w:val="24"/>
          <w:lang w:val="en-US"/>
        </w:rPr>
        <w:t>1.1 Normale arbeidsduur</w:t>
      </w:r>
    </w:p>
    <w:p xmlns:wp14="http://schemas.microsoft.com/office/word/2010/wordml" w14:paraId="2378FEB0" wp14:textId="77777777">
      <w:pPr>
        <w:spacing w:before="80" w:after="80"/>
        <w:jc w:val="both"/>
      </w:pPr>
      <w:r w:rsidRPr="187691CF" w:rsidR="187691CF">
        <w:rPr>
          <w:rFonts w:ascii="Arial" w:hAnsi="Arial" w:eastAsia="Arial" w:cs="Arial"/>
          <w:sz w:val="22"/>
          <w:szCs w:val="22"/>
          <w:lang w:val="en-US"/>
        </w:rPr>
        <w:t>De normale arbeidsduur bedraagt 38 uur per week, overeenkomstig de bepalingen van de wet van 16 maart 1971 op de arbeid en de geldende sectorale collectieve arbeidsovereenkomsten. De dagelijkse arbeidstijd mag de wettelijke maxima niet overschrijden, behoudens uitdrukkelijke toelating krachtens een geldige collectieve arbeidsovereenkomst of individuele schriftelijke overeenkomst.</w:t>
      </w:r>
    </w:p>
    <w:p xmlns:wp14="http://schemas.microsoft.com/office/word/2010/wordml" w14:paraId="3B6379A3" wp14:textId="77777777">
      <w:pPr>
        <w:pStyle w:val="Heading2"/>
        <w:spacing w:before="240" w:after="80"/>
      </w:pPr>
      <w:r w:rsidRPr="187691CF" w:rsidR="187691CF">
        <w:rPr>
          <w:rFonts w:ascii="Arial" w:hAnsi="Arial" w:eastAsia="Arial" w:cs="Arial"/>
          <w:b w:val="1"/>
          <w:bCs w:val="1"/>
          <w:color w:val="1A5276"/>
          <w:sz w:val="24"/>
          <w:szCs w:val="24"/>
          <w:lang w:val="en-US"/>
        </w:rPr>
        <w:t>1.2 Gangbare werktijden</w:t>
      </w:r>
    </w:p>
    <w:p xmlns:wp14="http://schemas.microsoft.com/office/word/2010/wordml" w14:paraId="6E2BABB4" wp14:textId="77777777">
      <w:pPr>
        <w:spacing w:before="80" w:after="80"/>
        <w:jc w:val="both"/>
      </w:pPr>
      <w:r w:rsidRPr="187691CF" w:rsidR="187691CF">
        <w:rPr>
          <w:rFonts w:ascii="Arial" w:hAnsi="Arial" w:eastAsia="Arial" w:cs="Arial"/>
          <w:sz w:val="22"/>
          <w:szCs w:val="22"/>
          <w:lang w:val="en-US"/>
        </w:rPr>
        <w:t>De kernuren waarop de werknemer in beginsel aanwezig dient te zijn, zijn vastgesteld van 09u00 tot 15u30 van maandag tot en met vrijdag, met uitzondering van wettelijke feestdagen. Buiten deze kernuren kan de werknemer, in overleg met zijn of haar directe leidinggevende, flexibel gebruik maken van glijtijd, dit wil zeggen de mogelijkheid om de dagelijkse aanvangs- en eindtijd aan te passen binnen de volgende marges:</w:t>
      </w:r>
    </w:p>
    <w:p xmlns:wp14="http://schemas.microsoft.com/office/word/2010/wordml" w14:paraId="5AB6D986" wp14:textId="77777777">
      <w:pPr>
        <w:pStyle w:val="ListParagraph"/>
        <w:numPr>
          <w:ilvl w:val="0"/>
          <w:numId w:val="2"/>
        </w:numPr>
        <w:spacing w:before="60" w:after="60"/>
        <w:rPr/>
      </w:pPr>
      <w:r w:rsidRPr="187691CF" w:rsidR="187691CF">
        <w:rPr>
          <w:rFonts w:ascii="Arial" w:hAnsi="Arial" w:eastAsia="Arial" w:cs="Arial"/>
          <w:sz w:val="22"/>
          <w:szCs w:val="22"/>
          <w:lang w:val="en-US"/>
        </w:rPr>
        <w:t>Vroegste aanvangstijdstip: 07u00</w:t>
      </w:r>
    </w:p>
    <w:p xmlns:wp14="http://schemas.microsoft.com/office/word/2010/wordml" w14:paraId="53F12B15" wp14:textId="77777777">
      <w:pPr>
        <w:pStyle w:val="ListParagraph"/>
        <w:numPr>
          <w:ilvl w:val="0"/>
          <w:numId w:val="2"/>
        </w:numPr>
        <w:spacing w:before="60" w:after="60"/>
        <w:rPr/>
      </w:pPr>
      <w:r w:rsidRPr="187691CF" w:rsidR="187691CF">
        <w:rPr>
          <w:rFonts w:ascii="Arial" w:hAnsi="Arial" w:eastAsia="Arial" w:cs="Arial"/>
          <w:sz w:val="22"/>
          <w:szCs w:val="22"/>
          <w:lang w:val="en-US"/>
        </w:rPr>
        <w:t>Laatste aanvangstijdstip: 10u00</w:t>
      </w:r>
    </w:p>
    <w:p xmlns:wp14="http://schemas.microsoft.com/office/word/2010/wordml" w14:paraId="21F0FB55" wp14:textId="77777777">
      <w:pPr>
        <w:pStyle w:val="ListParagraph"/>
        <w:numPr>
          <w:ilvl w:val="0"/>
          <w:numId w:val="2"/>
        </w:numPr>
        <w:spacing w:before="60" w:after="60"/>
        <w:rPr/>
      </w:pPr>
      <w:r w:rsidRPr="187691CF" w:rsidR="187691CF">
        <w:rPr>
          <w:rFonts w:ascii="Arial" w:hAnsi="Arial" w:eastAsia="Arial" w:cs="Arial"/>
          <w:sz w:val="22"/>
          <w:szCs w:val="22"/>
          <w:lang w:val="en-US"/>
        </w:rPr>
        <w:t>Vroegste eindtijdstip: 15u30 (mits voltooiing van de dagelijkse opdrachten)</w:t>
      </w:r>
    </w:p>
    <w:p xmlns:wp14="http://schemas.microsoft.com/office/word/2010/wordml" w14:paraId="61868FCE" wp14:textId="77777777">
      <w:pPr>
        <w:pStyle w:val="ListParagraph"/>
        <w:numPr>
          <w:ilvl w:val="0"/>
          <w:numId w:val="2"/>
        </w:numPr>
        <w:spacing w:before="60" w:after="60"/>
        <w:rPr/>
      </w:pPr>
      <w:r w:rsidRPr="187691CF" w:rsidR="187691CF">
        <w:rPr>
          <w:rFonts w:ascii="Arial" w:hAnsi="Arial" w:eastAsia="Arial" w:cs="Arial"/>
          <w:sz w:val="22"/>
          <w:szCs w:val="22"/>
          <w:lang w:val="en-US"/>
        </w:rPr>
        <w:t>Laatste eindtijdstip: 19u00</w:t>
      </w:r>
    </w:p>
    <w:p xmlns:wp14="http://schemas.microsoft.com/office/word/2010/wordml" w14:paraId="02EB378F" wp14:textId="77777777">
      <w:pPr>
        <w:spacing w:before="60" w:after="60"/>
      </w:pPr>
    </w:p>
    <w:p xmlns:wp14="http://schemas.microsoft.com/office/word/2010/wordml" w14:paraId="6CE6C49D" wp14:textId="77777777">
      <w:pPr>
        <w:pStyle w:val="Heading2"/>
        <w:spacing w:before="240" w:after="80"/>
      </w:pPr>
      <w:r w:rsidRPr="187691CF" w:rsidR="187691CF">
        <w:rPr>
          <w:rFonts w:ascii="Arial" w:hAnsi="Arial" w:eastAsia="Arial" w:cs="Arial"/>
          <w:b w:val="1"/>
          <w:bCs w:val="1"/>
          <w:color w:val="1A5276"/>
          <w:sz w:val="24"/>
          <w:szCs w:val="24"/>
          <w:lang w:val="en-US"/>
        </w:rPr>
        <w:t>1.3 Middagpauze</w:t>
      </w:r>
    </w:p>
    <w:p xmlns:wp14="http://schemas.microsoft.com/office/word/2010/wordml" w14:paraId="250E8E9B" wp14:textId="77777777">
      <w:pPr>
        <w:spacing w:before="80" w:after="80"/>
        <w:jc w:val="both"/>
      </w:pPr>
      <w:r w:rsidRPr="187691CF" w:rsidR="187691CF">
        <w:rPr>
          <w:rFonts w:ascii="Arial" w:hAnsi="Arial" w:eastAsia="Arial" w:cs="Arial"/>
          <w:sz w:val="22"/>
          <w:szCs w:val="22"/>
          <w:lang w:val="en-US"/>
        </w:rPr>
        <w:t>Iedere werknemer heeft recht op een onbetaalde middagpauze van minimaal 30 minuten. Het is verboden de minimale rustpauze te combineren met een verkorting van de arbeidstijd zonder uitdrukkelijke schriftelijke toestemming van de leidinggevende.</w:t>
      </w:r>
    </w:p>
    <w:p xmlns:wp14="http://schemas.microsoft.com/office/word/2010/wordml" w14:paraId="5E12FA22" wp14:textId="77777777">
      <w:pPr>
        <w:pStyle w:val="Heading2"/>
        <w:spacing w:before="240" w:after="80"/>
      </w:pPr>
      <w:r w:rsidRPr="187691CF" w:rsidR="187691CF">
        <w:rPr>
          <w:rFonts w:ascii="Arial" w:hAnsi="Arial" w:eastAsia="Arial" w:cs="Arial"/>
          <w:b w:val="1"/>
          <w:bCs w:val="1"/>
          <w:color w:val="1A5276"/>
          <w:sz w:val="24"/>
          <w:szCs w:val="24"/>
          <w:lang w:val="en-US"/>
        </w:rPr>
        <w:t>1.4 Telewerk en hybride werken</w:t>
      </w:r>
    </w:p>
    <w:p xmlns:wp14="http://schemas.microsoft.com/office/word/2010/wordml" w14:paraId="3B795C7F" wp14:textId="77777777">
      <w:pPr>
        <w:spacing w:before="80" w:after="80"/>
        <w:jc w:val="both"/>
      </w:pPr>
      <w:r w:rsidRPr="187691CF" w:rsidR="187691CF">
        <w:rPr>
          <w:rFonts w:ascii="Arial" w:hAnsi="Arial" w:eastAsia="Arial" w:cs="Arial"/>
          <w:sz w:val="22"/>
          <w:szCs w:val="22"/>
          <w:lang w:val="en-US"/>
        </w:rPr>
        <w:t>Telewerk kan worden toegestaan op basis van een individuele telewerkovereenkomst gesloten tussen de werkgever en de werknemer, overeenkomstig de cao nr. 149 gesloten in de Nationale Arbeidsraad. Het aantal telewerkdagen per week wordt bepaald in overleg met de lijnmanager en bedraagt maximaal drie (3) dagen per week, tenzij anders schriftelijk overeengekomen. De werknemer die telewerkt, is gehouden dezelfde beschikbaarheid te verzekeren als op kantoor en dient bereikbaar te zijn via de communicatiemiddelen ter beschikking gesteld door de Vennootschap.</w:t>
      </w:r>
    </w:p>
    <w:p xmlns:wp14="http://schemas.microsoft.com/office/word/2010/wordml" w14:paraId="671EB172" wp14:textId="77777777">
      <w:pPr>
        <w:pStyle w:val="Heading2"/>
        <w:spacing w:before="240" w:after="80"/>
      </w:pPr>
      <w:r w:rsidRPr="187691CF" w:rsidR="187691CF">
        <w:rPr>
          <w:rFonts w:ascii="Arial" w:hAnsi="Arial" w:eastAsia="Arial" w:cs="Arial"/>
          <w:b w:val="1"/>
          <w:bCs w:val="1"/>
          <w:color w:val="1A5276"/>
          <w:sz w:val="24"/>
          <w:szCs w:val="24"/>
          <w:lang w:val="en-US"/>
        </w:rPr>
        <w:t>1.5 Overuren</w:t>
      </w:r>
    </w:p>
    <w:p xmlns:wp14="http://schemas.microsoft.com/office/word/2010/wordml" w14:paraId="4B1DE117" wp14:textId="77777777">
      <w:pPr>
        <w:spacing w:before="80" w:after="80"/>
        <w:jc w:val="both"/>
      </w:pPr>
      <w:r w:rsidRPr="187691CF" w:rsidR="187691CF">
        <w:rPr>
          <w:rFonts w:ascii="Arial" w:hAnsi="Arial" w:eastAsia="Arial" w:cs="Arial"/>
          <w:sz w:val="22"/>
          <w:szCs w:val="22"/>
          <w:lang w:val="en-US"/>
        </w:rPr>
        <w:t>Eventuele overuren worden uitsluitend gepresteerd op uitdrukkelijk verzoek van de werkgever of diens vertegenwoordiger. De recuperatie of financiële vergoeding van overuren geschiedt conform de toepasselijke wettelijke en sectorale regelgeving. De werknemer mag geen initiatieven nemen om structureel buiten de vastgestelde arbeidsrooster prestaties te leveren zonder voorafgaande schriftelijke toestemming.</w:t>
      </w:r>
    </w:p>
    <w:p xmlns:wp14="http://schemas.microsoft.com/office/word/2010/wordml" w14:paraId="6A05A809" wp14:textId="77777777">
      <w:pPr>
        <w:spacing w:before="60" w:after="60"/>
      </w:pPr>
    </w:p>
    <w:p xmlns:wp14="http://schemas.microsoft.com/office/word/2010/wordml" w:rsidP="187691CF" w14:paraId="011197F5" wp14:textId="77777777">
      <w:pPr>
        <w:pStyle w:val="Heading1"/>
        <w:pBdr>
          <w:bottom w:val="single" w:color="003366" w:sz="6" w:space="2"/>
        </w:pBdr>
        <w:spacing w:before="360" w:after="120"/>
      </w:pPr>
      <w:r w:rsidRPr="187691CF" w:rsidR="187691CF">
        <w:rPr>
          <w:rFonts w:ascii="Arial" w:hAnsi="Arial" w:eastAsia="Arial" w:cs="Arial"/>
          <w:b w:val="1"/>
          <w:bCs w:val="1"/>
          <w:color w:val="003366"/>
          <w:sz w:val="28"/>
          <w:szCs w:val="28"/>
          <w:lang w:val="en-US"/>
        </w:rPr>
        <w:t>Afdeling 2 — Afwezigheid en ziekteverlof</w:t>
      </w:r>
    </w:p>
    <w:p xmlns:wp14="http://schemas.microsoft.com/office/word/2010/wordml" w14:paraId="73F01CE8" wp14:textId="77777777">
      <w:pPr>
        <w:pStyle w:val="Heading2"/>
        <w:spacing w:before="240" w:after="80"/>
      </w:pPr>
      <w:r w:rsidRPr="187691CF" w:rsidR="187691CF">
        <w:rPr>
          <w:rFonts w:ascii="Arial" w:hAnsi="Arial" w:eastAsia="Arial" w:cs="Arial"/>
          <w:b w:val="1"/>
          <w:bCs w:val="1"/>
          <w:color w:val="1A5276"/>
          <w:sz w:val="24"/>
          <w:szCs w:val="24"/>
          <w:lang w:val="en-US"/>
        </w:rPr>
        <w:t>2.1 Aanmelding van afwezigheid</w:t>
      </w:r>
    </w:p>
    <w:p xmlns:wp14="http://schemas.microsoft.com/office/word/2010/wordml" w14:paraId="12961482" wp14:textId="77777777">
      <w:pPr>
        <w:spacing w:before="80" w:after="80"/>
        <w:jc w:val="both"/>
      </w:pPr>
      <w:r w:rsidRPr="187691CF" w:rsidR="187691CF">
        <w:rPr>
          <w:rFonts w:ascii="Arial" w:hAnsi="Arial" w:eastAsia="Arial" w:cs="Arial"/>
          <w:sz w:val="22"/>
          <w:szCs w:val="22"/>
          <w:lang w:val="en-US"/>
        </w:rPr>
        <w:t>Elke onvoorziene afwezigheid dient op de eerste dag van de afwezigheid uiterlijk om 09u00 te worden gemeld aan de directe leidinggevende en aan de dienst Human Resources (hr@easi.net). De melding dient te geschieden via telefoon of e-mail en dient te vermelden: (i) de vermoedelijke duur van de afwezigheid, (ii) de aard van de afwezigheid in zoverre de werknemer hiertoe in staat is.</w:t>
      </w:r>
    </w:p>
    <w:p xmlns:wp14="http://schemas.microsoft.com/office/word/2010/wordml" w14:paraId="769AFF7A" wp14:textId="77777777">
      <w:pPr>
        <w:pStyle w:val="Heading2"/>
        <w:spacing w:before="240" w:after="80"/>
      </w:pPr>
      <w:r w:rsidRPr="187691CF" w:rsidR="187691CF">
        <w:rPr>
          <w:rFonts w:ascii="Arial" w:hAnsi="Arial" w:eastAsia="Arial" w:cs="Arial"/>
          <w:b w:val="1"/>
          <w:bCs w:val="1"/>
          <w:color w:val="1A5276"/>
          <w:sz w:val="24"/>
          <w:szCs w:val="24"/>
          <w:lang w:val="en-US"/>
        </w:rPr>
        <w:t>2.2 Medisch attest bij ziekte</w:t>
      </w:r>
    </w:p>
    <w:p xmlns:wp14="http://schemas.microsoft.com/office/word/2010/wordml" w14:paraId="7BC052F9" wp14:textId="77777777">
      <w:pPr>
        <w:spacing w:before="80" w:after="80"/>
        <w:jc w:val="both"/>
      </w:pPr>
      <w:r w:rsidRPr="187691CF" w:rsidR="187691CF">
        <w:rPr>
          <w:rFonts w:ascii="Arial" w:hAnsi="Arial" w:eastAsia="Arial" w:cs="Arial"/>
          <w:sz w:val="22"/>
          <w:szCs w:val="22"/>
          <w:lang w:val="en-US"/>
        </w:rPr>
        <w:t>Bij afwezigheid wegens ziekte of arbeidsongeschiktheid is de werknemer verplicht een medisch attest voor te leggen aan de dienst Human Resources:</w:t>
      </w:r>
    </w:p>
    <w:p xmlns:wp14="http://schemas.microsoft.com/office/word/2010/wordml" w14:paraId="740FD4D4" wp14:textId="77777777">
      <w:pPr>
        <w:pStyle w:val="ListParagraph"/>
        <w:numPr>
          <w:ilvl w:val="0"/>
          <w:numId w:val="2"/>
        </w:numPr>
        <w:spacing w:before="60" w:after="60"/>
        <w:rPr/>
      </w:pPr>
      <w:r w:rsidRPr="187691CF" w:rsidR="187691CF">
        <w:rPr>
          <w:rFonts w:ascii="Arial" w:hAnsi="Arial" w:eastAsia="Arial" w:cs="Arial"/>
          <w:sz w:val="22"/>
          <w:szCs w:val="22"/>
          <w:lang w:val="en-US"/>
        </w:rPr>
        <w:t>Uiterlijk op de eerste dag van de afwezigheid indien dit uitdrukkelijk is bedongen in de arbeidsovereenkomst of indien de afwezigheid langer dan een (1) dag duurt;</w:t>
      </w:r>
    </w:p>
    <w:p xmlns:wp14="http://schemas.microsoft.com/office/word/2010/wordml" w14:paraId="17FB9F2E" wp14:textId="77777777">
      <w:pPr>
        <w:pStyle w:val="ListParagraph"/>
        <w:numPr>
          <w:ilvl w:val="0"/>
          <w:numId w:val="2"/>
        </w:numPr>
        <w:spacing w:before="60" w:after="60"/>
        <w:rPr/>
      </w:pPr>
      <w:r w:rsidRPr="187691CF" w:rsidR="187691CF">
        <w:rPr>
          <w:rFonts w:ascii="Arial" w:hAnsi="Arial" w:eastAsia="Arial" w:cs="Arial"/>
          <w:sz w:val="22"/>
          <w:szCs w:val="22"/>
          <w:lang w:val="en-US"/>
        </w:rPr>
        <w:t>Uiterlijk op de derde kalenderdag van de afwezigheid bij gebreke van andersluidende contractuele bepaling.</w:t>
      </w:r>
    </w:p>
    <w:p xmlns:wp14="http://schemas.microsoft.com/office/word/2010/wordml" w14:paraId="5A39BBE3" wp14:textId="77777777">
      <w:pPr>
        <w:spacing w:before="60" w:after="60"/>
      </w:pPr>
    </w:p>
    <w:p xmlns:wp14="http://schemas.microsoft.com/office/word/2010/wordml" w14:paraId="4D980F54" wp14:textId="77777777">
      <w:pPr>
        <w:spacing w:before="80" w:after="80"/>
        <w:jc w:val="both"/>
      </w:pPr>
      <w:r w:rsidRPr="187691CF" w:rsidR="187691CF">
        <w:rPr>
          <w:rFonts w:ascii="Arial" w:hAnsi="Arial" w:eastAsia="Arial" w:cs="Arial"/>
          <w:sz w:val="22"/>
          <w:szCs w:val="22"/>
          <w:lang w:val="en-US"/>
        </w:rPr>
        <w:t>Het medisch attest dient te vermelden: de aanvangsdatum van de arbeidsongeschiktheid, de vermoedelijke duur, en of de werknemer al dan niet de woning mag verlaten. Het attest wordt ingediend via de digitale HR-tool of per e-mail aan hr@easi.net.</w:t>
      </w:r>
    </w:p>
    <w:p xmlns:wp14="http://schemas.microsoft.com/office/word/2010/wordml" w14:paraId="62742DED" wp14:textId="77777777">
      <w:pPr>
        <w:pStyle w:val="Heading2"/>
        <w:spacing w:before="240" w:after="80"/>
      </w:pPr>
      <w:r w:rsidRPr="187691CF" w:rsidR="187691CF">
        <w:rPr>
          <w:rFonts w:ascii="Arial" w:hAnsi="Arial" w:eastAsia="Arial" w:cs="Arial"/>
          <w:b w:val="1"/>
          <w:bCs w:val="1"/>
          <w:color w:val="1A5276"/>
          <w:sz w:val="24"/>
          <w:szCs w:val="24"/>
          <w:lang w:val="en-US"/>
        </w:rPr>
        <w:t>2.3 Gewaarborgd loon</w:t>
      </w:r>
    </w:p>
    <w:p xmlns:wp14="http://schemas.microsoft.com/office/word/2010/wordml" w14:paraId="4E7F4FD2" wp14:textId="77777777">
      <w:pPr>
        <w:spacing w:before="80" w:after="80"/>
        <w:jc w:val="both"/>
      </w:pPr>
      <w:r w:rsidRPr="187691CF" w:rsidR="187691CF">
        <w:rPr>
          <w:rFonts w:ascii="Arial" w:hAnsi="Arial" w:eastAsia="Arial" w:cs="Arial"/>
          <w:sz w:val="22"/>
          <w:szCs w:val="22"/>
          <w:lang w:val="en-US"/>
        </w:rPr>
        <w:t>Bij arbeidsongeschiktheid ten gevolge van ziekte of ongeval heeft de werknemer recht op gewaarborgd loon conform de bepalingen van de wet van 3 juli 1978 betreffende de arbeidsovereenkomsten. De duur en het bedrag van het gewaarborgd loon worden bepaald in functie van de anciënniteit van de werknemer en de toepasselijke sectorale regelgeving.</w:t>
      </w:r>
    </w:p>
    <w:p xmlns:wp14="http://schemas.microsoft.com/office/word/2010/wordml" w14:paraId="4D26453D" wp14:textId="77777777">
      <w:pPr>
        <w:pStyle w:val="Heading2"/>
        <w:spacing w:before="240" w:after="80"/>
      </w:pPr>
      <w:r w:rsidRPr="187691CF" w:rsidR="187691CF">
        <w:rPr>
          <w:rFonts w:ascii="Arial" w:hAnsi="Arial" w:eastAsia="Arial" w:cs="Arial"/>
          <w:b w:val="1"/>
          <w:bCs w:val="1"/>
          <w:color w:val="1A5276"/>
          <w:sz w:val="24"/>
          <w:szCs w:val="24"/>
          <w:lang w:val="en-US"/>
        </w:rPr>
        <w:t>2.4 Andere wettelijke verloven</w:t>
      </w:r>
    </w:p>
    <w:p xmlns:wp14="http://schemas.microsoft.com/office/word/2010/wordml" w14:paraId="4DF71363" wp14:textId="77777777">
      <w:pPr>
        <w:spacing w:before="80" w:after="80"/>
        <w:jc w:val="both"/>
      </w:pPr>
      <w:r w:rsidRPr="187691CF" w:rsidR="187691CF">
        <w:rPr>
          <w:rFonts w:ascii="Arial" w:hAnsi="Arial" w:eastAsia="Arial" w:cs="Arial"/>
          <w:sz w:val="22"/>
          <w:szCs w:val="22"/>
          <w:lang w:val="en-US"/>
        </w:rPr>
        <w:t>De werknemer heeft, onder de door de wet gestelde voorwaarden, recht op de navolgende bijzondere verloven:</w:t>
      </w:r>
    </w:p>
    <w:p xmlns:wp14="http://schemas.microsoft.com/office/word/2010/wordml" w14:paraId="1E98A006" wp14:textId="77777777">
      <w:pPr>
        <w:pStyle w:val="ListParagraph"/>
        <w:numPr>
          <w:ilvl w:val="0"/>
          <w:numId w:val="2"/>
        </w:numPr>
        <w:spacing w:before="60" w:after="60"/>
        <w:rPr/>
      </w:pPr>
      <w:r w:rsidRPr="187691CF" w:rsidR="187691CF">
        <w:rPr>
          <w:rFonts w:ascii="Arial" w:hAnsi="Arial" w:eastAsia="Arial" w:cs="Arial"/>
          <w:sz w:val="22"/>
          <w:szCs w:val="22"/>
          <w:lang w:val="en-US"/>
        </w:rPr>
        <w:t>Klein verlet (huwelijk, overlijden, bevalling, e.d.) conform de wet van 3 juli 1978 en het KB van 28 augustus 1963;</w:t>
      </w:r>
    </w:p>
    <w:p xmlns:wp14="http://schemas.microsoft.com/office/word/2010/wordml" w14:paraId="5C3050CF" wp14:textId="77777777">
      <w:pPr>
        <w:pStyle w:val="ListParagraph"/>
        <w:numPr>
          <w:ilvl w:val="0"/>
          <w:numId w:val="2"/>
        </w:numPr>
        <w:spacing w:before="60" w:after="60"/>
        <w:rPr/>
      </w:pPr>
      <w:r w:rsidRPr="187691CF" w:rsidR="187691CF">
        <w:rPr>
          <w:rFonts w:ascii="Arial" w:hAnsi="Arial" w:eastAsia="Arial" w:cs="Arial"/>
          <w:sz w:val="22"/>
          <w:szCs w:val="22"/>
          <w:lang w:val="en-US"/>
        </w:rPr>
        <w:t>Vaderschaps- of geboorteverlof, adoptieverlof en ouderschapsverlof conform de geldende wettelijke bepalingen;</w:t>
      </w:r>
    </w:p>
    <w:p xmlns:wp14="http://schemas.microsoft.com/office/word/2010/wordml" w14:paraId="191A0E26" wp14:textId="77777777">
      <w:pPr>
        <w:pStyle w:val="ListParagraph"/>
        <w:numPr>
          <w:ilvl w:val="0"/>
          <w:numId w:val="2"/>
        </w:numPr>
        <w:spacing w:before="60" w:after="60"/>
        <w:rPr/>
      </w:pPr>
      <w:r w:rsidRPr="187691CF" w:rsidR="187691CF">
        <w:rPr>
          <w:rFonts w:ascii="Arial" w:hAnsi="Arial" w:eastAsia="Arial" w:cs="Arial"/>
          <w:sz w:val="22"/>
          <w:szCs w:val="22"/>
          <w:lang w:val="en-US"/>
        </w:rPr>
        <w:t>Jaarlijkse vakantie conform de wetgeving op de jaarlijkse vakantie;</w:t>
      </w:r>
    </w:p>
    <w:p xmlns:wp14="http://schemas.microsoft.com/office/word/2010/wordml" w14:paraId="32486742" wp14:textId="77777777">
      <w:pPr>
        <w:pStyle w:val="ListParagraph"/>
        <w:numPr>
          <w:ilvl w:val="0"/>
          <w:numId w:val="2"/>
        </w:numPr>
        <w:spacing w:before="60" w:after="60"/>
        <w:rPr/>
      </w:pPr>
      <w:r w:rsidRPr="187691CF" w:rsidR="187691CF">
        <w:rPr>
          <w:rFonts w:ascii="Arial" w:hAnsi="Arial" w:eastAsia="Arial" w:cs="Arial"/>
          <w:sz w:val="22"/>
          <w:szCs w:val="22"/>
          <w:lang w:val="en-US"/>
        </w:rPr>
        <w:t>Educatief verlof conform de toepasselijke regelgeving, mits voorafgaande schriftelijke goedkeuring van de werkgever.</w:t>
      </w:r>
    </w:p>
    <w:p xmlns:wp14="http://schemas.microsoft.com/office/word/2010/wordml" w14:paraId="41C8F396" wp14:textId="77777777">
      <w:pPr>
        <w:spacing w:before="60" w:after="60"/>
      </w:pPr>
    </w:p>
    <w:p xmlns:wp14="http://schemas.microsoft.com/office/word/2010/wordml" w14:paraId="0AD654B1" wp14:textId="77777777">
      <w:pPr>
        <w:spacing w:before="80" w:after="80"/>
        <w:jc w:val="both"/>
      </w:pPr>
      <w:r w:rsidRPr="187691CF" w:rsidR="187691CF">
        <w:rPr>
          <w:rFonts w:ascii="Arial" w:hAnsi="Arial" w:eastAsia="Arial" w:cs="Arial"/>
          <w:sz w:val="22"/>
          <w:szCs w:val="22"/>
          <w:lang w:val="en-US"/>
        </w:rPr>
        <w:t>Aanvragen voor voorzienbare afwezigheden dienen minimaal vijftien (15) kalenderdagen vooraf schriftelijk te worden ingediend bij de lijnmanager en de dienst Human Resources.</w:t>
      </w:r>
    </w:p>
    <w:p xmlns:wp14="http://schemas.microsoft.com/office/word/2010/wordml" w14:paraId="72A3D3EC" wp14:textId="77777777">
      <w:pPr>
        <w:spacing w:before="60" w:after="60"/>
      </w:pPr>
    </w:p>
    <w:p xmlns:wp14="http://schemas.microsoft.com/office/word/2010/wordml" w14:paraId="027F5475" wp14:textId="77777777">
      <w:pPr>
        <w:pStyle w:val="Heading1"/>
        <w:pBdr>
          <w:bottom w:val="single" w:color="003366" w:sz="6" w:space="2"/>
        </w:pBdr>
        <w:spacing w:before="360" w:after="120"/>
      </w:pPr>
      <w:r>
        <w:rPr>
          <w:rFonts w:ascii="Arial" w:hAnsi="Arial" w:eastAsia="Arial" w:cs="Arial"/>
          <w:b/>
          <w:bCs/>
          <w:color w:val="003366"/>
          <w:sz w:val="28"/>
          <w:szCs w:val="28"/>
        </w:rPr>
        <w:t xml:space="preserve">Afdeling 3 — Woon-werkverkeer en dienstverplaatsingen</w:t>
      </w:r>
    </w:p>
    <w:p xmlns:wp14="http://schemas.microsoft.com/office/word/2010/wordml" w14:paraId="53DD28CA" wp14:textId="77777777">
      <w:pPr>
        <w:pStyle w:val="Heading2"/>
        <w:spacing w:before="240" w:after="80"/>
      </w:pPr>
      <w:r>
        <w:rPr>
          <w:rFonts w:ascii="Arial" w:hAnsi="Arial" w:eastAsia="Arial" w:cs="Arial"/>
          <w:b/>
          <w:bCs/>
          <w:color w:val="1A5276"/>
          <w:sz w:val="24"/>
          <w:szCs w:val="24"/>
        </w:rPr>
        <w:t xml:space="preserve">3.1 Vergoeding woon-werkverkeer</w:t>
      </w:r>
    </w:p>
    <w:p xmlns:wp14="http://schemas.microsoft.com/office/word/2010/wordml" w14:paraId="11F8B8AE" wp14:textId="77777777">
      <w:pPr>
        <w:spacing w:before="80" w:after="80"/>
        <w:jc w:val="both"/>
      </w:pPr>
      <w:r>
        <w:rPr>
          <w:rFonts w:ascii="Arial" w:hAnsi="Arial" w:eastAsia="Arial" w:cs="Arial"/>
          <w:sz w:val="22"/>
          <w:szCs w:val="22"/>
        </w:rPr>
        <w:t xml:space="preserve">EASI Group vergoedt de kosten verbonden aan het woon-werkverkeer overeenkomstig de toepasselijke sectorale collectieve arbeidsovereenkomst en de bepalingen van de individuele arbeidsovereenkomst. De vergoeding geschiedt op basis van de wettelijk vastgestelde tarieven en maatstaven. De werknemer is gehouden zijn of haar woonplaats en eventuele wijzigingen hiervan tijdig te melden aan de dienst Human Resources.</w:t>
      </w:r>
    </w:p>
    <w:p xmlns:wp14="http://schemas.microsoft.com/office/word/2010/wordml" w14:paraId="0F68134E" wp14:textId="77777777">
      <w:pPr>
        <w:pStyle w:val="Heading2"/>
        <w:spacing w:before="240" w:after="80"/>
      </w:pPr>
      <w:r>
        <w:rPr>
          <w:rFonts w:ascii="Arial" w:hAnsi="Arial" w:eastAsia="Arial" w:cs="Arial"/>
          <w:b/>
          <w:bCs/>
          <w:color w:val="1A5276"/>
          <w:sz w:val="24"/>
          <w:szCs w:val="24"/>
        </w:rPr>
        <w:t xml:space="preserve">3.2 Gebruik van het privévoertuig — aansprakelijkheid</w:t>
      </w:r>
    </w:p>
    <w:p xmlns:wp14="http://schemas.microsoft.com/office/word/2010/wordml" w14:paraId="1EEF978A" wp14:textId="77777777">
      <w:pPr>
        <w:spacing w:before="80" w:after="80"/>
        <w:jc w:val="both"/>
      </w:pPr>
      <w:r>
        <w:rPr>
          <w:rFonts w:ascii="Arial" w:hAnsi="Arial" w:eastAsia="Arial" w:cs="Arial"/>
          <w:sz w:val="22"/>
          <w:szCs w:val="22"/>
        </w:rPr>
        <w:t xml:space="preserve">Indien de werknemer voor het woon-werkverkeer gebruik maakt van zijn of haar privévoertuig, dient hij of zij uitdrukkelijk kennis te nemen van de volgende bepaling:</w:t>
      </w:r>
    </w:p>
    <w:p xmlns:wp14="http://schemas.microsoft.com/office/word/2010/wordml" w14:paraId="0D0B940D" wp14:textId="77777777">
      <w:pPr>
        <w:spacing w:before="60" w:after="60"/>
      </w:pPr>
    </w:p>
    <w:p xmlns:wp14="http://schemas.microsoft.com/office/word/2010/wordml" w14:paraId="2038C6DD" wp14:textId="77777777">
      <w:pPr>
        <w:spacing w:before="80" w:after="80"/>
        <w:jc w:val="both"/>
      </w:pPr>
      <w:r>
        <w:rPr>
          <w:rFonts w:ascii="Arial" w:hAnsi="Arial" w:eastAsia="Arial" w:cs="Arial"/>
          <w:b w:val="false"/>
          <w:bCs w:val="false"/>
          <w:sz w:val="22"/>
          <w:szCs w:val="22"/>
        </w:rPr>
        <w:t xml:space="preserve">Schade aan het privévoertuig van de werknemer die optreedt tijdens het woon-werktraject (d.w.z. het normale traject tussen de woonplaats en de vaste werkplaats), valt NIET onder de dekking van de arbeidsongevallenverzekering afgesloten door EASI Group. De wettelijke definitie van een arbeidsongeval in de zin van de wet van 10 april 1971 betreffende de arbeidsongevallen omvat weliswaar het woon-werkverkeer voor wat betreft lichamelijk letsel van de werknemer, maar dit biedt geen dekking voor materiële schade aan het rijtuig.</w:t>
      </w:r>
    </w:p>
    <w:p xmlns:wp14="http://schemas.microsoft.com/office/word/2010/wordml" w14:paraId="0E27B00A" wp14:textId="77777777">
      <w:pPr>
        <w:spacing w:before="60" w:after="60"/>
      </w:pPr>
    </w:p>
    <w:p xmlns:wp14="http://schemas.microsoft.com/office/word/2010/wordml" w14:paraId="586B1420" wp14:textId="77777777">
      <w:pPr>
        <w:spacing w:before="80" w:after="80"/>
        <w:jc w:val="both"/>
      </w:pPr>
      <w:r>
        <w:rPr>
          <w:rFonts w:ascii="Arial" w:hAnsi="Arial" w:eastAsia="Arial" w:cs="Arial"/>
          <w:sz w:val="22"/>
          <w:szCs w:val="22"/>
        </w:rPr>
        <w:t xml:space="preserve">De werknemer dient derhalve zijn of haar eigen omniumverzekering (of andere toepasselijke voertuigverzekering) aan te spreken voor de vergoeding van materiële voertuigschade die is ontstaan tijdens het woon-werktraject. EASI Group wijst elke aansprakelijkheid voor dergelijke materiële schade van de hand.</w:t>
      </w:r>
    </w:p>
    <w:p xmlns:wp14="http://schemas.microsoft.com/office/word/2010/wordml" w14:paraId="657148C9" wp14:textId="77777777">
      <w:pPr>
        <w:pStyle w:val="Heading2"/>
        <w:spacing w:before="240" w:after="80"/>
      </w:pPr>
      <w:r>
        <w:rPr>
          <w:rFonts w:ascii="Arial" w:hAnsi="Arial" w:eastAsia="Arial" w:cs="Arial"/>
          <w:b/>
          <w:bCs/>
          <w:color w:val="1A5276"/>
          <w:sz w:val="24"/>
          <w:szCs w:val="24"/>
        </w:rPr>
        <w:t xml:space="preserve">3.3 Procedure bij voertuigschade tijdens woon-werkverkeer</w:t>
      </w:r>
    </w:p>
    <w:p xmlns:wp14="http://schemas.microsoft.com/office/word/2010/wordml" w14:paraId="622756AB" wp14:textId="77777777">
      <w:pPr>
        <w:spacing w:before="80" w:after="80"/>
        <w:jc w:val="both"/>
      </w:pPr>
      <w:r>
        <w:rPr>
          <w:rFonts w:ascii="Arial" w:hAnsi="Arial" w:eastAsia="Arial" w:cs="Arial"/>
          <w:sz w:val="22"/>
          <w:szCs w:val="22"/>
        </w:rPr>
        <w:t xml:space="preserve">In geval van schade aan het privévoertuig tijdens het woon-werkverkeer, of in geval van een incident op het woon-werktraject, is de werknemer verplicht de volgende procedure te volgen:</w:t>
      </w:r>
    </w:p>
    <w:p xmlns:wp14="http://schemas.microsoft.com/office/word/2010/wordml" w14:paraId="10470776" wp14:textId="77777777">
      <w:pPr>
        <w:pStyle w:val="ListParagraph"/>
        <w:numPr>
          <w:ilvl w:val="0"/>
          <w:numId w:val="2"/>
        </w:numPr>
        <w:spacing w:before="60" w:after="60"/>
      </w:pPr>
      <w:r>
        <w:rPr>
          <w:rFonts w:ascii="Arial" w:hAnsi="Arial" w:eastAsia="Arial" w:cs="Arial"/>
          <w:sz w:val="22"/>
          <w:szCs w:val="22"/>
        </w:rPr>
        <w:t xml:space="preserve">De schade onmiddellijk melden aan de bevoegde instanties (politie, verzekeraar) conform de geldende wettelijke verplichtingen;</w:t>
      </w:r>
    </w:p>
    <w:p xmlns:wp14="http://schemas.microsoft.com/office/word/2010/wordml" w14:paraId="7CCFC342" wp14:textId="77777777">
      <w:pPr>
        <w:pStyle w:val="ListParagraph"/>
        <w:numPr>
          <w:ilvl w:val="0"/>
          <w:numId w:val="2"/>
        </w:numPr>
        <w:spacing w:before="60" w:after="60"/>
      </w:pPr>
      <w:r>
        <w:rPr>
          <w:rFonts w:ascii="Arial" w:hAnsi="Arial" w:eastAsia="Arial" w:cs="Arial"/>
          <w:sz w:val="22"/>
          <w:szCs w:val="22"/>
        </w:rPr>
        <w:t xml:space="preserve">Een schadeaangifte indienen via de dienst Human Resources op het e-mailadres hr@easi.net, en dit BINNEN DE 24 UUR na het incident;</w:t>
      </w:r>
    </w:p>
    <w:p xmlns:wp14="http://schemas.microsoft.com/office/word/2010/wordml" w14:paraId="5135C670" wp14:textId="77777777">
      <w:pPr>
        <w:pStyle w:val="ListParagraph"/>
        <w:numPr>
          <w:ilvl w:val="0"/>
          <w:numId w:val="2"/>
        </w:numPr>
        <w:spacing w:before="60" w:after="60"/>
        <w:rPr/>
      </w:pPr>
      <w:r w:rsidRPr="187691CF" w:rsidR="187691CF">
        <w:rPr>
          <w:rFonts w:ascii="Arial" w:hAnsi="Arial" w:eastAsia="Arial" w:cs="Arial"/>
          <w:sz w:val="22"/>
          <w:szCs w:val="22"/>
          <w:lang w:val="en-US"/>
        </w:rPr>
        <w:t xml:space="preserve">Bij de </w:t>
      </w:r>
      <w:r w:rsidRPr="187691CF" w:rsidR="187691CF">
        <w:rPr>
          <w:rFonts w:ascii="Arial" w:hAnsi="Arial" w:eastAsia="Arial" w:cs="Arial"/>
          <w:sz w:val="22"/>
          <w:szCs w:val="22"/>
          <w:lang w:val="en-US"/>
        </w:rPr>
        <w:t>schadeaangifte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dient</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verplicht</w:t>
      </w:r>
      <w:r w:rsidRPr="187691CF" w:rsidR="187691CF">
        <w:rPr>
          <w:rFonts w:ascii="Arial" w:hAnsi="Arial" w:eastAsia="Arial" w:cs="Arial"/>
          <w:sz w:val="22"/>
          <w:szCs w:val="22"/>
          <w:lang w:val="en-US"/>
        </w:rPr>
        <w:t xml:space="preserve"> het </w:t>
      </w:r>
      <w:r w:rsidRPr="187691CF" w:rsidR="187691CF">
        <w:rPr>
          <w:rFonts w:ascii="Arial" w:hAnsi="Arial" w:eastAsia="Arial" w:cs="Arial"/>
          <w:sz w:val="22"/>
          <w:szCs w:val="22"/>
          <w:lang w:val="en-US"/>
        </w:rPr>
        <w:t>trajectnummer</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te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worden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vermeld</w:t>
      </w:r>
      <w:r w:rsidRPr="187691CF" w:rsidR="187691CF">
        <w:rPr>
          <w:rFonts w:ascii="Arial" w:hAnsi="Arial" w:eastAsia="Arial" w:cs="Arial"/>
          <w:sz w:val="22"/>
          <w:szCs w:val="22"/>
          <w:lang w:val="en-US"/>
        </w:rPr>
        <w:t xml:space="preserve"> (het </w:t>
      </w:r>
      <w:r w:rsidRPr="187691CF" w:rsidR="187691CF">
        <w:rPr>
          <w:rFonts w:ascii="Arial" w:hAnsi="Arial" w:eastAsia="Arial" w:cs="Arial"/>
          <w:sz w:val="22"/>
          <w:szCs w:val="22"/>
          <w:lang w:val="en-US"/>
        </w:rPr>
        <w:t>unieke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referentienummer</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toegekend</w:t>
      </w:r>
      <w:r w:rsidRPr="187691CF" w:rsidR="187691CF">
        <w:rPr>
          <w:rFonts w:ascii="Arial" w:hAnsi="Arial" w:eastAsia="Arial" w:cs="Arial"/>
          <w:sz w:val="22"/>
          <w:szCs w:val="22"/>
          <w:lang w:val="en-US"/>
        </w:rPr>
        <w:t xml:space="preserve"> door de </w:t>
      </w:r>
      <w:r w:rsidRPr="187691CF" w:rsidR="187691CF">
        <w:rPr>
          <w:rFonts w:ascii="Arial" w:hAnsi="Arial" w:eastAsia="Arial" w:cs="Arial"/>
          <w:sz w:val="22"/>
          <w:szCs w:val="22"/>
          <w:lang w:val="en-US"/>
        </w:rPr>
        <w:t>verzekeraar</w:t>
      </w:r>
      <w:r w:rsidRPr="187691CF" w:rsidR="187691CF">
        <w:rPr>
          <w:rFonts w:ascii="Arial" w:hAnsi="Arial" w:eastAsia="Arial" w:cs="Arial"/>
          <w:sz w:val="22"/>
          <w:szCs w:val="22"/>
          <w:lang w:val="en-US"/>
        </w:rPr>
        <w:t xml:space="preserve"> of de </w:t>
      </w:r>
      <w:r w:rsidRPr="187691CF" w:rsidR="187691CF">
        <w:rPr>
          <w:rFonts w:ascii="Arial" w:hAnsi="Arial" w:eastAsia="Arial" w:cs="Arial"/>
          <w:sz w:val="22"/>
          <w:szCs w:val="22"/>
          <w:lang w:val="en-US"/>
        </w:rPr>
        <w:t>betrokken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instantie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voor</w:t>
      </w:r>
      <w:r w:rsidRPr="187691CF" w:rsidR="187691CF">
        <w:rPr>
          <w:rFonts w:ascii="Arial" w:hAnsi="Arial" w:eastAsia="Arial" w:cs="Arial"/>
          <w:sz w:val="22"/>
          <w:szCs w:val="22"/>
          <w:lang w:val="en-US"/>
        </w:rPr>
        <w:t xml:space="preserve"> het </w:t>
      </w:r>
      <w:r w:rsidRPr="187691CF" w:rsidR="187691CF">
        <w:rPr>
          <w:rFonts w:ascii="Arial" w:hAnsi="Arial" w:eastAsia="Arial" w:cs="Arial"/>
          <w:sz w:val="22"/>
          <w:szCs w:val="22"/>
          <w:lang w:val="en-US"/>
        </w:rPr>
        <w:t>betrokken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woon-werktraject</w:t>
      </w:r>
      <w:r w:rsidRPr="187691CF" w:rsidR="187691CF">
        <w:rPr>
          <w:rFonts w:ascii="Arial" w:hAnsi="Arial" w:eastAsia="Arial" w:cs="Arial"/>
          <w:sz w:val="22"/>
          <w:szCs w:val="22"/>
          <w:lang w:val="en-US"/>
        </w:rPr>
        <w:t>);</w:t>
      </w:r>
    </w:p>
    <w:p xmlns:wp14="http://schemas.microsoft.com/office/word/2010/wordml" w14:paraId="1B040A58" wp14:textId="77777777">
      <w:pPr>
        <w:pStyle w:val="ListParagraph"/>
        <w:numPr>
          <w:ilvl w:val="0"/>
          <w:numId w:val="2"/>
        </w:numPr>
        <w:spacing w:before="60" w:after="60"/>
        <w:rPr/>
      </w:pPr>
      <w:r w:rsidRPr="187691CF" w:rsidR="187691CF">
        <w:rPr>
          <w:rFonts w:ascii="Arial" w:hAnsi="Arial" w:eastAsia="Arial" w:cs="Arial"/>
          <w:sz w:val="22"/>
          <w:szCs w:val="22"/>
          <w:lang w:val="en-US"/>
        </w:rPr>
        <w:t xml:space="preserve">De </w:t>
      </w:r>
      <w:r w:rsidRPr="187691CF" w:rsidR="187691CF">
        <w:rPr>
          <w:rFonts w:ascii="Arial" w:hAnsi="Arial" w:eastAsia="Arial" w:cs="Arial"/>
          <w:sz w:val="22"/>
          <w:szCs w:val="22"/>
          <w:lang w:val="en-US"/>
        </w:rPr>
        <w:t>werknemer</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voegt</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een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beknopte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omschrijving</w:t>
      </w:r>
      <w:r w:rsidRPr="187691CF" w:rsidR="187691CF">
        <w:rPr>
          <w:rFonts w:ascii="Arial" w:hAnsi="Arial" w:eastAsia="Arial" w:cs="Arial"/>
          <w:sz w:val="22"/>
          <w:szCs w:val="22"/>
          <w:lang w:val="en-US"/>
        </w:rPr>
        <w:t xml:space="preserve"> van de </w:t>
      </w:r>
      <w:r w:rsidRPr="187691CF" w:rsidR="187691CF">
        <w:rPr>
          <w:rFonts w:ascii="Arial" w:hAnsi="Arial" w:eastAsia="Arial" w:cs="Arial"/>
          <w:sz w:val="22"/>
          <w:szCs w:val="22"/>
          <w:lang w:val="en-US"/>
        </w:rPr>
        <w:t>omstandigheden</w:t>
      </w:r>
      <w:r w:rsidRPr="187691CF" w:rsidR="187691CF">
        <w:rPr>
          <w:rFonts w:ascii="Arial" w:hAnsi="Arial" w:eastAsia="Arial" w:cs="Arial"/>
          <w:sz w:val="22"/>
          <w:szCs w:val="22"/>
          <w:lang w:val="en-US"/>
        </w:rPr>
        <w:t xml:space="preserve">, de datum, het </w:t>
      </w:r>
      <w:r w:rsidRPr="187691CF" w:rsidR="187691CF">
        <w:rPr>
          <w:rFonts w:ascii="Arial" w:hAnsi="Arial" w:eastAsia="Arial" w:cs="Arial"/>
          <w:sz w:val="22"/>
          <w:szCs w:val="22"/>
          <w:lang w:val="en-US"/>
        </w:rPr>
        <w:t>uur</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en</w:t>
      </w:r>
      <w:r w:rsidRPr="187691CF" w:rsidR="187691CF">
        <w:rPr>
          <w:rFonts w:ascii="Arial" w:hAnsi="Arial" w:eastAsia="Arial" w:cs="Arial"/>
          <w:sz w:val="22"/>
          <w:szCs w:val="22"/>
          <w:lang w:val="en-US"/>
        </w:rPr>
        <w:t xml:space="preserve"> de </w:t>
      </w:r>
      <w:r w:rsidRPr="187691CF" w:rsidR="187691CF">
        <w:rPr>
          <w:rFonts w:ascii="Arial" w:hAnsi="Arial" w:eastAsia="Arial" w:cs="Arial"/>
          <w:sz w:val="22"/>
          <w:szCs w:val="22"/>
          <w:lang w:val="en-US"/>
        </w:rPr>
        <w:t>locatie</w:t>
      </w:r>
      <w:r w:rsidRPr="187691CF" w:rsidR="187691CF">
        <w:rPr>
          <w:rFonts w:ascii="Arial" w:hAnsi="Arial" w:eastAsia="Arial" w:cs="Arial"/>
          <w:sz w:val="22"/>
          <w:szCs w:val="22"/>
          <w:lang w:val="en-US"/>
        </w:rPr>
        <w:t xml:space="preserve"> van het incident </w:t>
      </w:r>
      <w:r w:rsidRPr="187691CF" w:rsidR="187691CF">
        <w:rPr>
          <w:rFonts w:ascii="Arial" w:hAnsi="Arial" w:eastAsia="Arial" w:cs="Arial"/>
          <w:sz w:val="22"/>
          <w:szCs w:val="22"/>
          <w:lang w:val="en-US"/>
        </w:rPr>
        <w:t>bij</w:t>
      </w:r>
      <w:r w:rsidRPr="187691CF" w:rsidR="187691CF">
        <w:rPr>
          <w:rFonts w:ascii="Arial" w:hAnsi="Arial" w:eastAsia="Arial" w:cs="Arial"/>
          <w:sz w:val="22"/>
          <w:szCs w:val="22"/>
          <w:lang w:val="en-US"/>
        </w:rPr>
        <w:t xml:space="preserve"> de </w:t>
      </w:r>
      <w:r w:rsidRPr="187691CF" w:rsidR="187691CF">
        <w:rPr>
          <w:rFonts w:ascii="Arial" w:hAnsi="Arial" w:eastAsia="Arial" w:cs="Arial"/>
          <w:sz w:val="22"/>
          <w:szCs w:val="22"/>
          <w:lang w:val="en-US"/>
        </w:rPr>
        <w:t>aangifte</w:t>
      </w:r>
      <w:r w:rsidRPr="187691CF" w:rsidR="187691CF">
        <w:rPr>
          <w:rFonts w:ascii="Arial" w:hAnsi="Arial" w:eastAsia="Arial" w:cs="Arial"/>
          <w:sz w:val="22"/>
          <w:szCs w:val="22"/>
          <w:lang w:val="en-US"/>
        </w:rPr>
        <w:t>.</w:t>
      </w:r>
    </w:p>
    <w:p xmlns:wp14="http://schemas.microsoft.com/office/word/2010/wordml" w14:paraId="60061E4C" wp14:textId="77777777">
      <w:pPr>
        <w:spacing w:before="60" w:after="60"/>
      </w:pPr>
    </w:p>
    <w:p xmlns:wp14="http://schemas.microsoft.com/office/word/2010/wordml" w14:paraId="605449AF" wp14:textId="77777777">
      <w:pPr>
        <w:spacing w:before="80" w:after="80"/>
        <w:jc w:val="both"/>
      </w:pPr>
      <w:r w:rsidRPr="187691CF" w:rsidR="187691CF">
        <w:rPr>
          <w:rFonts w:ascii="Arial" w:hAnsi="Arial" w:eastAsia="Arial" w:cs="Arial"/>
          <w:sz w:val="22"/>
          <w:szCs w:val="22"/>
          <w:lang w:val="en-US"/>
        </w:rPr>
        <w:t xml:space="preserve">Het </w:t>
      </w:r>
      <w:r w:rsidRPr="187691CF" w:rsidR="187691CF">
        <w:rPr>
          <w:rFonts w:ascii="Arial" w:hAnsi="Arial" w:eastAsia="Arial" w:cs="Arial"/>
          <w:sz w:val="22"/>
          <w:szCs w:val="22"/>
          <w:lang w:val="en-US"/>
        </w:rPr>
        <w:t>niet</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naleven</w:t>
      </w:r>
      <w:r w:rsidRPr="187691CF" w:rsidR="187691CF">
        <w:rPr>
          <w:rFonts w:ascii="Arial" w:hAnsi="Arial" w:eastAsia="Arial" w:cs="Arial"/>
          <w:sz w:val="22"/>
          <w:szCs w:val="22"/>
          <w:lang w:val="en-US"/>
        </w:rPr>
        <w:t xml:space="preserve"> van de </w:t>
      </w:r>
      <w:r w:rsidRPr="187691CF" w:rsidR="187691CF">
        <w:rPr>
          <w:rFonts w:ascii="Arial" w:hAnsi="Arial" w:eastAsia="Arial" w:cs="Arial"/>
          <w:sz w:val="22"/>
          <w:szCs w:val="22"/>
          <w:lang w:val="en-US"/>
        </w:rPr>
        <w:t>aangiftetermijn</w:t>
      </w:r>
      <w:r w:rsidRPr="187691CF" w:rsidR="187691CF">
        <w:rPr>
          <w:rFonts w:ascii="Arial" w:hAnsi="Arial" w:eastAsia="Arial" w:cs="Arial"/>
          <w:sz w:val="22"/>
          <w:szCs w:val="22"/>
          <w:lang w:val="en-US"/>
        </w:rPr>
        <w:t xml:space="preserve"> van 24 </w:t>
      </w:r>
      <w:r w:rsidRPr="187691CF" w:rsidR="187691CF">
        <w:rPr>
          <w:rFonts w:ascii="Arial" w:hAnsi="Arial" w:eastAsia="Arial" w:cs="Arial"/>
          <w:sz w:val="22"/>
          <w:szCs w:val="22"/>
          <w:lang w:val="en-US"/>
        </w:rPr>
        <w:t>uur</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kan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nadelige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gevolgen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hebben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voor</w:t>
      </w:r>
      <w:r w:rsidRPr="187691CF" w:rsidR="187691CF">
        <w:rPr>
          <w:rFonts w:ascii="Arial" w:hAnsi="Arial" w:eastAsia="Arial" w:cs="Arial"/>
          <w:sz w:val="22"/>
          <w:szCs w:val="22"/>
          <w:lang w:val="en-US"/>
        </w:rPr>
        <w:t xml:space="preserve"> de </w:t>
      </w:r>
      <w:r w:rsidRPr="187691CF" w:rsidR="187691CF">
        <w:rPr>
          <w:rFonts w:ascii="Arial" w:hAnsi="Arial" w:eastAsia="Arial" w:cs="Arial"/>
          <w:sz w:val="22"/>
          <w:szCs w:val="22"/>
          <w:lang w:val="en-US"/>
        </w:rPr>
        <w:t>behandeling</w:t>
      </w:r>
      <w:r w:rsidRPr="187691CF" w:rsidR="187691CF">
        <w:rPr>
          <w:rFonts w:ascii="Arial" w:hAnsi="Arial" w:eastAsia="Arial" w:cs="Arial"/>
          <w:sz w:val="22"/>
          <w:szCs w:val="22"/>
          <w:lang w:val="en-US"/>
        </w:rPr>
        <w:t xml:space="preserve"> van het dossier door de </w:t>
      </w:r>
      <w:r w:rsidRPr="187691CF" w:rsidR="187691CF">
        <w:rPr>
          <w:rFonts w:ascii="Arial" w:hAnsi="Arial" w:eastAsia="Arial" w:cs="Arial"/>
          <w:sz w:val="22"/>
          <w:szCs w:val="22"/>
          <w:lang w:val="en-US"/>
        </w:rPr>
        <w:t>verzekeraar</w:t>
      </w:r>
      <w:r w:rsidRPr="187691CF" w:rsidR="187691CF">
        <w:rPr>
          <w:rFonts w:ascii="Arial" w:hAnsi="Arial" w:eastAsia="Arial" w:cs="Arial"/>
          <w:sz w:val="22"/>
          <w:szCs w:val="22"/>
          <w:lang w:val="en-US"/>
        </w:rPr>
        <w:t xml:space="preserve"> van de </w:t>
      </w:r>
      <w:r w:rsidRPr="187691CF" w:rsidR="187691CF">
        <w:rPr>
          <w:rFonts w:ascii="Arial" w:hAnsi="Arial" w:eastAsia="Arial" w:cs="Arial"/>
          <w:sz w:val="22"/>
          <w:szCs w:val="22"/>
          <w:lang w:val="en-US"/>
        </w:rPr>
        <w:t>werknemer</w:t>
      </w:r>
      <w:r w:rsidRPr="187691CF" w:rsidR="187691CF">
        <w:rPr>
          <w:rFonts w:ascii="Arial" w:hAnsi="Arial" w:eastAsia="Arial" w:cs="Arial"/>
          <w:sz w:val="22"/>
          <w:szCs w:val="22"/>
          <w:lang w:val="en-US"/>
        </w:rPr>
        <w:t xml:space="preserve">. EASI Group </w:t>
      </w:r>
      <w:r w:rsidRPr="187691CF" w:rsidR="187691CF">
        <w:rPr>
          <w:rFonts w:ascii="Arial" w:hAnsi="Arial" w:eastAsia="Arial" w:cs="Arial"/>
          <w:sz w:val="22"/>
          <w:szCs w:val="22"/>
          <w:lang w:val="en-US"/>
        </w:rPr>
        <w:t>draagt</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geen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verantwoordelijkheid</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voor</w:t>
      </w:r>
      <w:r w:rsidRPr="187691CF" w:rsidR="187691CF">
        <w:rPr>
          <w:rFonts w:ascii="Arial" w:hAnsi="Arial" w:eastAsia="Arial" w:cs="Arial"/>
          <w:sz w:val="22"/>
          <w:szCs w:val="22"/>
          <w:lang w:val="en-US"/>
        </w:rPr>
        <w:t xml:space="preserve"> de </w:t>
      </w:r>
      <w:r w:rsidRPr="187691CF" w:rsidR="187691CF">
        <w:rPr>
          <w:rFonts w:ascii="Arial" w:hAnsi="Arial" w:eastAsia="Arial" w:cs="Arial"/>
          <w:sz w:val="22"/>
          <w:szCs w:val="22"/>
          <w:lang w:val="en-US"/>
        </w:rPr>
        <w:t>gevolgen</w:t>
      </w:r>
      <w:r w:rsidRPr="187691CF" w:rsidR="187691CF">
        <w:rPr>
          <w:rFonts w:ascii="Arial" w:hAnsi="Arial" w:eastAsia="Arial" w:cs="Arial"/>
          <w:sz w:val="22"/>
          <w:szCs w:val="22"/>
          <w:lang w:val="en-US"/>
        </w:rPr>
        <w:t xml:space="preserve"> van </w:t>
      </w:r>
      <w:r w:rsidRPr="187691CF" w:rsidR="187691CF">
        <w:rPr>
          <w:rFonts w:ascii="Arial" w:hAnsi="Arial" w:eastAsia="Arial" w:cs="Arial"/>
          <w:sz w:val="22"/>
          <w:szCs w:val="22"/>
          <w:lang w:val="en-US"/>
        </w:rPr>
        <w:t>een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laattijdige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aangifte</w:t>
      </w:r>
      <w:r w:rsidRPr="187691CF" w:rsidR="187691CF">
        <w:rPr>
          <w:rFonts w:ascii="Arial" w:hAnsi="Arial" w:eastAsia="Arial" w:cs="Arial"/>
          <w:sz w:val="22"/>
          <w:szCs w:val="22"/>
          <w:lang w:val="en-US"/>
        </w:rPr>
        <w:t>.</w:t>
      </w:r>
    </w:p>
    <w:p xmlns:wp14="http://schemas.microsoft.com/office/word/2010/wordml" w14:paraId="7976B033" wp14:textId="77777777">
      <w:pPr>
        <w:pStyle w:val="Heading2"/>
        <w:spacing w:before="240" w:after="80"/>
      </w:pPr>
      <w:r w:rsidRPr="187691CF" w:rsidR="187691CF">
        <w:rPr>
          <w:rFonts w:ascii="Arial" w:hAnsi="Arial" w:eastAsia="Arial" w:cs="Arial"/>
          <w:b w:val="1"/>
          <w:bCs w:val="1"/>
          <w:color w:val="1A5276"/>
          <w:sz w:val="24"/>
          <w:szCs w:val="24"/>
          <w:lang w:val="en-US"/>
        </w:rPr>
        <w:t xml:space="preserve">3.4 </w:t>
      </w:r>
      <w:r w:rsidRPr="187691CF" w:rsidR="187691CF">
        <w:rPr>
          <w:rFonts w:ascii="Arial" w:hAnsi="Arial" w:eastAsia="Arial" w:cs="Arial"/>
          <w:b w:val="1"/>
          <w:bCs w:val="1"/>
          <w:color w:val="1A5276"/>
          <w:sz w:val="24"/>
          <w:szCs w:val="24"/>
          <w:lang w:val="en-US"/>
        </w:rPr>
        <w:t>Dienstverplaatsingen</w:t>
      </w:r>
    </w:p>
    <w:p xmlns:wp14="http://schemas.microsoft.com/office/word/2010/wordml" w14:paraId="64C26A2F" wp14:textId="77777777">
      <w:pPr>
        <w:spacing w:before="80" w:after="80"/>
        <w:jc w:val="both"/>
      </w:pPr>
      <w:r w:rsidRPr="187691CF" w:rsidR="187691CF">
        <w:rPr>
          <w:rFonts w:ascii="Arial" w:hAnsi="Arial" w:eastAsia="Arial" w:cs="Arial"/>
          <w:sz w:val="22"/>
          <w:szCs w:val="22"/>
          <w:lang w:val="en-US"/>
        </w:rPr>
        <w:t>Verplaatsingen</w:t>
      </w:r>
      <w:r w:rsidRPr="187691CF" w:rsidR="187691CF">
        <w:rPr>
          <w:rFonts w:ascii="Arial" w:hAnsi="Arial" w:eastAsia="Arial" w:cs="Arial"/>
          <w:sz w:val="22"/>
          <w:szCs w:val="22"/>
          <w:lang w:val="en-US"/>
        </w:rPr>
        <w:t xml:space="preserve"> in het </w:t>
      </w:r>
      <w:r w:rsidRPr="187691CF" w:rsidR="187691CF">
        <w:rPr>
          <w:rFonts w:ascii="Arial" w:hAnsi="Arial" w:eastAsia="Arial" w:cs="Arial"/>
          <w:sz w:val="22"/>
          <w:szCs w:val="22"/>
          <w:lang w:val="en-US"/>
        </w:rPr>
        <w:t>kader</w:t>
      </w:r>
      <w:r w:rsidRPr="187691CF" w:rsidR="187691CF">
        <w:rPr>
          <w:rFonts w:ascii="Arial" w:hAnsi="Arial" w:eastAsia="Arial" w:cs="Arial"/>
          <w:sz w:val="22"/>
          <w:szCs w:val="22"/>
          <w:lang w:val="en-US"/>
        </w:rPr>
        <w:t xml:space="preserve"> van de </w:t>
      </w:r>
      <w:r w:rsidRPr="187691CF" w:rsidR="187691CF">
        <w:rPr>
          <w:rFonts w:ascii="Arial" w:hAnsi="Arial" w:eastAsia="Arial" w:cs="Arial"/>
          <w:sz w:val="22"/>
          <w:szCs w:val="22"/>
          <w:lang w:val="en-US"/>
        </w:rPr>
        <w:t>uitoefening</w:t>
      </w:r>
      <w:r w:rsidRPr="187691CF" w:rsidR="187691CF">
        <w:rPr>
          <w:rFonts w:ascii="Arial" w:hAnsi="Arial" w:eastAsia="Arial" w:cs="Arial"/>
          <w:sz w:val="22"/>
          <w:szCs w:val="22"/>
          <w:lang w:val="en-US"/>
        </w:rPr>
        <w:t xml:space="preserve"> van de </w:t>
      </w:r>
      <w:r w:rsidRPr="187691CF" w:rsidR="187691CF">
        <w:rPr>
          <w:rFonts w:ascii="Arial" w:hAnsi="Arial" w:eastAsia="Arial" w:cs="Arial"/>
          <w:sz w:val="22"/>
          <w:szCs w:val="22"/>
          <w:lang w:val="en-US"/>
        </w:rPr>
        <w:t>functie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dienstverplaatsingen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worden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vergoed</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overeenkomstig</w:t>
      </w:r>
      <w:r w:rsidRPr="187691CF" w:rsidR="187691CF">
        <w:rPr>
          <w:rFonts w:ascii="Arial" w:hAnsi="Arial" w:eastAsia="Arial" w:cs="Arial"/>
          <w:sz w:val="22"/>
          <w:szCs w:val="22"/>
          <w:lang w:val="en-US"/>
        </w:rPr>
        <w:t xml:space="preserve"> de </w:t>
      </w:r>
      <w:r w:rsidRPr="187691CF" w:rsidR="187691CF">
        <w:rPr>
          <w:rFonts w:ascii="Arial" w:hAnsi="Arial" w:eastAsia="Arial" w:cs="Arial"/>
          <w:sz w:val="22"/>
          <w:szCs w:val="22"/>
          <w:lang w:val="en-US"/>
        </w:rPr>
        <w:t>toepasselijke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beleidsrichtlijnen</w:t>
      </w:r>
      <w:r w:rsidRPr="187691CF" w:rsidR="187691CF">
        <w:rPr>
          <w:rFonts w:ascii="Arial" w:hAnsi="Arial" w:eastAsia="Arial" w:cs="Arial"/>
          <w:sz w:val="22"/>
          <w:szCs w:val="22"/>
          <w:lang w:val="en-US"/>
        </w:rPr>
        <w:t xml:space="preserve"> van EASI Group, </w:t>
      </w:r>
      <w:r w:rsidRPr="187691CF" w:rsidR="187691CF">
        <w:rPr>
          <w:rFonts w:ascii="Arial" w:hAnsi="Arial" w:eastAsia="Arial" w:cs="Arial"/>
          <w:sz w:val="22"/>
          <w:szCs w:val="22"/>
          <w:lang w:val="en-US"/>
        </w:rPr>
        <w:t>zoals</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neergelegd</w:t>
      </w:r>
      <w:r w:rsidRPr="187691CF" w:rsidR="187691CF">
        <w:rPr>
          <w:rFonts w:ascii="Arial" w:hAnsi="Arial" w:eastAsia="Arial" w:cs="Arial"/>
          <w:sz w:val="22"/>
          <w:szCs w:val="22"/>
          <w:lang w:val="en-US"/>
        </w:rPr>
        <w:t xml:space="preserve"> in het intern Expense Management Policy. Voor </w:t>
      </w:r>
      <w:r w:rsidRPr="187691CF" w:rsidR="187691CF">
        <w:rPr>
          <w:rFonts w:ascii="Arial" w:hAnsi="Arial" w:eastAsia="Arial" w:cs="Arial"/>
          <w:sz w:val="22"/>
          <w:szCs w:val="22"/>
          <w:lang w:val="en-US"/>
        </w:rPr>
        <w:t>dienstverplaatsingen</w:t>
      </w:r>
      <w:r w:rsidRPr="187691CF" w:rsidR="187691CF">
        <w:rPr>
          <w:rFonts w:ascii="Arial" w:hAnsi="Arial" w:eastAsia="Arial" w:cs="Arial"/>
          <w:sz w:val="22"/>
          <w:szCs w:val="22"/>
          <w:lang w:val="en-US"/>
        </w:rPr>
        <w:t xml:space="preserve"> met </w:t>
      </w:r>
      <w:r w:rsidRPr="187691CF" w:rsidR="187691CF">
        <w:rPr>
          <w:rFonts w:ascii="Arial" w:hAnsi="Arial" w:eastAsia="Arial" w:cs="Arial"/>
          <w:sz w:val="22"/>
          <w:szCs w:val="22"/>
          <w:lang w:val="en-US"/>
        </w:rPr>
        <w:t>een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voertuig</w:t>
      </w:r>
      <w:r w:rsidRPr="187691CF" w:rsidR="187691CF">
        <w:rPr>
          <w:rFonts w:ascii="Arial" w:hAnsi="Arial" w:eastAsia="Arial" w:cs="Arial"/>
          <w:sz w:val="22"/>
          <w:szCs w:val="22"/>
          <w:lang w:val="en-US"/>
        </w:rPr>
        <w:t xml:space="preserve"> ter </w:t>
      </w:r>
      <w:r w:rsidRPr="187691CF" w:rsidR="187691CF">
        <w:rPr>
          <w:rFonts w:ascii="Arial" w:hAnsi="Arial" w:eastAsia="Arial" w:cs="Arial"/>
          <w:sz w:val="22"/>
          <w:szCs w:val="22"/>
          <w:lang w:val="en-US"/>
        </w:rPr>
        <w:t>beschikking</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gesteld</w:t>
      </w:r>
      <w:r w:rsidRPr="187691CF" w:rsidR="187691CF">
        <w:rPr>
          <w:rFonts w:ascii="Arial" w:hAnsi="Arial" w:eastAsia="Arial" w:cs="Arial"/>
          <w:sz w:val="22"/>
          <w:szCs w:val="22"/>
          <w:lang w:val="en-US"/>
        </w:rPr>
        <w:t xml:space="preserve"> door de </w:t>
      </w:r>
      <w:r w:rsidRPr="187691CF" w:rsidR="187691CF">
        <w:rPr>
          <w:rFonts w:ascii="Arial" w:hAnsi="Arial" w:eastAsia="Arial" w:cs="Arial"/>
          <w:sz w:val="22"/>
          <w:szCs w:val="22"/>
          <w:lang w:val="en-US"/>
        </w:rPr>
        <w:t>werkgever</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gelden</w:t>
      </w:r>
      <w:r w:rsidRPr="187691CF" w:rsidR="187691CF">
        <w:rPr>
          <w:rFonts w:ascii="Arial" w:hAnsi="Arial" w:eastAsia="Arial" w:cs="Arial"/>
          <w:sz w:val="22"/>
          <w:szCs w:val="22"/>
          <w:lang w:val="en-US"/>
        </w:rPr>
        <w:t xml:space="preserve"> de </w:t>
      </w:r>
      <w:r w:rsidRPr="187691CF" w:rsidR="187691CF">
        <w:rPr>
          <w:rFonts w:ascii="Arial" w:hAnsi="Arial" w:eastAsia="Arial" w:cs="Arial"/>
          <w:sz w:val="22"/>
          <w:szCs w:val="22"/>
          <w:lang w:val="en-US"/>
        </w:rPr>
        <w:t>bepalingen</w:t>
      </w:r>
      <w:r w:rsidRPr="187691CF" w:rsidR="187691CF">
        <w:rPr>
          <w:rFonts w:ascii="Arial" w:hAnsi="Arial" w:eastAsia="Arial" w:cs="Arial"/>
          <w:sz w:val="22"/>
          <w:szCs w:val="22"/>
          <w:lang w:val="en-US"/>
        </w:rPr>
        <w:t xml:space="preserve"> van de </w:t>
      </w:r>
      <w:r w:rsidRPr="187691CF" w:rsidR="187691CF">
        <w:rPr>
          <w:rFonts w:ascii="Arial" w:hAnsi="Arial" w:eastAsia="Arial" w:cs="Arial"/>
          <w:sz w:val="22"/>
          <w:szCs w:val="22"/>
          <w:lang w:val="en-US"/>
        </w:rPr>
        <w:t>leaseovereenkomst</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en</w:t>
      </w:r>
      <w:r w:rsidRPr="187691CF" w:rsidR="187691CF">
        <w:rPr>
          <w:rFonts w:ascii="Arial" w:hAnsi="Arial" w:eastAsia="Arial" w:cs="Arial"/>
          <w:sz w:val="22"/>
          <w:szCs w:val="22"/>
          <w:lang w:val="en-US"/>
        </w:rPr>
        <w:t xml:space="preserve"> de </w:t>
      </w:r>
      <w:r w:rsidRPr="187691CF" w:rsidR="187691CF">
        <w:rPr>
          <w:rFonts w:ascii="Arial" w:hAnsi="Arial" w:eastAsia="Arial" w:cs="Arial"/>
          <w:sz w:val="22"/>
          <w:szCs w:val="22"/>
          <w:lang w:val="en-US"/>
        </w:rPr>
        <w:t>wagenbeleidsnota</w:t>
      </w:r>
      <w:r w:rsidRPr="187691CF" w:rsidR="187691CF">
        <w:rPr>
          <w:rFonts w:ascii="Arial" w:hAnsi="Arial" w:eastAsia="Arial" w:cs="Arial"/>
          <w:sz w:val="22"/>
          <w:szCs w:val="22"/>
          <w:lang w:val="en-US"/>
        </w:rPr>
        <w:t xml:space="preserve"> van de </w:t>
      </w:r>
      <w:r w:rsidRPr="187691CF" w:rsidR="187691CF">
        <w:rPr>
          <w:rFonts w:ascii="Arial" w:hAnsi="Arial" w:eastAsia="Arial" w:cs="Arial"/>
          <w:sz w:val="22"/>
          <w:szCs w:val="22"/>
          <w:lang w:val="en-US"/>
        </w:rPr>
        <w:t>Vennootschap</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Eventuele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schade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tijdens</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dienstverplaatsingen</w:t>
      </w:r>
      <w:r w:rsidRPr="187691CF" w:rsidR="187691CF">
        <w:rPr>
          <w:rFonts w:ascii="Arial" w:hAnsi="Arial" w:eastAsia="Arial" w:cs="Arial"/>
          <w:sz w:val="22"/>
          <w:szCs w:val="22"/>
          <w:lang w:val="en-US"/>
        </w:rPr>
        <w:t xml:space="preserve"> met </w:t>
      </w:r>
      <w:r w:rsidRPr="187691CF" w:rsidR="187691CF">
        <w:rPr>
          <w:rFonts w:ascii="Arial" w:hAnsi="Arial" w:eastAsia="Arial" w:cs="Arial"/>
          <w:sz w:val="22"/>
          <w:szCs w:val="22"/>
          <w:lang w:val="en-US"/>
        </w:rPr>
        <w:t>een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dienstvoertuig</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dient</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onmiddellijk</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te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worden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gemeld</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aan</w:t>
      </w:r>
      <w:r w:rsidRPr="187691CF" w:rsidR="187691CF">
        <w:rPr>
          <w:rFonts w:ascii="Arial" w:hAnsi="Arial" w:eastAsia="Arial" w:cs="Arial"/>
          <w:sz w:val="22"/>
          <w:szCs w:val="22"/>
          <w:lang w:val="en-US"/>
        </w:rPr>
        <w:t xml:space="preserve"> de </w:t>
      </w:r>
      <w:r w:rsidRPr="187691CF" w:rsidR="187691CF">
        <w:rPr>
          <w:rFonts w:ascii="Arial" w:hAnsi="Arial" w:eastAsia="Arial" w:cs="Arial"/>
          <w:sz w:val="22"/>
          <w:szCs w:val="22"/>
          <w:lang w:val="en-US"/>
        </w:rPr>
        <w:t>dienst</w:t>
      </w:r>
      <w:r w:rsidRPr="187691CF" w:rsidR="187691CF">
        <w:rPr>
          <w:rFonts w:ascii="Arial" w:hAnsi="Arial" w:eastAsia="Arial" w:cs="Arial"/>
          <w:sz w:val="22"/>
          <w:szCs w:val="22"/>
          <w:lang w:val="en-US"/>
        </w:rPr>
        <w:t xml:space="preserve"> Fleet Management </w:t>
      </w:r>
      <w:r w:rsidRPr="187691CF" w:rsidR="187691CF">
        <w:rPr>
          <w:rFonts w:ascii="Arial" w:hAnsi="Arial" w:eastAsia="Arial" w:cs="Arial"/>
          <w:sz w:val="22"/>
          <w:szCs w:val="22"/>
          <w:lang w:val="en-US"/>
        </w:rPr>
        <w:t>en</w:t>
      </w:r>
      <w:r w:rsidRPr="187691CF" w:rsidR="187691CF">
        <w:rPr>
          <w:rFonts w:ascii="Arial" w:hAnsi="Arial" w:eastAsia="Arial" w:cs="Arial"/>
          <w:sz w:val="22"/>
          <w:szCs w:val="22"/>
          <w:lang w:val="en-US"/>
        </w:rPr>
        <w:t xml:space="preserve"> de </w:t>
      </w:r>
      <w:r w:rsidRPr="187691CF" w:rsidR="187691CF">
        <w:rPr>
          <w:rFonts w:ascii="Arial" w:hAnsi="Arial" w:eastAsia="Arial" w:cs="Arial"/>
          <w:sz w:val="22"/>
          <w:szCs w:val="22"/>
          <w:lang w:val="en-US"/>
        </w:rPr>
        <w:t>dienst</w:t>
      </w:r>
      <w:r w:rsidRPr="187691CF" w:rsidR="187691CF">
        <w:rPr>
          <w:rFonts w:ascii="Arial" w:hAnsi="Arial" w:eastAsia="Arial" w:cs="Arial"/>
          <w:sz w:val="22"/>
          <w:szCs w:val="22"/>
          <w:lang w:val="en-US"/>
        </w:rPr>
        <w:t xml:space="preserve"> Human Resources.</w:t>
      </w:r>
    </w:p>
    <w:p xmlns:wp14="http://schemas.microsoft.com/office/word/2010/wordml" w14:paraId="44EAFD9C" wp14:textId="77777777">
      <w:pPr>
        <w:spacing w:before="60" w:after="60"/>
      </w:pPr>
    </w:p>
    <w:p xmlns:wp14="http://schemas.microsoft.com/office/word/2010/wordml" w:rsidP="187691CF" w14:paraId="2E5F259A" wp14:textId="77777777">
      <w:pPr>
        <w:pStyle w:val="Heading1"/>
        <w:pBdr>
          <w:bottom w:val="single" w:color="003366" w:sz="6" w:space="2"/>
        </w:pBdr>
        <w:spacing w:before="360" w:after="120"/>
      </w:pPr>
      <w:r w:rsidRPr="187691CF" w:rsidR="187691CF">
        <w:rPr>
          <w:rFonts w:ascii="Arial" w:hAnsi="Arial" w:eastAsia="Arial" w:cs="Arial"/>
          <w:b w:val="1"/>
          <w:bCs w:val="1"/>
          <w:color w:val="003366"/>
          <w:sz w:val="28"/>
          <w:szCs w:val="28"/>
          <w:lang w:val="en-US"/>
        </w:rPr>
        <w:t>Afdeling</w:t>
      </w:r>
      <w:r w:rsidRPr="187691CF" w:rsidR="187691CF">
        <w:rPr>
          <w:rFonts w:ascii="Arial" w:hAnsi="Arial" w:eastAsia="Arial" w:cs="Arial"/>
          <w:b w:val="1"/>
          <w:bCs w:val="1"/>
          <w:color w:val="003366"/>
          <w:sz w:val="28"/>
          <w:szCs w:val="28"/>
          <w:lang w:val="en-US"/>
        </w:rPr>
        <w:t xml:space="preserve"> 4 — </w:t>
      </w:r>
      <w:r w:rsidRPr="187691CF" w:rsidR="187691CF">
        <w:rPr>
          <w:rFonts w:ascii="Arial" w:hAnsi="Arial" w:eastAsia="Arial" w:cs="Arial"/>
          <w:b w:val="1"/>
          <w:bCs w:val="1"/>
          <w:color w:val="003366"/>
          <w:sz w:val="28"/>
          <w:szCs w:val="28"/>
          <w:lang w:val="en-US"/>
        </w:rPr>
        <w:t>Gedragscode</w:t>
      </w:r>
      <w:r w:rsidRPr="187691CF" w:rsidR="187691CF">
        <w:rPr>
          <w:rFonts w:ascii="Arial" w:hAnsi="Arial" w:eastAsia="Arial" w:cs="Arial"/>
          <w:b w:val="1"/>
          <w:bCs w:val="1"/>
          <w:color w:val="003366"/>
          <w:sz w:val="28"/>
          <w:szCs w:val="28"/>
          <w:lang w:val="en-US"/>
        </w:rPr>
        <w:t xml:space="preserve"> </w:t>
      </w:r>
      <w:r w:rsidRPr="187691CF" w:rsidR="187691CF">
        <w:rPr>
          <w:rFonts w:ascii="Arial" w:hAnsi="Arial" w:eastAsia="Arial" w:cs="Arial"/>
          <w:b w:val="1"/>
          <w:bCs w:val="1"/>
          <w:color w:val="003366"/>
          <w:sz w:val="28"/>
          <w:szCs w:val="28"/>
          <w:lang w:val="en-US"/>
        </w:rPr>
        <w:t>en</w:t>
      </w:r>
      <w:r w:rsidRPr="187691CF" w:rsidR="187691CF">
        <w:rPr>
          <w:rFonts w:ascii="Arial" w:hAnsi="Arial" w:eastAsia="Arial" w:cs="Arial"/>
          <w:b w:val="1"/>
          <w:bCs w:val="1"/>
          <w:color w:val="003366"/>
          <w:sz w:val="28"/>
          <w:szCs w:val="28"/>
          <w:lang w:val="en-US"/>
        </w:rPr>
        <w:t xml:space="preserve"> </w:t>
      </w:r>
      <w:r w:rsidRPr="187691CF" w:rsidR="187691CF">
        <w:rPr>
          <w:rFonts w:ascii="Arial" w:hAnsi="Arial" w:eastAsia="Arial" w:cs="Arial"/>
          <w:b w:val="1"/>
          <w:bCs w:val="1"/>
          <w:color w:val="003366"/>
          <w:sz w:val="28"/>
          <w:szCs w:val="28"/>
          <w:lang w:val="en-US"/>
        </w:rPr>
        <w:t>vertrouwelijkheid</w:t>
      </w:r>
    </w:p>
    <w:p xmlns:wp14="http://schemas.microsoft.com/office/word/2010/wordml" w14:paraId="4926F73B" wp14:textId="77777777">
      <w:pPr>
        <w:pStyle w:val="Heading2"/>
        <w:spacing w:before="240" w:after="80"/>
      </w:pPr>
      <w:r w:rsidRPr="187691CF" w:rsidR="187691CF">
        <w:rPr>
          <w:rFonts w:ascii="Arial" w:hAnsi="Arial" w:eastAsia="Arial" w:cs="Arial"/>
          <w:b w:val="1"/>
          <w:bCs w:val="1"/>
          <w:color w:val="1A5276"/>
          <w:sz w:val="24"/>
          <w:szCs w:val="24"/>
          <w:lang w:val="en-US"/>
        </w:rPr>
        <w:t xml:space="preserve">4.1 </w:t>
      </w:r>
      <w:r w:rsidRPr="187691CF" w:rsidR="187691CF">
        <w:rPr>
          <w:rFonts w:ascii="Arial" w:hAnsi="Arial" w:eastAsia="Arial" w:cs="Arial"/>
          <w:b w:val="1"/>
          <w:bCs w:val="1"/>
          <w:color w:val="1A5276"/>
          <w:sz w:val="24"/>
          <w:szCs w:val="24"/>
          <w:lang w:val="en-US"/>
        </w:rPr>
        <w:t>Professioneel</w:t>
      </w:r>
      <w:r w:rsidRPr="187691CF" w:rsidR="187691CF">
        <w:rPr>
          <w:rFonts w:ascii="Arial" w:hAnsi="Arial" w:eastAsia="Arial" w:cs="Arial"/>
          <w:b w:val="1"/>
          <w:bCs w:val="1"/>
          <w:color w:val="1A5276"/>
          <w:sz w:val="24"/>
          <w:szCs w:val="24"/>
          <w:lang w:val="en-US"/>
        </w:rPr>
        <w:t xml:space="preserve"> </w:t>
      </w:r>
      <w:r w:rsidRPr="187691CF" w:rsidR="187691CF">
        <w:rPr>
          <w:rFonts w:ascii="Arial" w:hAnsi="Arial" w:eastAsia="Arial" w:cs="Arial"/>
          <w:b w:val="1"/>
          <w:bCs w:val="1"/>
          <w:color w:val="1A5276"/>
          <w:sz w:val="24"/>
          <w:szCs w:val="24"/>
          <w:lang w:val="en-US"/>
        </w:rPr>
        <w:t>gedrag</w:t>
      </w:r>
      <w:r w:rsidRPr="187691CF" w:rsidR="187691CF">
        <w:rPr>
          <w:rFonts w:ascii="Arial" w:hAnsi="Arial" w:eastAsia="Arial" w:cs="Arial"/>
          <w:b w:val="1"/>
          <w:bCs w:val="1"/>
          <w:color w:val="1A5276"/>
          <w:sz w:val="24"/>
          <w:szCs w:val="24"/>
          <w:lang w:val="en-US"/>
        </w:rPr>
        <w:t xml:space="preserve"> </w:t>
      </w:r>
      <w:r w:rsidRPr="187691CF" w:rsidR="187691CF">
        <w:rPr>
          <w:rFonts w:ascii="Arial" w:hAnsi="Arial" w:eastAsia="Arial" w:cs="Arial"/>
          <w:b w:val="1"/>
          <w:bCs w:val="1"/>
          <w:color w:val="1A5276"/>
          <w:sz w:val="24"/>
          <w:szCs w:val="24"/>
          <w:lang w:val="en-US"/>
        </w:rPr>
        <w:t>en</w:t>
      </w:r>
      <w:r w:rsidRPr="187691CF" w:rsidR="187691CF">
        <w:rPr>
          <w:rFonts w:ascii="Arial" w:hAnsi="Arial" w:eastAsia="Arial" w:cs="Arial"/>
          <w:b w:val="1"/>
          <w:bCs w:val="1"/>
          <w:color w:val="1A5276"/>
          <w:sz w:val="24"/>
          <w:szCs w:val="24"/>
          <w:lang w:val="en-US"/>
        </w:rPr>
        <w:t xml:space="preserve"> respect</w:t>
      </w:r>
    </w:p>
    <w:p xmlns:wp14="http://schemas.microsoft.com/office/word/2010/wordml" w14:paraId="44BC28FA" wp14:textId="77777777">
      <w:pPr>
        <w:spacing w:before="80" w:after="80"/>
        <w:jc w:val="both"/>
      </w:pPr>
      <w:r w:rsidRPr="187691CF" w:rsidR="187691CF">
        <w:rPr>
          <w:rFonts w:ascii="Arial" w:hAnsi="Arial" w:eastAsia="Arial" w:cs="Arial"/>
          <w:sz w:val="22"/>
          <w:szCs w:val="22"/>
          <w:lang w:val="en-US"/>
        </w:rPr>
        <w:t xml:space="preserve">Alle </w:t>
      </w:r>
      <w:r w:rsidRPr="187691CF" w:rsidR="187691CF">
        <w:rPr>
          <w:rFonts w:ascii="Arial" w:hAnsi="Arial" w:eastAsia="Arial" w:cs="Arial"/>
          <w:sz w:val="22"/>
          <w:szCs w:val="22"/>
          <w:lang w:val="en-US"/>
        </w:rPr>
        <w:t>werknemers</w:t>
      </w:r>
      <w:r w:rsidRPr="187691CF" w:rsidR="187691CF">
        <w:rPr>
          <w:rFonts w:ascii="Arial" w:hAnsi="Arial" w:eastAsia="Arial" w:cs="Arial"/>
          <w:sz w:val="22"/>
          <w:szCs w:val="22"/>
          <w:lang w:val="en-US"/>
        </w:rPr>
        <w:t xml:space="preserve"> van EASI Group </w:t>
      </w:r>
      <w:r w:rsidRPr="187691CF" w:rsidR="187691CF">
        <w:rPr>
          <w:rFonts w:ascii="Arial" w:hAnsi="Arial" w:eastAsia="Arial" w:cs="Arial"/>
          <w:sz w:val="22"/>
          <w:szCs w:val="22"/>
          <w:lang w:val="en-US"/>
        </w:rPr>
        <w:t>zijn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gehouden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zich</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te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gedragen</w:t>
      </w:r>
      <w:r w:rsidRPr="187691CF" w:rsidR="187691CF">
        <w:rPr>
          <w:rFonts w:ascii="Arial" w:hAnsi="Arial" w:eastAsia="Arial" w:cs="Arial"/>
          <w:sz w:val="22"/>
          <w:szCs w:val="22"/>
          <w:lang w:val="en-US"/>
        </w:rPr>
        <w:t xml:space="preserve"> op </w:t>
      </w:r>
      <w:r w:rsidRPr="187691CF" w:rsidR="187691CF">
        <w:rPr>
          <w:rFonts w:ascii="Arial" w:hAnsi="Arial" w:eastAsia="Arial" w:cs="Arial"/>
          <w:sz w:val="22"/>
          <w:szCs w:val="22"/>
          <w:lang w:val="en-US"/>
        </w:rPr>
        <w:t>een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wijze</w:t>
      </w:r>
      <w:r w:rsidRPr="187691CF" w:rsidR="187691CF">
        <w:rPr>
          <w:rFonts w:ascii="Arial" w:hAnsi="Arial" w:eastAsia="Arial" w:cs="Arial"/>
          <w:sz w:val="22"/>
          <w:szCs w:val="22"/>
          <w:lang w:val="en-US"/>
        </w:rPr>
        <w:t xml:space="preserve"> die </w:t>
      </w:r>
      <w:r w:rsidRPr="187691CF" w:rsidR="187691CF">
        <w:rPr>
          <w:rFonts w:ascii="Arial" w:hAnsi="Arial" w:eastAsia="Arial" w:cs="Arial"/>
          <w:sz w:val="22"/>
          <w:szCs w:val="22"/>
          <w:lang w:val="en-US"/>
        </w:rPr>
        <w:t>strookt</w:t>
      </w:r>
      <w:r w:rsidRPr="187691CF" w:rsidR="187691CF">
        <w:rPr>
          <w:rFonts w:ascii="Arial" w:hAnsi="Arial" w:eastAsia="Arial" w:cs="Arial"/>
          <w:sz w:val="22"/>
          <w:szCs w:val="22"/>
          <w:lang w:val="en-US"/>
        </w:rPr>
        <w:t xml:space="preserve"> met de </w:t>
      </w:r>
      <w:r w:rsidRPr="187691CF" w:rsidR="187691CF">
        <w:rPr>
          <w:rFonts w:ascii="Arial" w:hAnsi="Arial" w:eastAsia="Arial" w:cs="Arial"/>
          <w:sz w:val="22"/>
          <w:szCs w:val="22"/>
          <w:lang w:val="en-US"/>
        </w:rPr>
        <w:t>waarden</w:t>
      </w:r>
      <w:r w:rsidRPr="187691CF" w:rsidR="187691CF">
        <w:rPr>
          <w:rFonts w:ascii="Arial" w:hAnsi="Arial" w:eastAsia="Arial" w:cs="Arial"/>
          <w:sz w:val="22"/>
          <w:szCs w:val="22"/>
          <w:lang w:val="en-US"/>
        </w:rPr>
        <w:t xml:space="preserve"> van de </w:t>
      </w:r>
      <w:r w:rsidRPr="187691CF" w:rsidR="187691CF">
        <w:rPr>
          <w:rFonts w:ascii="Arial" w:hAnsi="Arial" w:eastAsia="Arial" w:cs="Arial"/>
          <w:sz w:val="22"/>
          <w:szCs w:val="22"/>
          <w:lang w:val="en-US"/>
        </w:rPr>
        <w:t>Vennootschap</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integriteit</w:t>
      </w:r>
      <w:r w:rsidRPr="187691CF" w:rsidR="187691CF">
        <w:rPr>
          <w:rFonts w:ascii="Arial" w:hAnsi="Arial" w:eastAsia="Arial" w:cs="Arial"/>
          <w:sz w:val="22"/>
          <w:szCs w:val="22"/>
          <w:lang w:val="en-US"/>
        </w:rPr>
        <w:t xml:space="preserve">, respect, </w:t>
      </w:r>
      <w:r w:rsidRPr="187691CF" w:rsidR="187691CF">
        <w:rPr>
          <w:rFonts w:ascii="Arial" w:hAnsi="Arial" w:eastAsia="Arial" w:cs="Arial"/>
          <w:sz w:val="22"/>
          <w:szCs w:val="22"/>
          <w:lang w:val="en-US"/>
        </w:rPr>
        <w:t>samenwerking</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uitmuntendheid</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Gedragingen</w:t>
      </w:r>
      <w:r w:rsidRPr="187691CF" w:rsidR="187691CF">
        <w:rPr>
          <w:rFonts w:ascii="Arial" w:hAnsi="Arial" w:eastAsia="Arial" w:cs="Arial"/>
          <w:sz w:val="22"/>
          <w:szCs w:val="22"/>
          <w:lang w:val="en-US"/>
        </w:rPr>
        <w:t xml:space="preserve"> die de </w:t>
      </w:r>
      <w:r w:rsidRPr="187691CF" w:rsidR="187691CF">
        <w:rPr>
          <w:rFonts w:ascii="Arial" w:hAnsi="Arial" w:eastAsia="Arial" w:cs="Arial"/>
          <w:sz w:val="22"/>
          <w:szCs w:val="22"/>
          <w:lang w:val="en-US"/>
        </w:rPr>
        <w:t>waardigheid</w:t>
      </w:r>
      <w:r w:rsidRPr="187691CF" w:rsidR="187691CF">
        <w:rPr>
          <w:rFonts w:ascii="Arial" w:hAnsi="Arial" w:eastAsia="Arial" w:cs="Arial"/>
          <w:sz w:val="22"/>
          <w:szCs w:val="22"/>
          <w:lang w:val="en-US"/>
        </w:rPr>
        <w:t xml:space="preserve"> van </w:t>
      </w:r>
      <w:r w:rsidRPr="187691CF" w:rsidR="187691CF">
        <w:rPr>
          <w:rFonts w:ascii="Arial" w:hAnsi="Arial" w:eastAsia="Arial" w:cs="Arial"/>
          <w:sz w:val="22"/>
          <w:szCs w:val="22"/>
          <w:lang w:val="en-US"/>
        </w:rPr>
        <w:t>collega’s</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klanten</w:t>
      </w:r>
      <w:r w:rsidRPr="187691CF" w:rsidR="187691CF">
        <w:rPr>
          <w:rFonts w:ascii="Arial" w:hAnsi="Arial" w:eastAsia="Arial" w:cs="Arial"/>
          <w:sz w:val="22"/>
          <w:szCs w:val="22"/>
          <w:lang w:val="en-US"/>
        </w:rPr>
        <w:t xml:space="preserve">, partners of </w:t>
      </w:r>
      <w:r w:rsidRPr="187691CF" w:rsidR="187691CF">
        <w:rPr>
          <w:rFonts w:ascii="Arial" w:hAnsi="Arial" w:eastAsia="Arial" w:cs="Arial"/>
          <w:sz w:val="22"/>
          <w:szCs w:val="22"/>
          <w:lang w:val="en-US"/>
        </w:rPr>
        <w:t>derden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aantasten</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zijn</w:t>
      </w:r>
      <w:r w:rsidRPr="187691CF" w:rsidR="187691CF">
        <w:rPr>
          <w:rFonts w:ascii="Arial" w:hAnsi="Arial" w:eastAsia="Arial" w:cs="Arial"/>
          <w:sz w:val="22"/>
          <w:szCs w:val="22"/>
          <w:lang w:val="en-US"/>
        </w:rPr>
        <w:t xml:space="preserve"> ten </w:t>
      </w:r>
      <w:r w:rsidRPr="187691CF" w:rsidR="187691CF">
        <w:rPr>
          <w:rFonts w:ascii="Arial" w:hAnsi="Arial" w:eastAsia="Arial" w:cs="Arial"/>
          <w:sz w:val="22"/>
          <w:szCs w:val="22"/>
          <w:lang w:val="en-US"/>
        </w:rPr>
        <w:t>strengste</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verboden</w:t>
      </w:r>
      <w:r w:rsidRPr="187691CF" w:rsidR="187691CF">
        <w:rPr>
          <w:rFonts w:ascii="Arial" w:hAnsi="Arial" w:eastAsia="Arial" w:cs="Arial"/>
          <w:sz w:val="22"/>
          <w:szCs w:val="22"/>
          <w:lang w:val="en-US"/>
        </w:rPr>
        <w:t xml:space="preserve">. Dit </w:t>
      </w:r>
      <w:r w:rsidRPr="187691CF" w:rsidR="187691CF">
        <w:rPr>
          <w:rFonts w:ascii="Arial" w:hAnsi="Arial" w:eastAsia="Arial" w:cs="Arial"/>
          <w:sz w:val="22"/>
          <w:szCs w:val="22"/>
          <w:lang w:val="en-US"/>
        </w:rPr>
        <w:t>omvat</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onder</w:t>
      </w:r>
      <w:r w:rsidRPr="187691CF" w:rsidR="187691CF">
        <w:rPr>
          <w:rFonts w:ascii="Arial" w:hAnsi="Arial" w:eastAsia="Arial" w:cs="Arial"/>
          <w:sz w:val="22"/>
          <w:szCs w:val="22"/>
          <w:lang w:val="en-US"/>
        </w:rPr>
        <w:t xml:space="preserve"> </w:t>
      </w:r>
      <w:r w:rsidRPr="187691CF" w:rsidR="187691CF">
        <w:rPr>
          <w:rFonts w:ascii="Arial" w:hAnsi="Arial" w:eastAsia="Arial" w:cs="Arial"/>
          <w:sz w:val="22"/>
          <w:szCs w:val="22"/>
          <w:lang w:val="en-US"/>
        </w:rPr>
        <w:t>meer</w:t>
      </w:r>
      <w:r w:rsidRPr="187691CF" w:rsidR="187691CF">
        <w:rPr>
          <w:rFonts w:ascii="Arial" w:hAnsi="Arial" w:eastAsia="Arial" w:cs="Arial"/>
          <w:sz w:val="22"/>
          <w:szCs w:val="22"/>
          <w:lang w:val="en-US"/>
        </w:rPr>
        <w:t>:</w:t>
      </w:r>
    </w:p>
    <w:p xmlns:wp14="http://schemas.microsoft.com/office/word/2010/wordml" w14:paraId="43067042" wp14:textId="77777777">
      <w:pPr>
        <w:pStyle w:val="ListParagraph"/>
        <w:numPr>
          <w:ilvl w:val="0"/>
          <w:numId w:val="2"/>
        </w:numPr>
        <w:spacing w:before="60" w:after="60"/>
      </w:pPr>
      <w:r>
        <w:rPr>
          <w:rFonts w:ascii="Arial" w:hAnsi="Arial" w:eastAsia="Arial" w:cs="Arial"/>
          <w:sz w:val="22"/>
          <w:szCs w:val="22"/>
        </w:rPr>
        <w:t xml:space="preserve">Elke vorm van intimidatie, pesterijen of ongewenst gedrag in de zin van de wet van 4 augustus 1996 betreffende het welzijn van de werknemers;</w:t>
      </w:r>
    </w:p>
    <w:p xmlns:wp14="http://schemas.microsoft.com/office/word/2010/wordml" w14:paraId="41E81A01" wp14:textId="77777777">
      <w:pPr>
        <w:pStyle w:val="ListParagraph"/>
        <w:numPr>
          <w:ilvl w:val="0"/>
          <w:numId w:val="2"/>
        </w:numPr>
        <w:spacing w:before="60" w:after="60"/>
      </w:pPr>
      <w:r>
        <w:rPr>
          <w:rFonts w:ascii="Arial" w:hAnsi="Arial" w:eastAsia="Arial" w:cs="Arial"/>
          <w:sz w:val="22"/>
          <w:szCs w:val="22"/>
        </w:rPr>
        <w:t xml:space="preserve">Discriminatie op grond van beschermde kenmerken (geslacht, afkomst, leeftijd, handicap, e.d.) conform de antidiscriminatiewetgeving;</w:t>
      </w:r>
    </w:p>
    <w:p xmlns:wp14="http://schemas.microsoft.com/office/word/2010/wordml" w14:paraId="5191CE94" wp14:textId="77777777">
      <w:pPr>
        <w:pStyle w:val="ListParagraph"/>
        <w:numPr>
          <w:ilvl w:val="0"/>
          <w:numId w:val="2"/>
        </w:numPr>
        <w:spacing w:before="60" w:after="60"/>
      </w:pPr>
      <w:r>
        <w:rPr>
          <w:rFonts w:ascii="Arial" w:hAnsi="Arial" w:eastAsia="Arial" w:cs="Arial"/>
          <w:sz w:val="22"/>
          <w:szCs w:val="22"/>
        </w:rPr>
        <w:t xml:space="preserve">Verbaal of fysiek geweld, ongeacht de communicatievorm (mondeling, schriftelijk, digitaal).</w:t>
      </w:r>
    </w:p>
    <w:p xmlns:wp14="http://schemas.microsoft.com/office/word/2010/wordml" w14:paraId="7C2ECF1B" wp14:textId="77777777">
      <w:pPr>
        <w:pStyle w:val="Heading2"/>
        <w:spacing w:before="240" w:after="80"/>
      </w:pPr>
      <w:r>
        <w:rPr>
          <w:rFonts w:ascii="Arial" w:hAnsi="Arial" w:eastAsia="Arial" w:cs="Arial"/>
          <w:b/>
          <w:bCs/>
          <w:color w:val="1A5276"/>
          <w:sz w:val="24"/>
          <w:szCs w:val="24"/>
        </w:rPr>
        <w:t xml:space="preserve">4.2 Gebruik van bedrijfsmiddelen en informatiesystemen</w:t>
      </w:r>
    </w:p>
    <w:p xmlns:wp14="http://schemas.microsoft.com/office/word/2010/wordml" w14:paraId="42758542" wp14:textId="77777777">
      <w:pPr>
        <w:spacing w:before="80" w:after="80"/>
        <w:jc w:val="both"/>
      </w:pPr>
      <w:r>
        <w:rPr>
          <w:rFonts w:ascii="Arial" w:hAnsi="Arial" w:eastAsia="Arial" w:cs="Arial"/>
          <w:sz w:val="22"/>
          <w:szCs w:val="22"/>
        </w:rPr>
        <w:t xml:space="preserve">De informaticamiddelen, communicatietools en andere bedrijfsactiva ter beschikking gesteld door EASI Group zijn uitsluitend bestemd voor professionele doeleinden, behoudens beperkt en occasioneel privégebruik dat de productiviteit niet schaadt. Het is de werknemer verboden:</w:t>
      </w:r>
    </w:p>
    <w:p xmlns:wp14="http://schemas.microsoft.com/office/word/2010/wordml" w14:paraId="107E4AEC" wp14:textId="77777777">
      <w:pPr>
        <w:pStyle w:val="ListParagraph"/>
        <w:numPr>
          <w:ilvl w:val="0"/>
          <w:numId w:val="2"/>
        </w:numPr>
        <w:spacing w:before="60" w:after="60"/>
      </w:pPr>
      <w:r>
        <w:rPr>
          <w:rFonts w:ascii="Arial" w:hAnsi="Arial" w:eastAsia="Arial" w:cs="Arial"/>
          <w:sz w:val="22"/>
          <w:szCs w:val="22"/>
        </w:rPr>
        <w:t xml:space="preserve">Onbevoegd toegang te verschaffen tot systemen, gegevens of netwerken van de Vennootschap of derden;</w:t>
      </w:r>
    </w:p>
    <w:p xmlns:wp14="http://schemas.microsoft.com/office/word/2010/wordml" w14:paraId="6E546824" wp14:textId="77777777">
      <w:pPr>
        <w:pStyle w:val="ListParagraph"/>
        <w:numPr>
          <w:ilvl w:val="0"/>
          <w:numId w:val="2"/>
        </w:numPr>
        <w:spacing w:before="60" w:after="60"/>
      </w:pPr>
      <w:r>
        <w:rPr>
          <w:rFonts w:ascii="Arial" w:hAnsi="Arial" w:eastAsia="Arial" w:cs="Arial"/>
          <w:sz w:val="22"/>
          <w:szCs w:val="22"/>
        </w:rPr>
        <w:t xml:space="preserve">Software, bestanden of inhoud te installeren of te verspreiden die in strijd zijn met de wetgeving of de beleidsrichtlijnen van EASI Group;</w:t>
      </w:r>
    </w:p>
    <w:p xmlns:wp14="http://schemas.microsoft.com/office/word/2010/wordml" w14:paraId="0D634A64" wp14:textId="77777777">
      <w:pPr>
        <w:pStyle w:val="ListParagraph"/>
        <w:numPr>
          <w:ilvl w:val="0"/>
          <w:numId w:val="2"/>
        </w:numPr>
        <w:spacing w:before="60" w:after="60"/>
      </w:pPr>
      <w:r>
        <w:rPr>
          <w:rFonts w:ascii="Arial" w:hAnsi="Arial" w:eastAsia="Arial" w:cs="Arial"/>
          <w:sz w:val="22"/>
          <w:szCs w:val="22"/>
        </w:rPr>
        <w:t xml:space="preserve">Vertrouwelijke of beschermde informatie te delen via niet-goedgekeurde kanalen.</w:t>
      </w:r>
    </w:p>
    <w:p xmlns:wp14="http://schemas.microsoft.com/office/word/2010/wordml" w14:paraId="30C58F50" wp14:textId="77777777">
      <w:pPr>
        <w:pStyle w:val="Heading2"/>
        <w:spacing w:before="240" w:after="80"/>
      </w:pPr>
      <w:r>
        <w:rPr>
          <w:rFonts w:ascii="Arial" w:hAnsi="Arial" w:eastAsia="Arial" w:cs="Arial"/>
          <w:b/>
          <w:bCs/>
          <w:color w:val="1A5276"/>
          <w:sz w:val="24"/>
          <w:szCs w:val="24"/>
        </w:rPr>
        <w:t xml:space="preserve">4.3 Vertrouwelijkheid en geheimhouding</w:t>
      </w:r>
    </w:p>
    <w:p xmlns:wp14="http://schemas.microsoft.com/office/word/2010/wordml" w14:paraId="5B381B84" wp14:textId="77777777">
      <w:pPr>
        <w:spacing w:before="80" w:after="80"/>
        <w:jc w:val="both"/>
      </w:pPr>
      <w:r>
        <w:rPr>
          <w:rFonts w:ascii="Arial" w:hAnsi="Arial" w:eastAsia="Arial" w:cs="Arial"/>
          <w:sz w:val="22"/>
          <w:szCs w:val="22"/>
        </w:rPr>
        <w:t xml:space="preserve">De werknemer is gehouden tot strikte geheimhouding van alle informatie die hij of zij in de uitoefening van zijn of haar functie verkrijgt en die vertrouwelijk van aard is, met inbegrip van maar niet beperkt tot:</w:t>
      </w:r>
    </w:p>
    <w:p xmlns:wp14="http://schemas.microsoft.com/office/word/2010/wordml" w14:paraId="72C299C8" wp14:textId="77777777">
      <w:pPr>
        <w:pStyle w:val="ListParagraph"/>
        <w:numPr>
          <w:ilvl w:val="0"/>
          <w:numId w:val="2"/>
        </w:numPr>
        <w:spacing w:before="60" w:after="60"/>
      </w:pPr>
      <w:r>
        <w:rPr>
          <w:rFonts w:ascii="Arial" w:hAnsi="Arial" w:eastAsia="Arial" w:cs="Arial"/>
          <w:sz w:val="22"/>
          <w:szCs w:val="22"/>
        </w:rPr>
        <w:t xml:space="preserve">Bedrijfsstrategische informatie, financiële gegevens, klantendossiers en contractuele informatie;</w:t>
      </w:r>
    </w:p>
    <w:p xmlns:wp14="http://schemas.microsoft.com/office/word/2010/wordml" w14:paraId="682F3220" wp14:textId="77777777">
      <w:pPr>
        <w:pStyle w:val="ListParagraph"/>
        <w:numPr>
          <w:ilvl w:val="0"/>
          <w:numId w:val="2"/>
        </w:numPr>
        <w:spacing w:before="60" w:after="60"/>
      </w:pPr>
      <w:r>
        <w:rPr>
          <w:rFonts w:ascii="Arial" w:hAnsi="Arial" w:eastAsia="Arial" w:cs="Arial"/>
          <w:sz w:val="22"/>
          <w:szCs w:val="22"/>
        </w:rPr>
        <w:t xml:space="preserve">Broncode, technische architectuur, innovaties en intellectuele eigendom van EASI Group;</w:t>
      </w:r>
    </w:p>
    <w:p xmlns:wp14="http://schemas.microsoft.com/office/word/2010/wordml" w14:paraId="010C8203" wp14:textId="77777777">
      <w:pPr>
        <w:pStyle w:val="ListParagraph"/>
        <w:numPr>
          <w:ilvl w:val="0"/>
          <w:numId w:val="2"/>
        </w:numPr>
        <w:spacing w:before="60" w:after="60"/>
      </w:pPr>
      <w:r>
        <w:rPr>
          <w:rFonts w:ascii="Arial" w:hAnsi="Arial" w:eastAsia="Arial" w:cs="Arial"/>
          <w:sz w:val="22"/>
          <w:szCs w:val="22"/>
        </w:rPr>
        <w:t xml:space="preserve">Persoonsgegevens van collega’s, klanten en partners, verwerkt conform Verordening (EU) 2016/679 (AVG/GDPR).</w:t>
      </w:r>
    </w:p>
    <w:p xmlns:wp14="http://schemas.microsoft.com/office/word/2010/wordml" w14:paraId="4B94D5A5" wp14:textId="77777777">
      <w:pPr>
        <w:spacing w:before="60" w:after="60"/>
      </w:pPr>
    </w:p>
    <w:p xmlns:wp14="http://schemas.microsoft.com/office/word/2010/wordml" w14:paraId="412D3BB0" wp14:textId="77777777">
      <w:pPr>
        <w:spacing w:before="80" w:after="80"/>
        <w:jc w:val="both"/>
      </w:pPr>
      <w:r>
        <w:rPr>
          <w:rFonts w:ascii="Arial" w:hAnsi="Arial" w:eastAsia="Arial" w:cs="Arial"/>
          <w:sz w:val="22"/>
          <w:szCs w:val="22"/>
        </w:rPr>
        <w:t xml:space="preserve">De geheimhoudingsverplichting geldt gedurende de volledige duur van de arbeidsovereenkomst en blijft van kracht na de beëindiging ervan, voor zover de informatie niet publiek beschikbaar is geworden door toedoen van de werkgever.</w:t>
      </w:r>
    </w:p>
    <w:p xmlns:wp14="http://schemas.microsoft.com/office/word/2010/wordml" w14:paraId="2CD8D999" wp14:textId="77777777">
      <w:pPr>
        <w:pStyle w:val="Heading2"/>
        <w:spacing w:before="240" w:after="80"/>
      </w:pPr>
      <w:r>
        <w:rPr>
          <w:rFonts w:ascii="Arial" w:hAnsi="Arial" w:eastAsia="Arial" w:cs="Arial"/>
          <w:b/>
          <w:bCs/>
          <w:color w:val="1A5276"/>
          <w:sz w:val="24"/>
          <w:szCs w:val="24"/>
        </w:rPr>
        <w:t xml:space="preserve">4.4 Gebruik van sociale media</w:t>
      </w:r>
    </w:p>
    <w:p xmlns:wp14="http://schemas.microsoft.com/office/word/2010/wordml" w14:paraId="099A3D09" wp14:textId="77777777">
      <w:pPr>
        <w:spacing w:before="80" w:after="80"/>
        <w:jc w:val="both"/>
      </w:pPr>
      <w:r>
        <w:rPr>
          <w:rFonts w:ascii="Arial" w:hAnsi="Arial" w:eastAsia="Arial" w:cs="Arial"/>
          <w:sz w:val="22"/>
          <w:szCs w:val="22"/>
        </w:rPr>
        <w:t xml:space="preserve">De werknemer mag EASI Group niet identificeren, citeren of de reputatie van de Vennootschap, haar medewerkers of cliënten schaden via sociale media of andere publieke kanalen. Elk communicatiemateriaal waarbij de naam of het merk EASI Group betrokken is, vereist voorafgaande schriftelijke goedkeuring van de communicatieverantwoordelijke.</w:t>
      </w:r>
    </w:p>
    <w:p xmlns:wp14="http://schemas.microsoft.com/office/word/2010/wordml" w14:paraId="3DEEC669" wp14:textId="77777777">
      <w:pPr>
        <w:spacing w:before="60" w:after="60"/>
      </w:pPr>
    </w:p>
    <w:p xmlns:wp14="http://schemas.microsoft.com/office/word/2010/wordml" w14:paraId="5F9BC728" wp14:textId="77777777">
      <w:pPr>
        <w:pStyle w:val="Heading1"/>
        <w:pBdr>
          <w:bottom w:val="single" w:color="003366" w:sz="6" w:space="2"/>
        </w:pBdr>
        <w:spacing w:before="360" w:after="120"/>
      </w:pPr>
      <w:r>
        <w:rPr>
          <w:rFonts w:ascii="Arial" w:hAnsi="Arial" w:eastAsia="Arial" w:cs="Arial"/>
          <w:b/>
          <w:bCs/>
          <w:color w:val="003366"/>
          <w:sz w:val="28"/>
          <w:szCs w:val="28"/>
        </w:rPr>
        <w:t xml:space="preserve">Afdeling 5 — Disciplinaire maatregelen</w:t>
      </w:r>
    </w:p>
    <w:p xmlns:wp14="http://schemas.microsoft.com/office/word/2010/wordml" w14:paraId="4B622834" wp14:textId="77777777">
      <w:pPr>
        <w:pStyle w:val="Heading2"/>
        <w:spacing w:before="240" w:after="80"/>
      </w:pPr>
      <w:r>
        <w:rPr>
          <w:rFonts w:ascii="Arial" w:hAnsi="Arial" w:eastAsia="Arial" w:cs="Arial"/>
          <w:b/>
          <w:bCs/>
          <w:color w:val="1A5276"/>
          <w:sz w:val="24"/>
          <w:szCs w:val="24"/>
        </w:rPr>
        <w:t xml:space="preserve">5.1 Toepassingsgebied</w:t>
      </w:r>
    </w:p>
    <w:p xmlns:wp14="http://schemas.microsoft.com/office/word/2010/wordml" w14:paraId="1E51CB5D" wp14:textId="77777777">
      <w:pPr>
        <w:spacing w:before="80" w:after="80"/>
        <w:jc w:val="both"/>
      </w:pPr>
      <w:r>
        <w:rPr>
          <w:rFonts w:ascii="Arial" w:hAnsi="Arial" w:eastAsia="Arial" w:cs="Arial"/>
          <w:sz w:val="22"/>
          <w:szCs w:val="22"/>
        </w:rPr>
        <w:t xml:space="preserve">De hiernavolgende disciplinaire maatregelen zijn van toepassing op elke werknemer die in strijd handelt met de bepalingen van dit Reglement, de toepasselijke wettelijke en reglementaire bepalingen, de instructies van de werkgever of de algemene beginselen van goed gedrag en loyauteit die inherent zijn aan de arbeidsrelatie.</w:t>
      </w:r>
    </w:p>
    <w:p xmlns:wp14="http://schemas.microsoft.com/office/word/2010/wordml" w14:paraId="0B0F5C39" wp14:textId="77777777">
      <w:pPr>
        <w:pStyle w:val="Heading2"/>
        <w:spacing w:before="240" w:after="80"/>
      </w:pPr>
      <w:r>
        <w:rPr>
          <w:rFonts w:ascii="Arial" w:hAnsi="Arial" w:eastAsia="Arial" w:cs="Arial"/>
          <w:b/>
          <w:bCs/>
          <w:color w:val="1A5276"/>
          <w:sz w:val="24"/>
          <w:szCs w:val="24"/>
        </w:rPr>
        <w:t xml:space="preserve">5.2 Schaal van disciplinaire maatregelen</w:t>
      </w:r>
    </w:p>
    <w:p xmlns:wp14="http://schemas.microsoft.com/office/word/2010/wordml" w14:paraId="017B354F" wp14:textId="77777777">
      <w:pPr>
        <w:spacing w:before="80" w:after="80"/>
        <w:jc w:val="both"/>
      </w:pPr>
      <w:r>
        <w:rPr>
          <w:rFonts w:ascii="Arial" w:hAnsi="Arial" w:eastAsia="Arial" w:cs="Arial"/>
          <w:sz w:val="22"/>
          <w:szCs w:val="22"/>
        </w:rPr>
        <w:t xml:space="preserve">Disciplinaire maatregelen worden toegepast rekening houdend met de ernst van de tekortkoming, de omstandigheden en de eventuele herhaling van het gedrag. De Vennootschap hanteert de volgende schaal, zonder dat deze limitatief of noodzakelijk opeenvolgend is:</w:t>
      </w:r>
    </w:p>
    <w:p xmlns:wp14="http://schemas.microsoft.com/office/word/2010/wordml" w14:paraId="3656B9AB" wp14:textId="77777777">
      <w:pPr>
        <w:spacing w:before="60" w:after="60"/>
      </w:pPr>
    </w:p>
    <w:p xmlns:wp14="http://schemas.microsoft.com/office/word/2010/wordml" w14:paraId="6E9A4453" wp14:textId="77777777">
      <w:pPr>
        <w:spacing w:before="80" w:after="80"/>
        <w:jc w:val="both"/>
      </w:pPr>
      <w:r>
        <w:rPr>
          <w:rFonts w:ascii="Arial" w:hAnsi="Arial" w:eastAsia="Arial" w:cs="Arial"/>
          <w:sz w:val="22"/>
          <w:szCs w:val="22"/>
        </w:rPr>
        <w:t xml:space="preserve">a) Mondelinge waarschuwing — Een informele bespreking met de lijnmanager, gevolgd door een schriftelijke bevestiging voor het personeelsdossier.</w:t>
      </w:r>
    </w:p>
    <w:p xmlns:wp14="http://schemas.microsoft.com/office/word/2010/wordml" w14:paraId="45FB0818" wp14:textId="77777777">
      <w:pPr>
        <w:spacing w:before="60" w:after="60"/>
      </w:pPr>
    </w:p>
    <w:p xmlns:wp14="http://schemas.microsoft.com/office/word/2010/wordml" w14:paraId="13226806" wp14:textId="77777777">
      <w:pPr>
        <w:spacing w:before="80" w:after="80"/>
        <w:jc w:val="both"/>
      </w:pPr>
      <w:r>
        <w:rPr>
          <w:rFonts w:ascii="Arial" w:hAnsi="Arial" w:eastAsia="Arial" w:cs="Arial"/>
          <w:sz w:val="22"/>
          <w:szCs w:val="22"/>
        </w:rPr>
        <w:t xml:space="preserve">b) Schriftelijke waarschuwing — Een formele schriftelijke verwittiging, ter ondertekening ontvangen door de werknemer, met opgave van de feiten en de verwachte gedragsaanpassing.</w:t>
      </w:r>
    </w:p>
    <w:p xmlns:wp14="http://schemas.microsoft.com/office/word/2010/wordml" w14:paraId="049F31CB" wp14:textId="77777777">
      <w:pPr>
        <w:spacing w:before="60" w:after="60"/>
      </w:pPr>
    </w:p>
    <w:p xmlns:wp14="http://schemas.microsoft.com/office/word/2010/wordml" w14:paraId="1EA02CDF" wp14:textId="77777777">
      <w:pPr>
        <w:spacing w:before="80" w:after="80"/>
        <w:jc w:val="both"/>
      </w:pPr>
      <w:r>
        <w:rPr>
          <w:rFonts w:ascii="Arial" w:hAnsi="Arial" w:eastAsia="Arial" w:cs="Arial"/>
          <w:sz w:val="22"/>
          <w:szCs w:val="22"/>
        </w:rPr>
        <w:t xml:space="preserve">c) Blaam — Een ernstige schriftelijke berisping die wordt opgenomen in het personeelsdossier van de werknemer.</w:t>
      </w:r>
    </w:p>
    <w:p xmlns:wp14="http://schemas.microsoft.com/office/word/2010/wordml" w14:paraId="53128261" wp14:textId="77777777">
      <w:pPr>
        <w:spacing w:before="60" w:after="60"/>
      </w:pPr>
    </w:p>
    <w:p xmlns:wp14="http://schemas.microsoft.com/office/word/2010/wordml" w14:paraId="67CF4715" wp14:textId="77777777">
      <w:pPr>
        <w:spacing w:before="80" w:after="80"/>
        <w:jc w:val="both"/>
      </w:pPr>
      <w:r>
        <w:rPr>
          <w:rFonts w:ascii="Arial" w:hAnsi="Arial" w:eastAsia="Arial" w:cs="Arial"/>
          <w:sz w:val="22"/>
          <w:szCs w:val="22"/>
        </w:rPr>
        <w:t xml:space="preserve">d) Schorsing zonder loon — Een tijdelijke schorsing van de arbeidsovereenkomst, beperkt in duur overeenkomstig de geldende wettelijke bepalingen.</w:t>
      </w:r>
    </w:p>
    <w:p xmlns:wp14="http://schemas.microsoft.com/office/word/2010/wordml" w14:paraId="62486C05" wp14:textId="77777777">
      <w:pPr>
        <w:spacing w:before="60" w:after="60"/>
      </w:pPr>
    </w:p>
    <w:p xmlns:wp14="http://schemas.microsoft.com/office/word/2010/wordml" w14:paraId="39933ADF" wp14:textId="77777777">
      <w:pPr>
        <w:spacing w:before="80" w:after="80"/>
        <w:jc w:val="both"/>
      </w:pPr>
      <w:r>
        <w:rPr>
          <w:rFonts w:ascii="Arial" w:hAnsi="Arial" w:eastAsia="Arial" w:cs="Arial"/>
          <w:sz w:val="22"/>
          <w:szCs w:val="22"/>
        </w:rPr>
        <w:t xml:space="preserve">e) Ontslag om dringende reden — Onmiddellijke beëindiging van de arbeidsovereenkomst zonder opzegtermijn of -vergoeding, bij ernstige tekortkomingen die elke professionele samenwerking definitief onmogelijk maken, overeenkomstig artikel 35 van de wet van 3 juli 1978 betreffende de arbeidsovereenkomsten.</w:t>
      </w:r>
    </w:p>
    <w:p xmlns:wp14="http://schemas.microsoft.com/office/word/2010/wordml" w14:paraId="14AF630B" wp14:textId="77777777">
      <w:pPr>
        <w:pStyle w:val="Heading2"/>
        <w:spacing w:before="240" w:after="80"/>
      </w:pPr>
      <w:r>
        <w:rPr>
          <w:rFonts w:ascii="Arial" w:hAnsi="Arial" w:eastAsia="Arial" w:cs="Arial"/>
          <w:b/>
          <w:bCs/>
          <w:color w:val="1A5276"/>
          <w:sz w:val="24"/>
          <w:szCs w:val="24"/>
        </w:rPr>
        <w:t xml:space="preserve">5.3 Procedure</w:t>
      </w:r>
    </w:p>
    <w:p xmlns:wp14="http://schemas.microsoft.com/office/word/2010/wordml" w14:paraId="74495218" wp14:textId="77777777">
      <w:pPr>
        <w:spacing w:before="80" w:after="80"/>
        <w:jc w:val="both"/>
      </w:pPr>
      <w:r>
        <w:rPr>
          <w:rFonts w:ascii="Arial" w:hAnsi="Arial" w:eastAsia="Arial" w:cs="Arial"/>
          <w:sz w:val="22"/>
          <w:szCs w:val="22"/>
        </w:rPr>
        <w:t xml:space="preserve">Alvorens een disciplinaire maatregel van de derde trap of hoger (blaam of zwaarder) wordt opgelegd, wordt de werknemer in de gelegenheid gesteld zijn of haar standpunt mondeling of schriftelijk uiteen te zetten in een formeel gehoor. De werknemer kan zich daarbij laten bijstaan door een vertegenwoordiger van zijn of haar vakorganisatie of, bij gebreke daarvan, door een collega naar keuze. Van het gehoor wordt een schriftelijk verslag opgemaakt dat door beide partijen wordt ondertekend.</w:t>
      </w:r>
    </w:p>
    <w:p xmlns:wp14="http://schemas.microsoft.com/office/word/2010/wordml" w14:paraId="66E79B88" wp14:textId="77777777">
      <w:pPr>
        <w:pStyle w:val="Heading2"/>
        <w:spacing w:before="240" w:after="80"/>
      </w:pPr>
      <w:r>
        <w:rPr>
          <w:rFonts w:ascii="Arial" w:hAnsi="Arial" w:eastAsia="Arial" w:cs="Arial"/>
          <w:b/>
          <w:bCs/>
          <w:color w:val="1A5276"/>
          <w:sz w:val="24"/>
          <w:szCs w:val="24"/>
        </w:rPr>
        <w:t xml:space="preserve">5.4 Verjaringstermijn</w:t>
      </w:r>
    </w:p>
    <w:p xmlns:wp14="http://schemas.microsoft.com/office/word/2010/wordml" w14:paraId="5C1F5F4C" wp14:textId="77777777">
      <w:pPr>
        <w:spacing w:before="80" w:after="80"/>
        <w:jc w:val="both"/>
      </w:pPr>
      <w:r>
        <w:rPr>
          <w:rFonts w:ascii="Arial" w:hAnsi="Arial" w:eastAsia="Arial" w:cs="Arial"/>
          <w:sz w:val="22"/>
          <w:szCs w:val="22"/>
        </w:rPr>
        <w:t xml:space="preserve">Geen disciplinaire maatregel kan worden opgelegd voor feiten die meer dan zes (6) maanden geleden hebben plaatsgevonden of die meer dan zes maanden geleden ter kennis zijn gekomen van de werkgever, tenzij de feiten ook een strafrechtelijk karakter hebben.</w:t>
      </w:r>
    </w:p>
    <w:p xmlns:wp14="http://schemas.microsoft.com/office/word/2010/wordml" w14:paraId="71E689C3" wp14:textId="77777777">
      <w:pPr>
        <w:pStyle w:val="Heading2"/>
        <w:spacing w:before="240" w:after="80"/>
      </w:pPr>
      <w:r>
        <w:rPr>
          <w:rFonts w:ascii="Arial" w:hAnsi="Arial" w:eastAsia="Arial" w:cs="Arial"/>
          <w:b/>
          <w:bCs/>
          <w:color w:val="1A5276"/>
          <w:sz w:val="24"/>
          <w:szCs w:val="24"/>
        </w:rPr>
        <w:t xml:space="preserve">5.5 Beroepsmogelijkheid</w:t>
      </w:r>
    </w:p>
    <w:p xmlns:wp14="http://schemas.microsoft.com/office/word/2010/wordml" w14:paraId="54697C0C" wp14:textId="77777777">
      <w:pPr>
        <w:spacing w:before="80" w:after="80"/>
        <w:jc w:val="both"/>
      </w:pPr>
      <w:r>
        <w:rPr>
          <w:rFonts w:ascii="Arial" w:hAnsi="Arial" w:eastAsia="Arial" w:cs="Arial"/>
          <w:sz w:val="22"/>
          <w:szCs w:val="22"/>
        </w:rPr>
        <w:t xml:space="preserve">De werknemer die zich niet akkoord verklaard met een hem of haar opgelegde disciplinaire maatregel, kan binnen zeven (7) kalenderdagen na ontvangst van de maatregel een gemotiveerd schriftelijk beroep indienen bij de HR-directeur van EASI Group. De HR-directeur brengt binnen een redelijke termijn een gemotiveerd advies uit. Dit intern beroep doet geen afbreuk aan het recht van de werknemer om externe rechtsmiddelen aan te wenden.</w:t>
      </w:r>
    </w:p>
    <w:p xmlns:wp14="http://schemas.microsoft.com/office/word/2010/wordml" w14:paraId="4101652C" wp14:textId="77777777">
      <w:pPr>
        <w:spacing w:before="60" w:after="60"/>
      </w:pPr>
    </w:p>
    <w:p xmlns:wp14="http://schemas.microsoft.com/office/word/2010/wordml" w14:paraId="4D9B697A" wp14:textId="77777777">
      <w:pPr>
        <w:pStyle w:val="Heading1"/>
        <w:pBdr>
          <w:bottom w:val="single" w:color="003366" w:sz="6" w:space="2"/>
        </w:pBdr>
        <w:spacing w:before="360" w:after="120"/>
      </w:pPr>
      <w:r>
        <w:rPr>
          <w:rFonts w:ascii="Arial" w:hAnsi="Arial" w:eastAsia="Arial" w:cs="Arial"/>
          <w:b/>
          <w:bCs/>
          <w:color w:val="003366"/>
          <w:sz w:val="28"/>
          <w:szCs w:val="28"/>
        </w:rPr>
        <w:t xml:space="preserve">Slotbepalingen en Inwerkingtreding</w:t>
      </w:r>
    </w:p>
    <w:p xmlns:wp14="http://schemas.microsoft.com/office/word/2010/wordml" w14:paraId="26EF4C19" wp14:textId="77777777">
      <w:pPr>
        <w:spacing w:before="80" w:after="80"/>
        <w:jc w:val="both"/>
      </w:pPr>
      <w:r>
        <w:rPr>
          <w:rFonts w:ascii="Arial" w:hAnsi="Arial" w:eastAsia="Arial" w:cs="Arial"/>
          <w:sz w:val="22"/>
          <w:szCs w:val="22"/>
        </w:rPr>
        <w:t xml:space="preserve">Dit Arbeidsreglement treedt in werking op 1 januari 2025 en vervangt alle voorgaande versies. Het werd voorafgaandelijk bekendgemaakt overeenkomstig de procedure voorzien in de wet van 8 april 1965. Elke werknemer ontvangt een exemplaar van dit Reglement bij indiensttreding en bij elke wijziging. Het Reglement is tevens beschikbaar op het intranetportaal van EASI Group.</w:t>
      </w:r>
    </w:p>
    <w:p xmlns:wp14="http://schemas.microsoft.com/office/word/2010/wordml" w14:paraId="4B99056E" wp14:textId="77777777">
      <w:pPr>
        <w:spacing w:before="60" w:after="60"/>
      </w:pPr>
    </w:p>
    <w:p xmlns:wp14="http://schemas.microsoft.com/office/word/2010/wordml" w14:paraId="5BB606B2" wp14:textId="77777777">
      <w:pPr>
        <w:spacing w:before="80" w:after="80"/>
        <w:jc w:val="both"/>
      </w:pPr>
      <w:r>
        <w:rPr>
          <w:rFonts w:ascii="Arial" w:hAnsi="Arial" w:eastAsia="Arial" w:cs="Arial"/>
          <w:sz w:val="22"/>
          <w:szCs w:val="22"/>
        </w:rPr>
        <w:t xml:space="preserve">Bij strijdigheid tussen de bepalingen van dit Reglement en dwingende wettelijke of reglementaire bepalingen, primeren de wettelijke en reglementaire bepalingen.</w:t>
      </w:r>
    </w:p>
    <w:p xmlns:wp14="http://schemas.microsoft.com/office/word/2010/wordml" w14:paraId="1299C43A" wp14:textId="77777777">
      <w:pPr>
        <w:spacing w:before="60" w:after="60"/>
      </w:pPr>
    </w:p>
    <w:p xmlns:wp14="http://schemas.microsoft.com/office/word/2010/wordml" w14:paraId="4DDBEF00" wp14:textId="77777777">
      <w:pPr>
        <w:spacing w:before="60" w:after="60"/>
      </w:pPr>
    </w:p>
    <w:p xmlns:wp14="http://schemas.microsoft.com/office/word/2010/wordml" w14:paraId="6A7ECBB8" wp14:textId="77777777">
      <w:pPr>
        <w:spacing w:before="240" w:after="80"/>
        <w:jc w:val="left"/>
      </w:pPr>
      <w:r>
        <w:rPr>
          <w:rFonts w:ascii="Arial" w:hAnsi="Arial" w:eastAsia="Arial" w:cs="Arial"/>
          <w:b/>
          <w:bCs/>
          <w:sz w:val="22"/>
          <w:szCs w:val="22"/>
        </w:rPr>
        <w:t xml:space="preserve">Opgemaakt te Brussel, op 1 januari 2025.</w:t>
      </w:r>
    </w:p>
    <w:p xmlns:wp14="http://schemas.microsoft.com/office/word/2010/wordml" w14:paraId="3461D779" wp14:textId="77777777">
      <w:pPr>
        <w:spacing w:before="60" w:after="60"/>
      </w:pPr>
    </w:p>
    <w:p xmlns:wp14="http://schemas.microsoft.com/office/word/2010/wordml" w14:paraId="3CF2D8B6" wp14:textId="77777777">
      <w:pPr>
        <w:spacing w:before="60" w:after="60"/>
      </w:pPr>
    </w:p>
    <w:p xmlns:wp14="http://schemas.microsoft.com/office/word/2010/wordml" w14:paraId="4741DA43" wp14:textId="77777777">
      <w:pPr>
        <w:spacing w:before="120" w:after="40"/>
      </w:pPr>
      <w:r>
        <w:rPr>
          <w:rFonts w:ascii="Arial" w:hAnsi="Arial" w:eastAsia="Arial" w:cs="Arial"/>
          <w:sz w:val="22"/>
          <w:szCs w:val="22"/>
        </w:rPr>
        <w:t xml:space="preserve">Namens EASI Group NV,</w:t>
      </w:r>
    </w:p>
    <w:p xmlns:wp14="http://schemas.microsoft.com/office/word/2010/wordml" w14:paraId="0FB78278" wp14:textId="77777777">
      <w:pPr>
        <w:spacing w:before="60" w:after="60"/>
      </w:pPr>
    </w:p>
    <w:p xmlns:wp14="http://schemas.microsoft.com/office/word/2010/wordml" w14:paraId="1FC39945" wp14:textId="77777777">
      <w:pPr>
        <w:spacing w:before="60" w:after="60"/>
      </w:pPr>
    </w:p>
    <w:p xmlns:wp14="http://schemas.microsoft.com/office/word/2010/wordml" w14:paraId="0562CB0E" wp14:textId="77777777">
      <w:pPr>
        <w:spacing w:before="60" w:after="60"/>
      </w:pPr>
    </w:p>
    <w:p xmlns:wp14="http://schemas.microsoft.com/office/word/2010/wordml" w14:paraId="12ADC704" wp14:textId="77777777">
      <w:pPr>
        <w:pBdr>
          <w:top w:val="single" w:color="333333" w:sz="4" w:space="2"/>
        </w:pBdr>
        <w:spacing w:before="0" w:after="40"/>
      </w:pPr>
      <w:r>
        <w:rPr>
          <w:rFonts w:ascii="Arial" w:hAnsi="Arial" w:eastAsia="Arial" w:cs="Arial"/>
          <w:b/>
          <w:bCs/>
          <w:sz w:val="22"/>
          <w:szCs w:val="22"/>
        </w:rPr>
        <w:t xml:space="preserve">Patrick De Coster</w:t>
      </w:r>
    </w:p>
    <w:p xmlns:wp14="http://schemas.microsoft.com/office/word/2010/wordml" w14:paraId="7DA2240D" wp14:textId="77777777">
      <w:pPr>
        <w:spacing w:before="0" w:after="40"/>
      </w:pPr>
      <w:r>
        <w:rPr>
          <w:rFonts w:ascii="Arial" w:hAnsi="Arial" w:eastAsia="Arial" w:cs="Arial"/>
          <w:i/>
          <w:iCs/>
          <w:color w:val="555555"/>
          <w:sz w:val="20"/>
          <w:szCs w:val="20"/>
        </w:rPr>
        <w:t xml:space="preserve">Chief Executive Officer — EASI Group NV</w:t>
      </w:r>
    </w:p>
    <w:sectPr>
      <w:headerReference w:type="default" r:id="rId7"/>
      <w:footerReference w:type="default" r:id="rId8"/>
      <w:pgSz w:w="11906" w:h="16838" w:orient="portrait"/>
      <w:pgMar w:top="1440" w:right="130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87691CF" w14:paraId="42C6BDE9" wp14:textId="77777777">
    <w:pPr>
      <w:pBdr>
        <w:top w:val="single" w:color="003366" w:sz="4" w:space="2"/>
      </w:pBdr>
      <w:tabs>
        <w:tab w:val="right" w:pos="8506"/>
      </w:tabs>
      <w:spacing w:before="200"/>
    </w:pPr>
    <w:r w:rsidRPr="187691CF" w:rsidR="187691CF">
      <w:rPr>
        <w:rFonts w:ascii="Arial" w:hAnsi="Arial" w:eastAsia="Arial" w:cs="Arial"/>
        <w:color w:val="777777"/>
        <w:sz w:val="18"/>
        <w:szCs w:val="18"/>
        <w:lang w:val="en-US"/>
      </w:rPr>
      <w:t>Versie 1.0 — Brussel, 1 januari 2025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87691CF" w14:paraId="3708B667" wp14:textId="77777777">
    <w:pPr>
      <w:pBdr>
        <w:bottom w:val="single" w:color="003366" w:sz="4" w:space="2"/>
      </w:pBdr>
      <w:tabs>
        <w:tab w:val="right" w:pos="8506"/>
      </w:tabs>
      <w:spacing w:after="200"/>
    </w:pPr>
    <w:r w:rsidRPr="187691CF" w:rsidR="187691CF">
      <w:rPr>
        <w:rFonts w:ascii="Arial" w:hAnsi="Arial" w:eastAsia="Arial" w:cs="Arial"/>
        <w:b w:val="1"/>
        <w:bCs w:val="1"/>
        <w:color w:val="003366"/>
        <w:sz w:val="20"/>
        <w:szCs w:val="20"/>
        <w:lang w:val="en-US"/>
      </w:rPr>
      <w:t>EASI Group — Arbeidsreglement</w:t>
    </w:r>
    <w:r w:rsidRPr="187691CF" w:rsidR="187691CF">
      <w:rPr>
        <w:rFonts w:ascii="Arial" w:hAnsi="Arial" w:eastAsia="Arial" w:cs="Arial"/>
        <w:color w:val="777777"/>
        <w:sz w:val="18"/>
        <w:szCs w:val="18"/>
        <w:lang w:val="en-US"/>
      </w:rPr>
      <w:t>Vertrouwelijk — Intern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4a51b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2eb3427"/>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9E56106"/>
  <w15:docId w15:val="{705E8372-FE82-451A-8CF3-DB52F43CC2F5}"/>
  <w:rsids>
    <w:rsidRoot w:val="187691CF"/>
    <w:rsid w:val="187691C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003366"/>
      <w:sz w:val="28"/>
      <w:szCs w:val="28"/>
    </w:rPr>
  </w:style>
  <w:style w:type="paragraph" w:styleId="Heading2">
    <w:name w:val="heading 20"/>
    <w:basedOn w:val="Normal"/>
    <w:next w:val="Normal"/>
    <w:qFormat/>
    <w:pPr>
      <w:spacing w:before="240" w:after="80"/>
      <w:outlineLvl w:val="1"/>
    </w:pPr>
    <w:rPr>
      <w:rFonts w:ascii="Arial" w:hAnsi="Arial" w:eastAsia="Arial" w:cs="Arial"/>
      <w:b/>
      <w:bCs/>
      <w:color w:val="1A5276"/>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SmartAdmin</lastModifiedBy>
  <revision>2</revision>
  <dcterms:created xsi:type="dcterms:W3CDTF">2026-04-29T12:56:00.3590000Z</dcterms:created>
  <dcterms:modified xsi:type="dcterms:W3CDTF">2026-04-29T13:30:00.7543538Z</dcterms:modified>
</coreProperties>
</file>

<file path=docProps/custom.xml><?xml version="1.0" encoding="utf-8"?>
<Properties xmlns="http://schemas.openxmlformats.org/officeDocument/2006/custom-properties" xmlns:vt="http://schemas.openxmlformats.org/officeDocument/2006/docPropsVTypes"/>
</file>