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hAnsi="Times New Roman"/>
          <w:b w:val="1"/>
          <w:bCs w:val="1"/>
          <w:kern w:val="2"/>
          <w:sz w:val="36"/>
          <w:szCs w:val="36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Arial" w:hAnsi="Arial"/>
          <w:kern w:val="2"/>
          <w:sz w:val="20"/>
          <w:szCs w:val="20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kern w:val="2"/>
          <w:sz w:val="36"/>
          <w:szCs w:val="36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3616658" cy="845671"/>
            <wp:effectExtent l="0" t="0" r="0" b="0"/>
            <wp:docPr id="1073741825" name="officeArt object" descr="C:\Users\admin\Desktop\KBTU_LOGO_Horizontal_Defis_Blue_RGB33.jp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admin\Desktop\KBTU_LOGO_Horizontal_Defis_Blue_RGB33.jpf" descr="C:\Users\admin\Desktop\KBTU_LOGO_Horizontal_Defis_Blue_RGB33.jp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658" cy="845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right"/>
        <w:rPr>
          <w:rFonts w:ascii="Arial" w:hAnsi="Arial"/>
          <w:sz w:val="20"/>
          <w:szCs w:val="20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u w:color="000000"/>
          <w:rtl w:val="0"/>
          <w:lang w:val="ru-RU"/>
        </w:rPr>
        <w:t>«УТВЕРЖД</w:t>
      </w:r>
      <w:r>
        <w:rPr>
          <w:rFonts w:ascii="Times New Roman" w:hAnsi="Times New Roman" w:hint="default"/>
          <w:b w:val="1"/>
          <w:bCs w:val="1"/>
          <w:u w:color="000000"/>
          <w:rtl w:val="0"/>
          <w:lang w:val="ru-RU"/>
        </w:rPr>
        <w:t>АЮ</w:t>
      </w:r>
      <w:r>
        <w:rPr>
          <w:rFonts w:ascii="Times New Roman" w:hAnsi="Times New Roman" w:hint="default"/>
          <w:b w:val="1"/>
          <w:bCs w:val="1"/>
          <w:u w:color="000000"/>
          <w:rtl w:val="0"/>
          <w:lang w:val="ru-RU"/>
        </w:rPr>
        <w:t>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Управляющий директор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дополнительному образованию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709"/>
        <w:jc w:val="right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u w:color="000000"/>
          <w:rtl w:val="0"/>
          <w:lang w:val="ru-RU"/>
        </w:rPr>
        <w:t>___________________</w:t>
      </w:r>
      <w:r>
        <w:rPr>
          <w:rFonts w:ascii="Times New Roman" w:hAnsi="Times New Roman" w:hint="default"/>
          <w:b w:val="1"/>
          <w:bCs w:val="1"/>
          <w:u w:color="000000"/>
          <w:rtl w:val="0"/>
          <w:lang w:val="ru-RU"/>
        </w:rPr>
        <w:t>Ибраев А</w:t>
      </w:r>
      <w:r>
        <w:rPr>
          <w:rFonts w:ascii="Times New Roman" w:hAnsi="Times New Roman"/>
          <w:b w:val="1"/>
          <w:bCs w:val="1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u w:color="000000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709"/>
        <w:jc w:val="right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u w:color="000000"/>
          <w:rtl w:val="0"/>
          <w:lang w:val="ru-RU"/>
        </w:rPr>
        <w:t>«</w:t>
      </w:r>
      <w:r>
        <w:rPr>
          <w:rFonts w:ascii="Times New Roman" w:hAnsi="Times New Roman"/>
          <w:b w:val="1"/>
          <w:bCs w:val="1"/>
          <w:u w:color="000000"/>
          <w:rtl w:val="0"/>
          <w:lang w:val="ru-RU"/>
        </w:rPr>
        <w:t>____</w:t>
      </w:r>
      <w:r>
        <w:rPr>
          <w:rFonts w:ascii="Times New Roman" w:hAnsi="Times New Roman" w:hint="default"/>
          <w:b w:val="1"/>
          <w:bCs w:val="1"/>
          <w:u w:color="000000"/>
          <w:rtl w:val="0"/>
          <w:lang w:val="ru-RU"/>
        </w:rPr>
        <w:t>»</w:t>
      </w:r>
      <w:r>
        <w:rPr>
          <w:rFonts w:ascii="Times New Roman" w:hAnsi="Times New Roman"/>
          <w:b w:val="1"/>
          <w:bCs w:val="1"/>
          <w:u w:color="000000"/>
          <w:rtl w:val="0"/>
          <w:lang w:val="ru-RU"/>
        </w:rPr>
        <w:t>__________________202__</w:t>
      </w:r>
      <w:r>
        <w:rPr>
          <w:rFonts w:ascii="Times New Roman" w:hAnsi="Times New Roman" w:hint="default"/>
          <w:b w:val="1"/>
          <w:bCs w:val="1"/>
          <w:u w:color="000000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709"/>
        <w:jc w:val="right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709"/>
        <w:jc w:val="left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709"/>
        <w:jc w:val="center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709"/>
        <w:jc w:val="center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709"/>
        <w:jc w:val="center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u w:color="000000"/>
          <w:rtl w:val="0"/>
          <w:lang w:val="ru-RU"/>
        </w:rPr>
        <w:t>Рубежный контроль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709"/>
        <w:jc w:val="center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u w:color="000000"/>
          <w:rtl w:val="0"/>
          <w:lang w:val="ru-RU"/>
        </w:rPr>
        <w:t>по дисциплине «</w:t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Programming Principles II</w:t>
      </w:r>
      <w:r>
        <w:rPr>
          <w:rFonts w:ascii="Times New Roman" w:hAnsi="Times New Roman" w:hint="default"/>
          <w:b w:val="1"/>
          <w:bCs w:val="1"/>
          <w:u w:color="000000"/>
          <w:rtl w:val="0"/>
          <w:lang w:val="ru-RU"/>
        </w:rPr>
        <w:t>»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Образовательная программа «Финансовый риск</w:t>
      </w:r>
      <w:r>
        <w:rPr>
          <w:rFonts w:ascii="Times New Roman" w:hAnsi="Times New Roman"/>
          <w:b w:val="1"/>
          <w:bCs w:val="1"/>
          <w:rtl w:val="0"/>
        </w:rPr>
        <w:t>-</w:t>
      </w:r>
      <w:r>
        <w:rPr>
          <w:rFonts w:ascii="Times New Roman" w:hAnsi="Times New Roman" w:hint="default"/>
          <w:b w:val="1"/>
          <w:bCs w:val="1"/>
          <w:rtl w:val="0"/>
        </w:rPr>
        <w:t xml:space="preserve">менеджмент и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Data Science,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Макрофинансы и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Data Science,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Финансовые технологии» 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Задание №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1: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Написать алгоритм на языке </w:t>
      </w:r>
      <w:r>
        <w:rPr>
          <w:rFonts w:ascii="Times New Roman" w:hAnsi="Times New Roman"/>
          <w:b w:val="0"/>
          <w:bCs w:val="0"/>
          <w:rtl w:val="0"/>
          <w:lang w:val="en-US"/>
        </w:rPr>
        <w:t>Python (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версии 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2.7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и выше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),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решающий проблему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изложенную в условии задачи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используя библиотеки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типы и структуры данных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функции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изученные во время лекций и практик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Для того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чтобы набрать высший балл необходимо написать алгоритм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решающий все поставленные задачи </w:t>
      </w:r>
      <w:r>
        <w:rPr>
          <w:rFonts w:ascii="Times New Roman" w:hAnsi="Times New Roman"/>
          <w:b w:val="0"/>
          <w:bCs w:val="0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в среднем 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3)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за установленное количество минут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Данные задачи затрагивают темы предыдущих трех лекций</w:t>
      </w:r>
      <w:r>
        <w:rPr>
          <w:rFonts w:ascii="Times New Roman" w:hAnsi="Times New Roman"/>
          <w:b w:val="0"/>
          <w:bCs w:val="0"/>
          <w:rtl w:val="0"/>
          <w:lang w:val="ru-RU"/>
        </w:rPr>
        <w:t>.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Преподаватель </w:t>
        <w:tab/>
        <w:tab/>
        <w:tab/>
        <w:tab/>
        <w:tab/>
        <w:tab/>
        <w:tab/>
        <w:tab/>
        <w:t xml:space="preserve">       Келгенбаев А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rtl w:val="0"/>
        </w:rPr>
        <w:t>Ғ</w:t>
      </w:r>
      <w:r>
        <w:rPr>
          <w:rFonts w:ascii="Times New Roman" w:hAnsi="Times New Roman"/>
          <w:b w:val="1"/>
          <w:bCs w:val="1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709"/>
        <w:jc w:val="right"/>
        <w:rPr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