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t xml:space="preserve">NEOH_AT_Sep2026_Redirects</w:t>
      </w:r>
    </w:p>
    <w:p>
      <w:pPr>
        <w:spacing w:after="240" w:before="0"/>
      </w:pPr>
      <w:r>
        <w:rPr>
          <w:i/>
          <w:iCs/>
          <w:color w:val="595959"/>
        </w:rPr>
        <w:t xml:space="preserve">Qualtrics-Fragebogendokumentation · Sprache DE · 29 Fragen</w:t>
      </w:r>
    </w:p>
    <w:p>
      <w:pPr>
        <w:spacing w:after="120" w:before="0"/>
      </w:pPr>
      <w:r>
        <w:rPr>
          <w:b/>
          <w:bCs/>
          <w:sz w:val="26"/>
          <w:szCs w:val="26"/>
        </w:rPr>
        <w:t xml:space="preserve">Survey Flow</w:t>
      </w:r>
    </w:p>
    <w:p>
      <w:pPr>
        <w:spacing w:after="60" w:before="0"/>
        <w:ind w:left="240"/>
      </w:pPr>
      <w:r>
        <w:t xml:space="preserve">Embedded Data: land = AT, PID = </w:t>
      </w:r>
    </w:p>
    <w:p>
      <w:pPr>
        <w:spacing w:after="60" w:before="0"/>
        <w:ind w:left="240"/>
      </w:pPr>
      <w:r>
        <w:t xml:space="preserve">Block: Standard Frageblock (1 Frage)</w:t>
      </w:r>
    </w:p>
    <w:p>
      <w:pPr>
        <w:spacing w:after="60" w:before="0"/>
        <w:ind w:left="240"/>
      </w:pPr>
      <w:r>
        <w:t xml:space="preserve">Standard: Screening und Demografie (7 Fragen)</w:t>
      </w:r>
    </w:p>
    <w:p>
      <w:pPr>
        <w:spacing w:after="60" w:before="0"/>
        <w:ind w:left="240"/>
      </w:pPr>
      <w:r>
        <w:t xml:space="preserve">Branch — Screen-out: unter 18 Jahre: wenn alter &lt; 18</w:t>
      </w:r>
    </w:p>
    <w:p>
      <w:pPr>
        <w:spacing w:after="60" w:before="0"/>
        <w:ind w:left="480"/>
      </w:pPr>
      <w:r>
        <w:t xml:space="preserve">→ Ende der Umfrage</w:t>
      </w:r>
    </w:p>
    <w:p>
      <w:pPr>
        <w:spacing w:after="60" w:before="0"/>
        <w:ind w:left="240"/>
      </w:pPr>
      <w:r>
        <w:t xml:space="preserve">Embedded Data: altersgruppe = 60-99</w:t>
      </w:r>
    </w:p>
    <w:p>
      <w:pPr>
        <w:spacing w:after="60" w:before="0"/>
        <w:ind w:left="240"/>
      </w:pPr>
      <w:r>
        <w:t xml:space="preserve">Branch — altersgruppe 50-59: wenn alter &lt; 60</w:t>
      </w:r>
    </w:p>
    <w:p>
      <w:pPr>
        <w:spacing w:after="60" w:before="0"/>
        <w:ind w:left="480"/>
      </w:pPr>
      <w:r>
        <w:t xml:space="preserve">Embedded Data: altersgruppe = 50-59</w:t>
      </w:r>
    </w:p>
    <w:p>
      <w:pPr>
        <w:spacing w:after="60" w:before="0"/>
        <w:ind w:left="240"/>
      </w:pPr>
      <w:r>
        <w:t xml:space="preserve">Branch — altersgruppe 40-49: wenn alter &lt; 50</w:t>
      </w:r>
    </w:p>
    <w:p>
      <w:pPr>
        <w:spacing w:after="60" w:before="0"/>
        <w:ind w:left="480"/>
      </w:pPr>
      <w:r>
        <w:t xml:space="preserve">Embedded Data: altersgruppe = 40-49</w:t>
      </w:r>
    </w:p>
    <w:p>
      <w:pPr>
        <w:spacing w:after="60" w:before="0"/>
        <w:ind w:left="240"/>
      </w:pPr>
      <w:r>
        <w:t xml:space="preserve">Branch — altersgruppe 30-39: wenn alter &lt; 40</w:t>
      </w:r>
    </w:p>
    <w:p>
      <w:pPr>
        <w:spacing w:after="60" w:before="0"/>
        <w:ind w:left="480"/>
      </w:pPr>
      <w:r>
        <w:t xml:space="preserve">Embedded Data: altersgruppe = 30-39</w:t>
      </w:r>
    </w:p>
    <w:p>
      <w:pPr>
        <w:spacing w:after="60" w:before="0"/>
        <w:ind w:left="240"/>
      </w:pPr>
      <w:r>
        <w:t xml:space="preserve">Branch — altersgruppe 18-29: wenn alter &lt; 30</w:t>
      </w:r>
    </w:p>
    <w:p>
      <w:pPr>
        <w:spacing w:after="60" w:before="0"/>
        <w:ind w:left="480"/>
      </w:pPr>
      <w:r>
        <w:t xml:space="preserve">Embedded Data: altersgruppe = 18-29</w:t>
      </w:r>
    </w:p>
    <w:p>
      <w:pPr>
        <w:spacing w:after="60" w:before="0"/>
        <w:ind w:left="240"/>
      </w:pPr>
      <w:r>
        <w:t xml:space="preserve">Standard: Markenbekanntheit (6 Fragen)</w:t>
      </w:r>
    </w:p>
    <w:p>
      <w:pPr>
        <w:spacing w:after="60" w:before="0"/>
        <w:ind w:left="240"/>
      </w:pPr>
      <w:r>
        <w:t xml:space="preserve">Branch — NEOH bekannt: Markenmodule: wenn bekanntheit = NEOH (13) ausgewählt</w:t>
      </w:r>
    </w:p>
    <w:p>
      <w:pPr>
        <w:spacing w:after="60" w:before="0"/>
        <w:ind w:left="480"/>
      </w:pPr>
      <w:r>
        <w:t xml:space="preserve">Standard: Medien (1 Frage)</w:t>
      </w:r>
    </w:p>
    <w:p>
      <w:pPr>
        <w:spacing w:after="60" w:before="0"/>
        <w:ind w:left="480"/>
      </w:pPr>
      <w:r>
        <w:t xml:space="preserve">Standard: Markengesundheit (4 Fragen)</w:t>
      </w:r>
    </w:p>
    <w:p>
      <w:pPr>
        <w:spacing w:after="60" w:before="0"/>
        <w:ind w:left="480"/>
      </w:pPr>
      <w:r>
        <w:t xml:space="preserve">Standard: Markenwahrnehmung (1 Frage)</w:t>
      </w:r>
    </w:p>
    <w:p>
      <w:pPr>
        <w:spacing w:after="60" w:before="0"/>
        <w:ind w:left="480"/>
      </w:pPr>
      <w:r>
        <w:t xml:space="preserve">Standard: Bedürfnisse und Bedeutung (2 Fragen)</w:t>
      </w:r>
    </w:p>
    <w:p>
      <w:pPr>
        <w:spacing w:after="60" w:before="0"/>
        <w:ind w:left="480"/>
      </w:pPr>
      <w:r>
        <w:t xml:space="preserve">Standard: Markteffekte (1 Frage)</w:t>
      </w:r>
    </w:p>
    <w:p>
      <w:pPr>
        <w:spacing w:after="60" w:before="0"/>
        <w:ind w:left="480"/>
      </w:pPr>
      <w:r>
        <w:t xml:space="preserve">Standard: Markensentiment (5 Fragen)</w:t>
      </w:r>
    </w:p>
    <w:p>
      <w:pPr>
        <w:spacing w:after="60" w:before="0"/>
        <w:ind w:left="240"/>
      </w:pPr>
      <w:r>
        <w:t xml:space="preserve">Standard: Ernährung (1 Frage)</w:t>
      </w:r>
    </w:p>
    <w:p>
      <w:pPr>
        <w:pBdr>
          <w:bottom w:val="single" w:color="BFBFBF" w:sz="6"/>
        </w:pBdr>
        <w:spacing w:after="160" w:before="120"/>
      </w:pPr>
    </w:p>
    <w:p>
      <w:pPr>
        <w:spacing w:after="120" w:before="240"/>
      </w:pPr>
      <w:r>
        <w:rPr>
          <w:b/>
          <w:bCs/>
          <w:color w:val="2F5496"/>
        </w:rPr>
        <w:t xml:space="preserve">Start of Block: Standard Frageblock</w:t>
      </w:r>
    </w:p>
    <w:p>
      <w:pPr>
        <w:spacing w:after="80" w:before="120"/>
      </w:pPr>
      <w:r>
        <w:rPr>
          <w:b/>
          <w:bCs/>
        </w:rPr>
        <w:t xml:space="preserve">einleitung  Liebe Umfrageteilnehmer:innen,  Vielen Dank, dass Sie an unserer Studie teilnehmen. Im Rahmen eines Forschungsprojekts der WU Wien untersuchen wir, wie österreichische Konsument:innen Schokoladen- und Snackmarken wahrnehmen. Ihre Antworten helfen uns, aktuelle Trends im Süßwarenmarkt besser zu verstehen.  Was erwartet Sie?  Fragen zu Ihrer Markenwahrnehmung, Ihren Mediengewohnheiten und Ihrem Kaufverhalten bei Schokoladen- und Snackriegeln.  Datenschutz: Ihre Antworten werden anonym erfasst und ausschließlich für wissenschaftliche Zwecke verwendet. Eine Zuordnung zu Ihrer Person ist nicht möglich. Bitte beantworten Sie die Fragen spontan — es gibt keine richtigen oder falschen Antworten.  Mit besten Grüßen,  Dr. Arne Floh  arne.floh@wu.ac.at</w:t>
      </w:r>
    </w:p>
    <w:p>
      <w:pPr>
        <w:spacing w:after="60" w:before="120"/>
      </w:pPr>
      <w:r>
        <w:rPr>
          <w:b/>
          <w:bCs/>
          <w:color w:val="2F5496"/>
        </w:rPr>
        <w:t xml:space="preserve">End of Block: Standard Frageblock</w:t>
      </w:r>
    </w:p>
    <w:p>
      <w:pPr>
        <w:pBdr>
          <w:bottom w:val="single" w:color="BFBFBF" w:sz="6"/>
        </w:pBdr>
        <w:spacing w:after="160" w:before="120"/>
      </w:pPr>
    </w:p>
    <w:p>
      <w:pPr>
        <w:spacing w:after="120" w:before="240"/>
      </w:pPr>
      <w:r>
        <w:rPr>
          <w:b/>
          <w:bCs/>
          <w:color w:val="2F5496"/>
        </w:rPr>
        <w:t xml:space="preserve">Start of Block: Screening und Demografie</w:t>
      </w:r>
    </w:p>
    <w:p>
      <w:pPr>
        <w:spacing w:after="80" w:before="120"/>
      </w:pPr>
      <w:r>
        <w:rPr>
          <w:b/>
          <w:bCs/>
        </w:rPr>
        <w:t xml:space="preserve">haeufigkeit  Wie oft kaufen Sie Schokoladenriegel, Snackriegel oder ähnliche Süßwaren?</w:t>
      </w:r>
    </w:p>
    <w:p>
      <w:pPr>
        <w:spacing w:after="80" w:before="0"/>
      </w:pPr>
      <w:r>
        <w:rPr>
          <w:i/>
          <w:iCs/>
          <w:color w:val="767171"/>
        </w:rPr>
        <w:t xml:space="preserve">[Antwortpflicht]</w:t>
      </w:r>
    </w:p>
    <w:p>
      <w:pPr>
        <w:spacing w:after="20" w:before="0"/>
        <w:ind w:left="240"/>
      </w:pPr>
      <w:r>
        <w:t xml:space="preserve">Täglich  (1)</w:t>
      </w:r>
    </w:p>
    <w:p>
      <w:pPr>
        <w:spacing w:after="20" w:before="0"/>
        <w:ind w:left="240"/>
      </w:pPr>
      <w:r>
        <w:t xml:space="preserve">Mehrmals pro Woche  (2)</w:t>
      </w:r>
    </w:p>
    <w:p>
      <w:pPr>
        <w:spacing w:after="20" w:before="0"/>
        <w:ind w:left="240"/>
      </w:pPr>
      <w:r>
        <w:t xml:space="preserve">Wöchentlich  (3)</w:t>
      </w:r>
    </w:p>
    <w:p>
      <w:pPr>
        <w:spacing w:after="20" w:before="0"/>
        <w:ind w:left="240"/>
      </w:pPr>
      <w:r>
        <w:t xml:space="preserve">Mehrmals pro Monat  (4)</w:t>
      </w:r>
    </w:p>
    <w:p>
      <w:pPr>
        <w:spacing w:after="20" w:before="0"/>
        <w:ind w:left="240"/>
      </w:pPr>
      <w:r>
        <w:t xml:space="preserve">Monatlich  (5)</w:t>
      </w:r>
    </w:p>
    <w:p>
      <w:pPr>
        <w:spacing w:after="20" w:before="0"/>
        <w:ind w:left="240"/>
      </w:pPr>
      <w:r>
        <w:t xml:space="preserve">Seltener  (6)</w:t>
      </w:r>
    </w:p>
    <w:p>
      <w:pPr>
        <w:spacing w:after="20" w:before="0"/>
        <w:ind w:left="240"/>
      </w:pPr>
      <w:r>
        <w:t xml:space="preserve">Nie  (7)</w:t>
      </w:r>
    </w:p>
    <w:p>
      <w:pPr>
        <w:spacing w:after="60" w:before="80"/>
        <w:jc w:val="center"/>
      </w:pPr>
      <w:r>
        <w:rPr>
          <w:i/>
          <w:iCs/>
          <w:color w:val="A6A6A6"/>
        </w:rPr>
        <w:t xml:space="preserve">— Seitenumbruch —</w:t>
      </w:r>
    </w:p>
    <w:p>
      <w:pPr>
        <w:spacing w:after="80" w:before="120"/>
      </w:pPr>
      <w:r>
        <w:rPr>
          <w:b/>
          <w:bCs/>
        </w:rPr>
        <w:t xml:space="preserve">alter  Wie alt sind Sie? (Angabe in Zahlen, zB 51)</w:t>
      </w:r>
    </w:p>
    <w:p>
      <w:pPr>
        <w:spacing w:after="80" w:before="0"/>
      </w:pPr>
      <w:r>
        <w:rPr>
          <w:i/>
          <w:iCs/>
          <w:color w:val="767171"/>
        </w:rPr>
        <w:t xml:space="preserve">[Antwortpflicht · Zahl 12–99]</w:t>
      </w:r>
    </w:p>
    <w:p>
      <w:pPr>
        <w:spacing w:after="20" w:before="0"/>
        <w:ind w:left="240"/>
      </w:pPr>
      <w:r>
        <w:rPr>
          <w:color w:val="A6A6A6"/>
        </w:rPr>
        <w:t xml:space="preserve">________________________________________________________________________</w:t>
      </w:r>
    </w:p>
    <w:p>
      <w:pPr>
        <w:spacing w:after="80" w:before="120"/>
      </w:pPr>
      <w:r>
        <w:rPr>
          <w:b/>
          <w:bCs/>
        </w:rPr>
        <w:t xml:space="preserve">geschlecht  Sie sind...</w:t>
      </w:r>
    </w:p>
    <w:p>
      <w:pPr>
        <w:spacing w:after="80" w:before="0"/>
      </w:pPr>
      <w:r>
        <w:rPr>
          <w:i/>
          <w:iCs/>
          <w:color w:val="767171"/>
        </w:rPr>
        <w:t xml:space="preserve">[Antwortpflicht]</w:t>
      </w:r>
    </w:p>
    <w:p>
      <w:pPr>
        <w:spacing w:after="20" w:before="0"/>
        <w:ind w:left="240"/>
      </w:pPr>
      <w:r>
        <w:t xml:space="preserve">Männlich  (1)</w:t>
      </w:r>
    </w:p>
    <w:p>
      <w:pPr>
        <w:spacing w:after="20" w:before="0"/>
        <w:ind w:left="240"/>
      </w:pPr>
      <w:r>
        <w:t xml:space="preserve">Weiblich  (2)</w:t>
      </w:r>
    </w:p>
    <w:p>
      <w:pPr>
        <w:spacing w:after="20" w:before="0"/>
        <w:ind w:left="240"/>
      </w:pPr>
      <w:r>
        <w:t xml:space="preserve">Nicht-binär  (3)</w:t>
      </w:r>
    </w:p>
    <w:p>
      <w:pPr>
        <w:spacing w:after="20" w:before="0"/>
        <w:ind w:left="240"/>
      </w:pPr>
      <w:r>
        <w:t xml:space="preserve">Keine Angabe  (4)</w:t>
      </w:r>
    </w:p>
    <w:p>
      <w:pPr>
        <w:spacing w:after="80" w:before="120"/>
      </w:pPr>
      <w:r>
        <w:rPr>
          <w:b/>
          <w:bCs/>
        </w:rPr>
        <w:t xml:space="preserve">bundesland  In welchem österreichischem Bundesland leben Sie?</w:t>
      </w:r>
    </w:p>
    <w:p>
      <w:pPr>
        <w:spacing w:after="80" w:before="0"/>
      </w:pPr>
      <w:r>
        <w:rPr>
          <w:i/>
          <w:iCs/>
          <w:color w:val="767171"/>
        </w:rPr>
        <w:t xml:space="preserve">[Antwortpflicht]</w:t>
      </w:r>
    </w:p>
    <w:p>
      <w:pPr>
        <w:spacing w:after="20" w:before="0"/>
        <w:ind w:left="240"/>
      </w:pPr>
      <w:r>
        <w:t xml:space="preserve">Wien  (1)</w:t>
      </w:r>
    </w:p>
    <w:p>
      <w:pPr>
        <w:spacing w:after="20" w:before="0"/>
        <w:ind w:left="240"/>
      </w:pPr>
      <w:r>
        <w:t xml:space="preserve">Niederösterreich  (2)</w:t>
      </w:r>
    </w:p>
    <w:p>
      <w:pPr>
        <w:spacing w:after="20" w:before="0"/>
        <w:ind w:left="240"/>
      </w:pPr>
      <w:r>
        <w:t xml:space="preserve">Oberösterreich  (3)</w:t>
      </w:r>
    </w:p>
    <w:p>
      <w:pPr>
        <w:spacing w:after="20" w:before="0"/>
        <w:ind w:left="240"/>
      </w:pPr>
      <w:r>
        <w:t xml:space="preserve">Salzburg  (4)</w:t>
      </w:r>
    </w:p>
    <w:p>
      <w:pPr>
        <w:spacing w:after="20" w:before="0"/>
        <w:ind w:left="240"/>
      </w:pPr>
      <w:r>
        <w:t xml:space="preserve">Tirol  (5)</w:t>
      </w:r>
    </w:p>
    <w:p>
      <w:pPr>
        <w:spacing w:after="20" w:before="0"/>
        <w:ind w:left="240"/>
      </w:pPr>
      <w:r>
        <w:t xml:space="preserve">Vorarlberg  (6)</w:t>
      </w:r>
    </w:p>
    <w:p>
      <w:pPr>
        <w:spacing w:after="20" w:before="0"/>
        <w:ind w:left="240"/>
      </w:pPr>
      <w:r>
        <w:t xml:space="preserve">Kärnten  (7)</w:t>
      </w:r>
    </w:p>
    <w:p>
      <w:pPr>
        <w:spacing w:after="20" w:before="0"/>
        <w:ind w:left="240"/>
      </w:pPr>
      <w:r>
        <w:t xml:space="preserve">Steiermark  (8)</w:t>
      </w:r>
    </w:p>
    <w:p>
      <w:pPr>
        <w:spacing w:after="20" w:before="0"/>
        <w:ind w:left="240"/>
      </w:pPr>
      <w:r>
        <w:t xml:space="preserve">Burgenland  (9)</w:t>
      </w:r>
    </w:p>
    <w:p>
      <w:pPr>
        <w:spacing w:after="60" w:before="80"/>
        <w:jc w:val="center"/>
      </w:pPr>
      <w:r>
        <w:rPr>
          <w:i/>
          <w:iCs/>
          <w:color w:val="A6A6A6"/>
        </w:rPr>
        <w:t xml:space="preserve">— Seitenumbruch —</w:t>
      </w:r>
    </w:p>
    <w:p>
      <w:pPr>
        <w:spacing w:after="80" w:before="120"/>
      </w:pPr>
      <w:r>
        <w:rPr>
          <w:b/>
          <w:bCs/>
        </w:rPr>
        <w:t xml:space="preserve">einkommen  Wie hoch ist Ihr monatliches Netto-Haushaltseinkommen?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20" w:before="0"/>
        <w:ind w:left="240"/>
      </w:pPr>
      <w:r>
        <w:t xml:space="preserve">Unter 1.000 Euro  (1)</w:t>
      </w:r>
    </w:p>
    <w:p>
      <w:pPr>
        <w:spacing w:after="20" w:before="0"/>
        <w:ind w:left="240"/>
      </w:pPr>
      <w:r>
        <w:t xml:space="preserve">1.000 - 1.999 Euro  (2)</w:t>
      </w:r>
    </w:p>
    <w:p>
      <w:pPr>
        <w:spacing w:after="20" w:before="0"/>
        <w:ind w:left="240"/>
      </w:pPr>
      <w:r>
        <w:t xml:space="preserve">2.000 - 2.999 Euro  (3)</w:t>
      </w:r>
    </w:p>
    <w:p>
      <w:pPr>
        <w:spacing w:after="20" w:before="0"/>
        <w:ind w:left="240"/>
      </w:pPr>
      <w:r>
        <w:t xml:space="preserve">3.000 - 3.999 Euro  (4)</w:t>
      </w:r>
    </w:p>
    <w:p>
      <w:pPr>
        <w:spacing w:after="20" w:before="0"/>
        <w:ind w:left="240"/>
      </w:pPr>
      <w:r>
        <w:t xml:space="preserve">4.000 - 4.999 Euro  (5)</w:t>
      </w:r>
    </w:p>
    <w:p>
      <w:pPr>
        <w:spacing w:after="20" w:before="0"/>
        <w:ind w:left="240"/>
      </w:pPr>
      <w:r>
        <w:t xml:space="preserve">5.000 Euro oder mehr  (6)</w:t>
      </w:r>
    </w:p>
    <w:p>
      <w:pPr>
        <w:spacing w:after="20" w:before="0"/>
        <w:ind w:left="240"/>
      </w:pPr>
      <w:r>
        <w:t xml:space="preserve">Keine Angabe  (7)</w:t>
      </w:r>
    </w:p>
    <w:p>
      <w:pPr>
        <w:spacing w:after="80" w:before="120"/>
      </w:pPr>
      <w:r>
        <w:rPr>
          <w:b/>
          <w:bCs/>
        </w:rPr>
        <w:t xml:space="preserve">bildung  Höchster Bildungsabschluss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20" w:before="0"/>
        <w:ind w:left="240"/>
      </w:pPr>
      <w:r>
        <w:t xml:space="preserve">Pflichtschule  (1)</w:t>
      </w:r>
    </w:p>
    <w:p>
      <w:pPr>
        <w:spacing w:after="20" w:before="0"/>
        <w:ind w:left="240"/>
      </w:pPr>
      <w:r>
        <w:t xml:space="preserve">Lehre/Berufsausbildung  (2)</w:t>
      </w:r>
    </w:p>
    <w:p>
      <w:pPr>
        <w:spacing w:after="20" w:before="0"/>
        <w:ind w:left="240"/>
      </w:pPr>
      <w:r>
        <w:t xml:space="preserve">Matura/Abitur  (3)</w:t>
      </w:r>
    </w:p>
    <w:p>
      <w:pPr>
        <w:spacing w:after="20" w:before="0"/>
        <w:ind w:left="240"/>
      </w:pPr>
      <w:r>
        <w:t xml:space="preserve">Bachelor  (4)</w:t>
      </w:r>
    </w:p>
    <w:p>
      <w:pPr>
        <w:spacing w:after="20" w:before="0"/>
        <w:ind w:left="240"/>
      </w:pPr>
      <w:r>
        <w:t xml:space="preserve">Master/Magister/Diplom  (5)</w:t>
      </w:r>
    </w:p>
    <w:p>
      <w:pPr>
        <w:spacing w:after="20" w:before="0"/>
        <w:ind w:left="240"/>
      </w:pPr>
      <w:r>
        <w:t xml:space="preserve">Doktorat/PhD  (6)</w:t>
      </w:r>
    </w:p>
    <w:p>
      <w:pPr>
        <w:spacing w:after="20" w:before="0"/>
        <w:ind w:left="240"/>
      </w:pPr>
      <w:r>
        <w:t xml:space="preserve">Sonstiges  (7)</w:t>
      </w:r>
    </w:p>
    <w:p>
      <w:pPr>
        <w:spacing w:after="60" w:before="80"/>
        <w:jc w:val="center"/>
      </w:pPr>
      <w:r>
        <w:rPr>
          <w:i/>
          <w:iCs/>
          <w:color w:val="A6A6A6"/>
        </w:rPr>
        <w:t xml:space="preserve">— Seitenumbruch —</w:t>
      </w:r>
    </w:p>
    <w:p>
      <w:pPr>
        <w:spacing w:after="80" w:before="120"/>
      </w:pPr>
      <w:r>
        <w:rPr>
          <w:b/>
          <w:bCs/>
        </w:rPr>
        <w:t xml:space="preserve">attention  Diese Frage prüft nur, ob die Fragen aufmerksam gelesen werden. Bitte ziehen Sie den Schieberegler ganz nach rechts auf 100.</w:t>
      </w:r>
    </w:p>
    <w:p>
      <w:pPr>
        <w:spacing w:after="80" w:before="0"/>
      </w:pPr>
      <w:r>
        <w:rPr>
          <w:i/>
          <w:iCs/>
          <w:color w:val="767171"/>
        </w:rPr>
        <w:t xml:space="preserve">[Antwortpflicht]</w:t>
      </w:r>
    </w:p>
    <w:p>
      <w:pPr>
        <w:spacing w:after="60" w:before="0"/>
        <w:ind w:left="240"/>
      </w:pPr>
      <w:r>
        <w:rPr>
          <w:color w:val="404040"/>
        </w:rPr>
        <w:t xml:space="preserve">Ganz links     |     Mitte     |     Ganz rechts</w:t>
      </w:r>
    </w:p>
    <w:p>
      <w:pPr>
        <w:spacing w:after="60" w:before="0"/>
        <w:ind w:left="240"/>
      </w:pPr>
      <w:r>
        <w:rPr>
          <w:rFonts w:ascii="Consolas" w:cs="Consolas" w:eastAsia="Consolas" w:hAnsi="Consolas"/>
          <w:color w:val="767171"/>
          <w:sz w:val="16"/>
          <w:szCs w:val="16"/>
        </w:rPr>
        <w:t xml:space="preserve">-100   -80   -60   -40   -20   0   20   40   60   80   100</w:t>
      </w:r>
    </w:p>
    <w:p>
      <w:pPr>
        <w:spacing w:after="60" w:before="0"/>
        <w:ind w:left="240"/>
      </w:pPr>
      <w:r>
        <w:t xml:space="preserve">Bitte klicken Sie auf den Schieberegler und ziehen Sie ihn ganz nach rechts</w:t>
      </w:r>
    </w:p>
    <w:p>
      <w:pPr>
        <w:spacing w:after="60" w:before="120"/>
      </w:pPr>
      <w:r>
        <w:rPr>
          <w:b/>
          <w:bCs/>
          <w:color w:val="2F5496"/>
        </w:rPr>
        <w:t xml:space="preserve">End of Block: Screening und Demografie</w:t>
      </w:r>
    </w:p>
    <w:p>
      <w:pPr>
        <w:pBdr>
          <w:bottom w:val="single" w:color="BFBFBF" w:sz="6"/>
        </w:pBdr>
        <w:spacing w:after="160" w:before="120"/>
      </w:pPr>
    </w:p>
    <w:p>
      <w:pPr>
        <w:spacing w:after="120" w:before="240"/>
      </w:pPr>
      <w:r>
        <w:rPr>
          <w:b/>
          <w:bCs/>
          <w:color w:val="2F5496"/>
        </w:rPr>
        <w:t xml:space="preserve">Start of Block: Markenbekanntheit</w:t>
      </w:r>
    </w:p>
    <w:p>
      <w:pPr>
        <w:spacing w:after="80" w:before="120"/>
      </w:pPr>
      <w:r>
        <w:rPr>
          <w:b/>
          <w:bCs/>
        </w:rPr>
        <w:t xml:space="preserve">spontan  Welche Schokoladenriegel-Marken fallen Ihnen spontan ein?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20" w:before="0"/>
        <w:ind w:left="240"/>
      </w:pPr>
      <w:r>
        <w:rPr>
          <w:color w:val="A6A6A6"/>
        </w:rPr>
        <w:t xml:space="preserve">________________________________________________________________________</w:t>
      </w:r>
    </w:p>
    <w:p>
      <w:pPr>
        <w:spacing w:after="20" w:before="0"/>
        <w:ind w:left="240"/>
      </w:pPr>
      <w:r>
        <w:rPr>
          <w:color w:val="A6A6A6"/>
        </w:rPr>
        <w:t xml:space="preserve">________________________________________________________________________</w:t>
      </w:r>
    </w:p>
    <w:p>
      <w:pPr>
        <w:spacing w:after="20" w:before="0"/>
        <w:ind w:left="240"/>
      </w:pPr>
      <w:r>
        <w:rPr>
          <w:color w:val="A6A6A6"/>
        </w:rPr>
        <w:t xml:space="preserve">________________________________________________________________________</w:t>
      </w:r>
    </w:p>
    <w:p>
      <w:pPr>
        <w:spacing w:after="20" w:before="0"/>
        <w:ind w:left="240"/>
      </w:pPr>
      <w:r>
        <w:rPr>
          <w:color w:val="A6A6A6"/>
        </w:rPr>
        <w:t xml:space="preserve">________________________________________________________________________</w:t>
      </w:r>
    </w:p>
    <w:p>
      <w:pPr>
        <w:spacing w:after="20" w:before="0"/>
        <w:ind w:left="240"/>
      </w:pPr>
      <w:r>
        <w:rPr>
          <w:color w:val="A6A6A6"/>
        </w:rPr>
        <w:t xml:space="preserve">________________________________________________________________________</w:t>
      </w:r>
    </w:p>
    <w:p>
      <w:pPr>
        <w:spacing w:after="80" w:before="120"/>
      </w:pPr>
      <w:r>
        <w:rPr>
          <w:b/>
          <w:bCs/>
        </w:rPr>
        <w:t xml:space="preserve">t_spontan  Timing</w:t>
      </w:r>
    </w:p>
    <w:p>
      <w:pPr>
        <w:spacing w:after="60" w:before="0"/>
        <w:ind w:left="240"/>
      </w:pPr>
      <w:r>
        <w:rPr>
          <w:i/>
          <w:iCs/>
          <w:color w:val="767171"/>
        </w:rPr>
        <w:t xml:space="preserve">Unsichtbares Timing-Element. Erfasst First Click, Last Click, Page Submit, Click Count für diese Seite.</w:t>
      </w:r>
    </w:p>
    <w:p>
      <w:pPr>
        <w:spacing w:after="60" w:before="80"/>
        <w:jc w:val="center"/>
      </w:pPr>
      <w:r>
        <w:rPr>
          <w:i/>
          <w:iCs/>
          <w:color w:val="A6A6A6"/>
        </w:rPr>
        <w:t xml:space="preserve">— Seitenumbruch —</w:t>
      </w:r>
    </w:p>
    <w:p>
      <w:pPr>
        <w:spacing w:after="80" w:before="120"/>
      </w:pPr>
      <w:r>
        <w:rPr>
          <w:b/>
          <w:bCs/>
        </w:rPr>
        <w:t xml:space="preserve">bekanntheit  Von welchen der folgenden Schokoladen-/Snackmarken haben Sie schon einmal gehört? Mehrfachnennungen sind möglich.</w:t>
      </w:r>
    </w:p>
    <w:p>
      <w:pPr>
        <w:spacing w:after="80" w:before="0"/>
      </w:pPr>
      <w:r>
        <w:rPr>
          <w:i/>
          <w:iCs/>
          <w:color w:val="767171"/>
        </w:rPr>
        <w:t xml:space="preserve">[Antwortpflicht · 20 Optionen randomisiert, fixiert: KEINE Marke]</w:t>
      </w:r>
    </w:p>
    <w:p>
      <w:pPr>
        <w:spacing w:after="20" w:before="0"/>
        <w:ind w:left="240"/>
      </w:pPr>
      <w:r>
        <w:t xml:space="preserve">AHEAD  (18)</w:t>
      </w:r>
    </w:p>
    <w:p>
      <w:pPr>
        <w:spacing w:after="20" w:before="0"/>
        <w:ind w:left="240"/>
      </w:pPr>
      <w:r>
        <w:t xml:space="preserve">Balisto  (1)</w:t>
      </w:r>
    </w:p>
    <w:p>
      <w:pPr>
        <w:spacing w:after="20" w:before="0"/>
        <w:ind w:left="240"/>
      </w:pPr>
      <w:r>
        <w:t xml:space="preserve">BE-KIND  (2)</w:t>
      </w:r>
    </w:p>
    <w:p>
      <w:pPr>
        <w:spacing w:after="20" w:before="0"/>
        <w:ind w:left="240"/>
      </w:pPr>
      <w:r>
        <w:t xml:space="preserve">Bounty  (3)</w:t>
      </w:r>
    </w:p>
    <w:p>
      <w:pPr>
        <w:spacing w:after="20" w:before="0"/>
        <w:ind w:left="240"/>
      </w:pPr>
      <w:r>
        <w:t xml:space="preserve">Corny  (4)</w:t>
      </w:r>
    </w:p>
    <w:p>
      <w:pPr>
        <w:spacing w:after="20" w:before="0"/>
        <w:ind w:left="240"/>
      </w:pPr>
      <w:r>
        <w:t xml:space="preserve">Dragee Keksi (Napoli)  (5)</w:t>
      </w:r>
    </w:p>
    <w:p>
      <w:pPr>
        <w:spacing w:after="20" w:before="0"/>
        <w:ind w:left="240"/>
      </w:pPr>
      <w:r>
        <w:t xml:space="preserve">Foodspring  (20)</w:t>
      </w:r>
    </w:p>
    <w:p>
      <w:pPr>
        <w:spacing w:after="20" w:before="0"/>
        <w:ind w:left="240"/>
      </w:pPr>
      <w:r>
        <w:t xml:space="preserve">Hanuta  (6)</w:t>
      </w:r>
    </w:p>
    <w:p>
      <w:pPr>
        <w:spacing w:after="20" w:before="0"/>
        <w:ind w:left="240"/>
      </w:pPr>
      <w:r>
        <w:t xml:space="preserve">Ketofabrik (Keast)  (7)</w:t>
      </w:r>
    </w:p>
    <w:p>
      <w:pPr>
        <w:spacing w:after="20" w:before="0"/>
        <w:ind w:left="240"/>
      </w:pPr>
      <w:r>
        <w:t xml:space="preserve">Kinder  (8)</w:t>
      </w:r>
    </w:p>
    <w:p>
      <w:pPr>
        <w:spacing w:after="20" w:before="0"/>
        <w:ind w:left="240"/>
      </w:pPr>
      <w:r>
        <w:t xml:space="preserve">Knoppers  (9)</w:t>
      </w:r>
    </w:p>
    <w:p>
      <w:pPr>
        <w:spacing w:after="20" w:before="0"/>
        <w:ind w:left="240"/>
      </w:pPr>
      <w:r>
        <w:t xml:space="preserve">Manner  (10)</w:t>
      </w:r>
    </w:p>
    <w:p>
      <w:pPr>
        <w:spacing w:after="20" w:before="0"/>
        <w:ind w:left="240"/>
      </w:pPr>
      <w:r>
        <w:t xml:space="preserve">Mars  (11)</w:t>
      </w:r>
    </w:p>
    <w:p>
      <w:pPr>
        <w:spacing w:after="20" w:before="0"/>
        <w:ind w:left="240"/>
      </w:pPr>
      <w:r>
        <w:t xml:space="preserve">Milka  (12)</w:t>
      </w:r>
    </w:p>
    <w:p>
      <w:pPr>
        <w:spacing w:after="20" w:before="0"/>
        <w:ind w:left="240"/>
      </w:pPr>
      <w:r>
        <w:t xml:space="preserve">More Nutrition  (19)</w:t>
      </w:r>
    </w:p>
    <w:p>
      <w:pPr>
        <w:spacing w:after="20" w:before="0"/>
        <w:ind w:left="240"/>
      </w:pPr>
      <w:r>
        <w:t xml:space="preserve">NEOH  (13)</w:t>
      </w:r>
    </w:p>
    <w:p>
      <w:pPr>
        <w:spacing w:after="20" w:before="0"/>
        <w:ind w:left="240"/>
      </w:pPr>
      <w:r>
        <w:t xml:space="preserve">Nicks  (14)</w:t>
      </w:r>
    </w:p>
    <w:p>
      <w:pPr>
        <w:spacing w:after="20" w:before="0"/>
        <w:ind w:left="240"/>
      </w:pPr>
      <w:r>
        <w:t xml:space="preserve">Nucao  (15)</w:t>
      </w:r>
    </w:p>
    <w:p>
      <w:pPr>
        <w:spacing w:after="20" w:before="0"/>
        <w:ind w:left="240"/>
      </w:pPr>
      <w:r>
        <w:t xml:space="preserve">Pick Up!  (16)</w:t>
      </w:r>
    </w:p>
    <w:p>
      <w:pPr>
        <w:spacing w:after="20" w:before="0"/>
        <w:ind w:left="240"/>
      </w:pPr>
      <w:r>
        <w:t xml:space="preserve">Snickers  (17)</w:t>
      </w:r>
    </w:p>
    <w:p>
      <w:pPr>
        <w:spacing w:after="20" w:before="0"/>
        <w:ind w:left="240"/>
      </w:pPr>
      <w:r>
        <w:t xml:space="preserve">⊗ KEINE Marke  (99)</w:t>
      </w:r>
    </w:p>
    <w:p>
      <w:pPr>
        <w:spacing w:after="80" w:before="120"/>
      </w:pPr>
      <w:r>
        <w:rPr>
          <w:b/>
          <w:bCs/>
        </w:rPr>
        <w:t xml:space="preserve">betracht  Welche dieser Schokoladen-/Snackmarken würden Sie beim nächsten Kauf eines Schokoladen- oder Snackriegels in Betracht ziehen? Mehrfachnennungen sind möglich.</w:t>
      </w:r>
    </w:p>
    <w:p>
      <w:pPr>
        <w:spacing w:after="80" w:before="0"/>
      </w:pPr>
      <w:r>
        <w:rPr>
          <w:i/>
          <w:iCs/>
          <w:color w:val="767171"/>
        </w:rPr>
        <w:t xml:space="preserve">[Antwortpflicht · 20 Optionen randomisiert, fixiert: KEINE Marke]</w:t>
      </w:r>
    </w:p>
    <w:p>
      <w:pPr>
        <w:spacing w:after="20" w:before="0"/>
        <w:ind w:left="240"/>
      </w:pPr>
      <w:r>
        <w:t xml:space="preserve">AHEAD  (18)</w:t>
      </w:r>
    </w:p>
    <w:p>
      <w:pPr>
        <w:spacing w:after="20" w:before="0"/>
        <w:ind w:left="240"/>
      </w:pPr>
      <w:r>
        <w:t xml:space="preserve">Balisto  (1)</w:t>
      </w:r>
    </w:p>
    <w:p>
      <w:pPr>
        <w:spacing w:after="20" w:before="0"/>
        <w:ind w:left="240"/>
      </w:pPr>
      <w:r>
        <w:t xml:space="preserve">BE-KIND  (2)</w:t>
      </w:r>
    </w:p>
    <w:p>
      <w:pPr>
        <w:spacing w:after="20" w:before="0"/>
        <w:ind w:left="240"/>
      </w:pPr>
      <w:r>
        <w:t xml:space="preserve">Bounty  (3)</w:t>
      </w:r>
    </w:p>
    <w:p>
      <w:pPr>
        <w:spacing w:after="20" w:before="0"/>
        <w:ind w:left="240"/>
      </w:pPr>
      <w:r>
        <w:t xml:space="preserve">Corny  (4)</w:t>
      </w:r>
    </w:p>
    <w:p>
      <w:pPr>
        <w:spacing w:after="20" w:before="0"/>
        <w:ind w:left="240"/>
      </w:pPr>
      <w:r>
        <w:t xml:space="preserve">Dragee Keksi (Napoli)  (5)</w:t>
      </w:r>
    </w:p>
    <w:p>
      <w:pPr>
        <w:spacing w:after="20" w:before="0"/>
        <w:ind w:left="240"/>
      </w:pPr>
      <w:r>
        <w:t xml:space="preserve">Foodspring  (20)</w:t>
      </w:r>
    </w:p>
    <w:p>
      <w:pPr>
        <w:spacing w:after="20" w:before="0"/>
        <w:ind w:left="240"/>
      </w:pPr>
      <w:r>
        <w:t xml:space="preserve">Hanuta  (6)</w:t>
      </w:r>
    </w:p>
    <w:p>
      <w:pPr>
        <w:spacing w:after="20" w:before="0"/>
        <w:ind w:left="240"/>
      </w:pPr>
      <w:r>
        <w:t xml:space="preserve">Ketofabrik (Keast)  (7)</w:t>
      </w:r>
    </w:p>
    <w:p>
      <w:pPr>
        <w:spacing w:after="20" w:before="0"/>
        <w:ind w:left="240"/>
      </w:pPr>
      <w:r>
        <w:t xml:space="preserve">Kinder  (8)</w:t>
      </w:r>
    </w:p>
    <w:p>
      <w:pPr>
        <w:spacing w:after="20" w:before="0"/>
        <w:ind w:left="240"/>
      </w:pPr>
      <w:r>
        <w:t xml:space="preserve">Knoppers  (9)</w:t>
      </w:r>
    </w:p>
    <w:p>
      <w:pPr>
        <w:spacing w:after="20" w:before="0"/>
        <w:ind w:left="240"/>
      </w:pPr>
      <w:r>
        <w:t xml:space="preserve">Manner  (10)</w:t>
      </w:r>
    </w:p>
    <w:p>
      <w:pPr>
        <w:spacing w:after="20" w:before="0"/>
        <w:ind w:left="240"/>
      </w:pPr>
      <w:r>
        <w:t xml:space="preserve">Mars  (11)</w:t>
      </w:r>
    </w:p>
    <w:p>
      <w:pPr>
        <w:spacing w:after="20" w:before="0"/>
        <w:ind w:left="240"/>
      </w:pPr>
      <w:r>
        <w:t xml:space="preserve">Milka  (12)</w:t>
      </w:r>
    </w:p>
    <w:p>
      <w:pPr>
        <w:spacing w:after="20" w:before="0"/>
        <w:ind w:left="240"/>
      </w:pPr>
      <w:r>
        <w:t xml:space="preserve">More Nutrition  (19)</w:t>
      </w:r>
    </w:p>
    <w:p>
      <w:pPr>
        <w:spacing w:after="20" w:before="0"/>
        <w:ind w:left="240"/>
      </w:pPr>
      <w:r>
        <w:t xml:space="preserve">NEOH  (13)</w:t>
      </w:r>
    </w:p>
    <w:p>
      <w:pPr>
        <w:spacing w:after="20" w:before="0"/>
        <w:ind w:left="240"/>
      </w:pPr>
      <w:r>
        <w:t xml:space="preserve">Nicks  (14)</w:t>
      </w:r>
    </w:p>
    <w:p>
      <w:pPr>
        <w:spacing w:after="20" w:before="0"/>
        <w:ind w:left="240"/>
      </w:pPr>
      <w:r>
        <w:t xml:space="preserve">Nucao  (15)</w:t>
      </w:r>
    </w:p>
    <w:p>
      <w:pPr>
        <w:spacing w:after="20" w:before="0"/>
        <w:ind w:left="240"/>
      </w:pPr>
      <w:r>
        <w:t xml:space="preserve">Pick Up!  (16)</w:t>
      </w:r>
    </w:p>
    <w:p>
      <w:pPr>
        <w:spacing w:after="20" w:before="0"/>
        <w:ind w:left="240"/>
      </w:pPr>
      <w:r>
        <w:t xml:space="preserve">Snickers  (17)</w:t>
      </w:r>
    </w:p>
    <w:p>
      <w:pPr>
        <w:spacing w:after="20" w:before="0"/>
        <w:ind w:left="240"/>
      </w:pPr>
      <w:r>
        <w:t xml:space="preserve">⊗ KEINE Marke  (99)</w:t>
      </w:r>
    </w:p>
    <w:p>
      <w:pPr>
        <w:spacing w:after="80" w:before="120"/>
      </w:pPr>
      <w:r>
        <w:rPr>
          <w:b/>
          <w:bCs/>
        </w:rPr>
        <w:t xml:space="preserve">kauf_3monate  Welche dieser Schokoladen-/Snackmarken haben Sie in den letzten 3 Monaten gekauft? Mehrfachnennungen sind möglich.</w:t>
      </w:r>
    </w:p>
    <w:p>
      <w:pPr>
        <w:spacing w:after="80" w:before="0"/>
      </w:pPr>
      <w:r>
        <w:rPr>
          <w:i/>
          <w:iCs/>
          <w:color w:val="767171"/>
        </w:rPr>
        <w:t xml:space="preserve">[Antwortpflicht · 20 Optionen randomisiert, fixiert: KEINE Marke]</w:t>
      </w:r>
    </w:p>
    <w:p>
      <w:pPr>
        <w:spacing w:after="20" w:before="0"/>
        <w:ind w:left="240"/>
      </w:pPr>
      <w:r>
        <w:t xml:space="preserve">AHEAD  (18)</w:t>
      </w:r>
    </w:p>
    <w:p>
      <w:pPr>
        <w:spacing w:after="20" w:before="0"/>
        <w:ind w:left="240"/>
      </w:pPr>
      <w:r>
        <w:t xml:space="preserve">Balisto  (1)</w:t>
      </w:r>
    </w:p>
    <w:p>
      <w:pPr>
        <w:spacing w:after="20" w:before="0"/>
        <w:ind w:left="240"/>
      </w:pPr>
      <w:r>
        <w:t xml:space="preserve">BE-KIND  (2)</w:t>
      </w:r>
    </w:p>
    <w:p>
      <w:pPr>
        <w:spacing w:after="20" w:before="0"/>
        <w:ind w:left="240"/>
      </w:pPr>
      <w:r>
        <w:t xml:space="preserve">Bounty  (3)</w:t>
      </w:r>
    </w:p>
    <w:p>
      <w:pPr>
        <w:spacing w:after="20" w:before="0"/>
        <w:ind w:left="240"/>
      </w:pPr>
      <w:r>
        <w:t xml:space="preserve">Corny  (4)</w:t>
      </w:r>
    </w:p>
    <w:p>
      <w:pPr>
        <w:spacing w:after="20" w:before="0"/>
        <w:ind w:left="240"/>
      </w:pPr>
      <w:r>
        <w:t xml:space="preserve">Dragee Keksi (Napoli)  (5)</w:t>
      </w:r>
    </w:p>
    <w:p>
      <w:pPr>
        <w:spacing w:after="20" w:before="0"/>
        <w:ind w:left="240"/>
      </w:pPr>
      <w:r>
        <w:t xml:space="preserve">Foodspring  (20)</w:t>
      </w:r>
    </w:p>
    <w:p>
      <w:pPr>
        <w:spacing w:after="20" w:before="0"/>
        <w:ind w:left="240"/>
      </w:pPr>
      <w:r>
        <w:t xml:space="preserve">Hanuta  (6)</w:t>
      </w:r>
    </w:p>
    <w:p>
      <w:pPr>
        <w:spacing w:after="20" w:before="0"/>
        <w:ind w:left="240"/>
      </w:pPr>
      <w:r>
        <w:t xml:space="preserve">Ketofabrik (Keast)  (7)</w:t>
      </w:r>
    </w:p>
    <w:p>
      <w:pPr>
        <w:spacing w:after="20" w:before="0"/>
        <w:ind w:left="240"/>
      </w:pPr>
      <w:r>
        <w:t xml:space="preserve">Kinder  (8)</w:t>
      </w:r>
    </w:p>
    <w:p>
      <w:pPr>
        <w:spacing w:after="20" w:before="0"/>
        <w:ind w:left="240"/>
      </w:pPr>
      <w:r>
        <w:t xml:space="preserve">Knoppers  (9)</w:t>
      </w:r>
    </w:p>
    <w:p>
      <w:pPr>
        <w:spacing w:after="20" w:before="0"/>
        <w:ind w:left="240"/>
      </w:pPr>
      <w:r>
        <w:t xml:space="preserve">Manner  (10)</w:t>
      </w:r>
    </w:p>
    <w:p>
      <w:pPr>
        <w:spacing w:after="20" w:before="0"/>
        <w:ind w:left="240"/>
      </w:pPr>
      <w:r>
        <w:t xml:space="preserve">Mars  (11)</w:t>
      </w:r>
    </w:p>
    <w:p>
      <w:pPr>
        <w:spacing w:after="20" w:before="0"/>
        <w:ind w:left="240"/>
      </w:pPr>
      <w:r>
        <w:t xml:space="preserve">Milka  (12)</w:t>
      </w:r>
    </w:p>
    <w:p>
      <w:pPr>
        <w:spacing w:after="20" w:before="0"/>
        <w:ind w:left="240"/>
      </w:pPr>
      <w:r>
        <w:t xml:space="preserve">More Nutrition  (19)</w:t>
      </w:r>
    </w:p>
    <w:p>
      <w:pPr>
        <w:spacing w:after="20" w:before="0"/>
        <w:ind w:left="240"/>
      </w:pPr>
      <w:r>
        <w:t xml:space="preserve">NEOH  (13)</w:t>
      </w:r>
    </w:p>
    <w:p>
      <w:pPr>
        <w:spacing w:after="20" w:before="0"/>
        <w:ind w:left="240"/>
      </w:pPr>
      <w:r>
        <w:t xml:space="preserve">Nicks  (14)</w:t>
      </w:r>
    </w:p>
    <w:p>
      <w:pPr>
        <w:spacing w:after="20" w:before="0"/>
        <w:ind w:left="240"/>
      </w:pPr>
      <w:r>
        <w:t xml:space="preserve">Nucao  (15)</w:t>
      </w:r>
    </w:p>
    <w:p>
      <w:pPr>
        <w:spacing w:after="20" w:before="0"/>
        <w:ind w:left="240"/>
      </w:pPr>
      <w:r>
        <w:t xml:space="preserve">Pick Up!  (16)</w:t>
      </w:r>
    </w:p>
    <w:p>
      <w:pPr>
        <w:spacing w:after="20" w:before="0"/>
        <w:ind w:left="240"/>
      </w:pPr>
      <w:r>
        <w:t xml:space="preserve">Snickers  (17)</w:t>
      </w:r>
    </w:p>
    <w:p>
      <w:pPr>
        <w:spacing w:after="20" w:before="0"/>
        <w:ind w:left="240"/>
      </w:pPr>
      <w:r>
        <w:t xml:space="preserve">⊗ KEINE Marke  (99)</w:t>
      </w:r>
    </w:p>
    <w:p>
      <w:pPr>
        <w:spacing w:after="80" w:before="120"/>
      </w:pPr>
      <w:r>
        <w:rPr>
          <w:b/>
          <w:bCs/>
        </w:rPr>
        <w:t xml:space="preserve">t_raster  Timing</w:t>
      </w:r>
    </w:p>
    <w:p>
      <w:pPr>
        <w:spacing w:after="60" w:before="0"/>
        <w:ind w:left="240"/>
      </w:pPr>
      <w:r>
        <w:rPr>
          <w:i/>
          <w:iCs/>
          <w:color w:val="767171"/>
        </w:rPr>
        <w:t xml:space="preserve">Unsichtbares Timing-Element. Erfasst First Click, Last Click, Page Submit, Click Count für diese Seite.</w:t>
      </w:r>
    </w:p>
    <w:p>
      <w:pPr>
        <w:spacing w:after="60" w:before="80"/>
        <w:jc w:val="center"/>
      </w:pPr>
      <w:r>
        <w:rPr>
          <w:i/>
          <w:iCs/>
          <w:color w:val="A6A6A6"/>
        </w:rPr>
        <w:t xml:space="preserve">— Seitenumbruch —</w:t>
      </w:r>
    </w:p>
    <w:p>
      <w:pPr>
        <w:spacing w:after="60" w:before="120"/>
      </w:pPr>
      <w:r>
        <w:rPr>
          <w:b/>
          <w:bCs/>
          <w:color w:val="2F5496"/>
        </w:rPr>
        <w:t xml:space="preserve">End of Block: Markenbekanntheit</w:t>
      </w:r>
    </w:p>
    <w:p>
      <w:pPr>
        <w:pBdr>
          <w:bottom w:val="single" w:color="BFBFBF" w:sz="6"/>
        </w:pBdr>
        <w:spacing w:after="160" w:before="120"/>
      </w:pPr>
    </w:p>
    <w:p>
      <w:pPr>
        <w:spacing w:after="120" w:before="240"/>
      </w:pPr>
      <w:r>
        <w:rPr>
          <w:b/>
          <w:bCs/>
          <w:color w:val="2F5496"/>
        </w:rPr>
        <w:t xml:space="preserve">Start of Block: Medien</w:t>
      </w:r>
    </w:p>
    <w:p>
      <w:pPr>
        <w:spacing w:after="100" w:before="0"/>
      </w:pPr>
      <w:r>
        <w:rPr>
          <w:i/>
          <w:iCs/>
          <w:color w:val="767171"/>
        </w:rPr>
        <w:t xml:space="preserve">Nur wenn bekanntheit = NEOH (13) ausgewählt</w:t>
      </w:r>
    </w:p>
    <w:p>
      <w:pPr>
        <w:spacing w:after="80" w:before="120"/>
      </w:pPr>
      <w:r>
        <w:rPr>
          <w:b/>
          <w:bCs/>
        </w:rPr>
        <w:t xml:space="preserve">kanal  In welchen der folgenden Kanäle haben Sie im letzten Monat von NEOH gehört oder NEOH gesehen? Mehrfachnennungen sind möglich.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20" w:before="0"/>
        <w:ind w:left="240"/>
      </w:pPr>
      <w:r>
        <w:t xml:space="preserve">TV-Werbung  (1)</w:t>
      </w:r>
    </w:p>
    <w:p>
      <w:pPr>
        <w:spacing w:after="20" w:before="0"/>
        <w:ind w:left="240"/>
      </w:pPr>
      <w:r>
        <w:t xml:space="preserve">Printwerbung (Zeitungen/Zeitschriften)  (2)</w:t>
      </w:r>
    </w:p>
    <w:p>
      <w:pPr>
        <w:spacing w:after="20" w:before="0"/>
        <w:ind w:left="240"/>
      </w:pPr>
      <w:r>
        <w:t xml:space="preserve">Werbung auf Websites  (3)</w:t>
      </w:r>
    </w:p>
    <w:p>
      <w:pPr>
        <w:spacing w:after="20" w:before="0"/>
        <w:ind w:left="240"/>
      </w:pPr>
      <w:r>
        <w:t xml:space="preserve">Instagram/Facebook  (4)</w:t>
      </w:r>
    </w:p>
    <w:p>
      <w:pPr>
        <w:spacing w:after="20" w:before="0"/>
        <w:ind w:left="240"/>
      </w:pPr>
      <w:r>
        <w:t xml:space="preserve">YouTube  (5)</w:t>
      </w:r>
    </w:p>
    <w:p>
      <w:pPr>
        <w:spacing w:after="20" w:before="0"/>
        <w:ind w:left="240"/>
      </w:pPr>
      <w:r>
        <w:t xml:space="preserve">TikTok  (6)</w:t>
      </w:r>
    </w:p>
    <w:p>
      <w:pPr>
        <w:spacing w:after="20" w:before="0"/>
        <w:ind w:left="240"/>
      </w:pPr>
      <w:r>
        <w:t xml:space="preserve">Influencer-/Content-Creator-Empfehlungen  (7)</w:t>
      </w:r>
    </w:p>
    <w:p>
      <w:pPr>
        <w:spacing w:after="20" w:before="0"/>
        <w:ind w:left="240"/>
      </w:pPr>
      <w:r>
        <w:t xml:space="preserve">Supermarkt (Regal, Display)  (8)</w:t>
      </w:r>
    </w:p>
    <w:p>
      <w:pPr>
        <w:spacing w:after="20" w:before="0"/>
        <w:ind w:left="240"/>
      </w:pPr>
      <w:r>
        <w:t xml:space="preserve">Mundpropaganda (Freunde, Familie, Kollegen)  (9)</w:t>
      </w:r>
    </w:p>
    <w:p>
      <w:pPr>
        <w:spacing w:after="20" w:before="0"/>
        <w:ind w:left="240"/>
      </w:pPr>
      <w:r>
        <w:t xml:space="preserve">Außenwerbung (Plakate, öffentlicher Nahverkehr)  (10)</w:t>
      </w:r>
    </w:p>
    <w:p>
      <w:pPr>
        <w:spacing w:after="20" w:before="0"/>
        <w:ind w:left="240"/>
      </w:pPr>
      <w:r>
        <w:t xml:space="preserve">⊗ In keinem dieser Kanäle  (11)</w:t>
      </w:r>
    </w:p>
    <w:p>
      <w:pPr>
        <w:spacing w:after="60" w:before="120"/>
      </w:pPr>
      <w:r>
        <w:rPr>
          <w:b/>
          <w:bCs/>
          <w:color w:val="2F5496"/>
        </w:rPr>
        <w:t xml:space="preserve">End of Block: Medien</w:t>
      </w:r>
    </w:p>
    <w:p>
      <w:pPr>
        <w:pBdr>
          <w:bottom w:val="single" w:color="BFBFBF" w:sz="6"/>
        </w:pBdr>
        <w:spacing w:after="160" w:before="120"/>
      </w:pPr>
    </w:p>
    <w:p>
      <w:pPr>
        <w:spacing w:after="120" w:before="240"/>
      </w:pPr>
      <w:r>
        <w:rPr>
          <w:b/>
          <w:bCs/>
          <w:color w:val="2F5496"/>
        </w:rPr>
        <w:t xml:space="preserve">Start of Block: Markengesundheit</w:t>
      </w:r>
    </w:p>
    <w:p>
      <w:pPr>
        <w:spacing w:after="100" w:before="0"/>
      </w:pPr>
      <w:r>
        <w:rPr>
          <w:i/>
          <w:iCs/>
          <w:color w:val="767171"/>
        </w:rPr>
        <w:t xml:space="preserve">Nur wenn bekanntheit = NEOH (13) ausgewählt</w:t>
      </w:r>
    </w:p>
    <w:p>
      <w:pPr>
        <w:spacing w:after="80" w:before="120"/>
      </w:pPr>
      <w:r>
        <w:rPr>
          <w:b/>
          <w:bCs/>
        </w:rPr>
        <w:t xml:space="preserve">emotion  Haben Sie ein allgemein positives oder negatives Gefühl gegenüber NEOH?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60" w:before="0"/>
        <w:ind w:left="240"/>
      </w:pPr>
      <w:r>
        <w:rPr>
          <w:color w:val="404040"/>
        </w:rPr>
        <w:t xml:space="preserve">Negativ     |     Neutral     |     Positiv</w:t>
      </w:r>
    </w:p>
    <w:p>
      <w:pPr>
        <w:spacing w:after="60" w:before="0"/>
        <w:ind w:left="240"/>
      </w:pPr>
      <w:r>
        <w:rPr>
          <w:rFonts w:ascii="Consolas" w:cs="Consolas" w:eastAsia="Consolas" w:hAnsi="Consolas"/>
          <w:color w:val="767171"/>
          <w:sz w:val="16"/>
          <w:szCs w:val="16"/>
        </w:rPr>
        <w:t xml:space="preserve">-100   -80   -60   -40   -20   0   20   40   60   80   100</w:t>
      </w:r>
    </w:p>
    <w:p>
      <w:pPr>
        <w:spacing w:after="60" w:before="0"/>
        <w:ind w:left="240"/>
      </w:pPr>
      <w:r>
        <w:t xml:space="preserve">Bitte klicken Sie auf den Schieberegler und ziehen Sie die Maus links oder rechts</w:t>
      </w:r>
    </w:p>
    <w:p>
      <w:pPr>
        <w:spacing w:after="60" w:before="0"/>
        <w:ind w:left="240"/>
      </w:pPr>
      <w:r>
        <w:t xml:space="preserve">☐ Weiß nicht</w:t>
      </w:r>
    </w:p>
    <w:p>
      <w:pPr>
        <w:spacing w:after="80" w:before="120"/>
      </w:pPr>
      <w:r>
        <w:rPr>
          <w:b/>
          <w:bCs/>
        </w:rPr>
        <w:t xml:space="preserve">qualität  Steht NEOH für gute oder schlechte Qualität?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60" w:before="0"/>
        <w:ind w:left="240"/>
      </w:pPr>
      <w:r>
        <w:rPr>
          <w:color w:val="404040"/>
        </w:rPr>
        <w:t xml:space="preserve">Schlechte Qualität     |     Neutral     |     Gute Qualität</w:t>
      </w:r>
    </w:p>
    <w:p>
      <w:pPr>
        <w:spacing w:after="60" w:before="0"/>
        <w:ind w:left="240"/>
      </w:pPr>
      <w:r>
        <w:rPr>
          <w:rFonts w:ascii="Consolas" w:cs="Consolas" w:eastAsia="Consolas" w:hAnsi="Consolas"/>
          <w:color w:val="767171"/>
          <w:sz w:val="16"/>
          <w:szCs w:val="16"/>
        </w:rPr>
        <w:t xml:space="preserve">-100   -80   -60   -40   -20   0   20   40   60   80   100</w:t>
      </w:r>
    </w:p>
    <w:p>
      <w:pPr>
        <w:spacing w:after="60" w:before="0"/>
        <w:ind w:left="240"/>
      </w:pPr>
      <w:r>
        <w:t xml:space="preserve">Bitte klicken Sie auf den Schieberegler und ziehen Sie die Maus links oder rechts</w:t>
      </w:r>
    </w:p>
    <w:p>
      <w:pPr>
        <w:spacing w:after="60" w:before="0"/>
        <w:ind w:left="240"/>
      </w:pPr>
      <w:r>
        <w:t xml:space="preserve">☐ Weiß nicht</w:t>
      </w:r>
    </w:p>
    <w:p>
      <w:pPr>
        <w:spacing w:after="80" w:before="120"/>
      </w:pPr>
      <w:r>
        <w:rPr>
          <w:b/>
          <w:bCs/>
        </w:rPr>
        <w:t xml:space="preserve">plv  Bietet NEOH ein gutes oder schlechtes Preis-Leistungs-Verhältnis?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60" w:before="0"/>
        <w:ind w:left="240"/>
      </w:pPr>
      <w:r>
        <w:rPr>
          <w:color w:val="404040"/>
        </w:rPr>
        <w:t xml:space="preserve">Schlechtes Preis-Leistungsverhältnis     |     Neutral     |     Gutes Preis-Leistungsverhältnis</w:t>
      </w:r>
    </w:p>
    <w:p>
      <w:pPr>
        <w:spacing w:after="60" w:before="0"/>
        <w:ind w:left="240"/>
      </w:pPr>
      <w:r>
        <w:rPr>
          <w:rFonts w:ascii="Consolas" w:cs="Consolas" w:eastAsia="Consolas" w:hAnsi="Consolas"/>
          <w:color w:val="767171"/>
          <w:sz w:val="16"/>
          <w:szCs w:val="16"/>
        </w:rPr>
        <w:t xml:space="preserve">-100   -80   -60   -40   -20   0   20   40   60   80   100</w:t>
      </w:r>
    </w:p>
    <w:p>
      <w:pPr>
        <w:spacing w:after="60" w:before="0"/>
        <w:ind w:left="240"/>
      </w:pPr>
      <w:r>
        <w:t xml:space="preserve">Bitte klicken Sie auf den Schieberegler und ziehen Sie die Maus links oder rechts</w:t>
      </w:r>
    </w:p>
    <w:p>
      <w:pPr>
        <w:spacing w:after="60" w:before="0"/>
        <w:ind w:left="240"/>
      </w:pPr>
      <w:r>
        <w:t xml:space="preserve">☐ Weiß nicht</w:t>
      </w:r>
    </w:p>
    <w:p>
      <w:pPr>
        <w:spacing w:after="80" w:before="120"/>
      </w:pPr>
      <w:r>
        <w:rPr>
          <w:b/>
          <w:bCs/>
        </w:rPr>
        <w:t xml:space="preserve">zufriedenheit  Wenn Sie NEOH gekauft und konsumiert haben, sind Sie zufrieden oder unzufrieden?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60" w:before="0"/>
        <w:ind w:left="240"/>
      </w:pPr>
      <w:r>
        <w:rPr>
          <w:color w:val="404040"/>
        </w:rPr>
        <w:t xml:space="preserve">Sehr Unzufrieden     |     Neutral     |     Sehr Zufrieden</w:t>
      </w:r>
    </w:p>
    <w:p>
      <w:pPr>
        <w:spacing w:after="60" w:before="0"/>
        <w:ind w:left="240"/>
      </w:pPr>
      <w:r>
        <w:rPr>
          <w:rFonts w:ascii="Consolas" w:cs="Consolas" w:eastAsia="Consolas" w:hAnsi="Consolas"/>
          <w:color w:val="767171"/>
          <w:sz w:val="16"/>
          <w:szCs w:val="16"/>
        </w:rPr>
        <w:t xml:space="preserve">-100   -80   -60   -40   -20   0   20   40   60   80   100</w:t>
      </w:r>
    </w:p>
    <w:p>
      <w:pPr>
        <w:spacing w:after="60" w:before="0"/>
        <w:ind w:left="240"/>
      </w:pPr>
      <w:r>
        <w:t xml:space="preserve">Bitte klicken Sie auf den Schieberegler und ziehen Sie die Maus links oder rechts</w:t>
      </w:r>
    </w:p>
    <w:p>
      <w:pPr>
        <w:spacing w:after="60" w:before="0"/>
        <w:ind w:left="240"/>
      </w:pPr>
      <w:r>
        <w:t xml:space="preserve">☐ Weiß nicht</w:t>
      </w:r>
    </w:p>
    <w:p>
      <w:pPr>
        <w:spacing w:after="60" w:before="120"/>
      </w:pPr>
      <w:r>
        <w:rPr>
          <w:b/>
          <w:bCs/>
          <w:color w:val="2F5496"/>
        </w:rPr>
        <w:t xml:space="preserve">End of Block: Markengesundheit</w:t>
      </w:r>
    </w:p>
    <w:p>
      <w:pPr>
        <w:pBdr>
          <w:bottom w:val="single" w:color="BFBFBF" w:sz="6"/>
        </w:pBdr>
        <w:spacing w:after="160" w:before="120"/>
      </w:pPr>
    </w:p>
    <w:p>
      <w:pPr>
        <w:spacing w:after="120" w:before="240"/>
      </w:pPr>
      <w:r>
        <w:rPr>
          <w:b/>
          <w:bCs/>
          <w:color w:val="2F5496"/>
        </w:rPr>
        <w:t xml:space="preserve">Start of Block: Markenwahrnehmung</w:t>
      </w:r>
    </w:p>
    <w:p>
      <w:pPr>
        <w:spacing w:after="100" w:before="0"/>
      </w:pPr>
      <w:r>
        <w:rPr>
          <w:i/>
          <w:iCs/>
          <w:color w:val="767171"/>
        </w:rPr>
        <w:t xml:space="preserve">Nur wenn bekanntheit = NEOH (13) ausgewählt</w:t>
      </w:r>
    </w:p>
    <w:p>
      <w:pPr>
        <w:spacing w:after="80" w:before="120"/>
      </w:pPr>
      <w:r>
        <w:rPr>
          <w:b/>
          <w:bCs/>
        </w:rPr>
        <w:t xml:space="preserve">wom  Haben Sie in den letzten zwei Wochen etwas Positives oder Negatives über NEOH gehört?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60" w:before="0"/>
        <w:ind w:left="240"/>
      </w:pPr>
      <w:r>
        <w:rPr>
          <w:color w:val="404040"/>
        </w:rPr>
        <w:t xml:space="preserve">Negativ     |     Neutral     |     Positiv</w:t>
      </w:r>
    </w:p>
    <w:p>
      <w:pPr>
        <w:spacing w:after="60" w:before="0"/>
        <w:ind w:left="240"/>
      </w:pPr>
      <w:r>
        <w:rPr>
          <w:rFonts w:ascii="Consolas" w:cs="Consolas" w:eastAsia="Consolas" w:hAnsi="Consolas"/>
          <w:color w:val="767171"/>
          <w:sz w:val="16"/>
          <w:szCs w:val="16"/>
        </w:rPr>
        <w:t xml:space="preserve">-100   -80   -60   -40   -20   0   20   40   60   80   100</w:t>
      </w:r>
    </w:p>
    <w:p>
      <w:pPr>
        <w:spacing w:after="60" w:before="0"/>
        <w:ind w:left="240"/>
      </w:pPr>
      <w:r>
        <w:t xml:space="preserve">Bitte klicken Sie auf den Schieberegler und ziehen Sie die Maus links oder rechts</w:t>
      </w:r>
    </w:p>
    <w:p>
      <w:pPr>
        <w:spacing w:after="60" w:before="0"/>
        <w:ind w:left="240"/>
      </w:pPr>
      <w:r>
        <w:t xml:space="preserve">☐ Weiß nicht</w:t>
      </w:r>
    </w:p>
    <w:p>
      <w:pPr>
        <w:spacing w:after="60" w:before="120"/>
      </w:pPr>
      <w:r>
        <w:rPr>
          <w:b/>
          <w:bCs/>
          <w:color w:val="2F5496"/>
        </w:rPr>
        <w:t xml:space="preserve">End of Block: Markenwahrnehmung</w:t>
      </w:r>
    </w:p>
    <w:p>
      <w:pPr>
        <w:pBdr>
          <w:bottom w:val="single" w:color="BFBFBF" w:sz="6"/>
        </w:pBdr>
        <w:spacing w:after="160" w:before="120"/>
      </w:pPr>
    </w:p>
    <w:p>
      <w:pPr>
        <w:spacing w:after="120" w:before="240"/>
      </w:pPr>
      <w:r>
        <w:rPr>
          <w:b/>
          <w:bCs/>
          <w:color w:val="2F5496"/>
        </w:rPr>
        <w:t xml:space="preserve">Start of Block: Bedürfnisse und Bedeutung</w:t>
      </w:r>
    </w:p>
    <w:p>
      <w:pPr>
        <w:spacing w:after="100" w:before="0"/>
      </w:pPr>
      <w:r>
        <w:rPr>
          <w:i/>
          <w:iCs/>
          <w:color w:val="767171"/>
        </w:rPr>
        <w:t xml:space="preserve">Nur wenn bekanntheit = NEOH (13) ausgewählt</w:t>
      </w:r>
    </w:p>
    <w:p>
      <w:pPr>
        <w:spacing w:after="80" w:before="120"/>
      </w:pPr>
      <w:r>
        <w:rPr>
          <w:b/>
          <w:bCs/>
        </w:rPr>
        <w:t xml:space="preserve">bedürfnis  Inwieweit erfüllt NEOH Ihre Bedürfnisse bei Schokoladen-/Snackriegeln? (0 = Gar nicht, 10 = Vollständig)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20" w:before="0"/>
        <w:ind w:left="240"/>
      </w:pPr>
      <w:r>
        <w:t xml:space="preserve">0  (0)</w:t>
      </w:r>
    </w:p>
    <w:p>
      <w:pPr>
        <w:spacing w:after="20" w:before="0"/>
        <w:ind w:left="240"/>
      </w:pPr>
      <w:r>
        <w:t xml:space="preserve">1  (1)</w:t>
      </w:r>
    </w:p>
    <w:p>
      <w:pPr>
        <w:spacing w:after="20" w:before="0"/>
        <w:ind w:left="240"/>
      </w:pPr>
      <w:r>
        <w:t xml:space="preserve">2  (2)</w:t>
      </w:r>
    </w:p>
    <w:p>
      <w:pPr>
        <w:spacing w:after="20" w:before="0"/>
        <w:ind w:left="240"/>
      </w:pPr>
      <w:r>
        <w:t xml:space="preserve">3  (3)</w:t>
      </w:r>
    </w:p>
    <w:p>
      <w:pPr>
        <w:spacing w:after="20" w:before="0"/>
        <w:ind w:left="240"/>
      </w:pPr>
      <w:r>
        <w:t xml:space="preserve">4  (4)</w:t>
      </w:r>
    </w:p>
    <w:p>
      <w:pPr>
        <w:spacing w:after="20" w:before="0"/>
        <w:ind w:left="240"/>
      </w:pPr>
      <w:r>
        <w:t xml:space="preserve">5  (5)</w:t>
      </w:r>
    </w:p>
    <w:p>
      <w:pPr>
        <w:spacing w:after="20" w:before="0"/>
        <w:ind w:left="240"/>
      </w:pPr>
      <w:r>
        <w:t xml:space="preserve">6  (6)</w:t>
      </w:r>
    </w:p>
    <w:p>
      <w:pPr>
        <w:spacing w:after="20" w:before="0"/>
        <w:ind w:left="240"/>
      </w:pPr>
      <w:r>
        <w:t xml:space="preserve">7  (7)</w:t>
      </w:r>
    </w:p>
    <w:p>
      <w:pPr>
        <w:spacing w:after="20" w:before="0"/>
        <w:ind w:left="240"/>
      </w:pPr>
      <w:r>
        <w:t xml:space="preserve">8  (8)</w:t>
      </w:r>
    </w:p>
    <w:p>
      <w:pPr>
        <w:spacing w:after="20" w:before="0"/>
        <w:ind w:left="240"/>
      </w:pPr>
      <w:r>
        <w:t xml:space="preserve">9  (9)</w:t>
      </w:r>
    </w:p>
    <w:p>
      <w:pPr>
        <w:spacing w:after="20" w:before="0"/>
        <w:ind w:left="240"/>
      </w:pPr>
      <w:r>
        <w:t xml:space="preserve">10  (10)</w:t>
      </w:r>
    </w:p>
    <w:p>
      <w:pPr>
        <w:spacing w:after="80" w:before="120"/>
      </w:pPr>
      <w:r>
        <w:rPr>
          <w:b/>
          <w:bCs/>
        </w:rPr>
        <w:t xml:space="preserve">bedeutsam  Wie persönlich bedeutsam ist NEOH für Sie? (0 = Gar nicht, 10 = Äußerst bedeutsam)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20" w:before="0"/>
        <w:ind w:left="240"/>
      </w:pPr>
      <w:r>
        <w:t xml:space="preserve">0  (0)</w:t>
      </w:r>
    </w:p>
    <w:p>
      <w:pPr>
        <w:spacing w:after="20" w:before="0"/>
        <w:ind w:left="240"/>
      </w:pPr>
      <w:r>
        <w:t xml:space="preserve">1  (1)</w:t>
      </w:r>
    </w:p>
    <w:p>
      <w:pPr>
        <w:spacing w:after="20" w:before="0"/>
        <w:ind w:left="240"/>
      </w:pPr>
      <w:r>
        <w:t xml:space="preserve">2  (2)</w:t>
      </w:r>
    </w:p>
    <w:p>
      <w:pPr>
        <w:spacing w:after="20" w:before="0"/>
        <w:ind w:left="240"/>
      </w:pPr>
      <w:r>
        <w:t xml:space="preserve">3  (3)</w:t>
      </w:r>
    </w:p>
    <w:p>
      <w:pPr>
        <w:spacing w:after="20" w:before="0"/>
        <w:ind w:left="240"/>
      </w:pPr>
      <w:r>
        <w:t xml:space="preserve">4  (4)</w:t>
      </w:r>
    </w:p>
    <w:p>
      <w:pPr>
        <w:spacing w:after="20" w:before="0"/>
        <w:ind w:left="240"/>
      </w:pPr>
      <w:r>
        <w:t xml:space="preserve">5  (5)</w:t>
      </w:r>
    </w:p>
    <w:p>
      <w:pPr>
        <w:spacing w:after="20" w:before="0"/>
        <w:ind w:left="240"/>
      </w:pPr>
      <w:r>
        <w:t xml:space="preserve">6  (6)</w:t>
      </w:r>
    </w:p>
    <w:p>
      <w:pPr>
        <w:spacing w:after="20" w:before="0"/>
        <w:ind w:left="240"/>
      </w:pPr>
      <w:r>
        <w:t xml:space="preserve">7  (7)</w:t>
      </w:r>
    </w:p>
    <w:p>
      <w:pPr>
        <w:spacing w:after="20" w:before="0"/>
        <w:ind w:left="240"/>
      </w:pPr>
      <w:r>
        <w:t xml:space="preserve">8  (8)</w:t>
      </w:r>
    </w:p>
    <w:p>
      <w:pPr>
        <w:spacing w:after="20" w:before="0"/>
        <w:ind w:left="240"/>
      </w:pPr>
      <w:r>
        <w:t xml:space="preserve">9  (9)</w:t>
      </w:r>
    </w:p>
    <w:p>
      <w:pPr>
        <w:spacing w:after="20" w:before="0"/>
        <w:ind w:left="240"/>
      </w:pPr>
      <w:r>
        <w:t xml:space="preserve">10  (10)</w:t>
      </w:r>
    </w:p>
    <w:p>
      <w:pPr>
        <w:spacing w:after="60" w:before="120"/>
      </w:pPr>
      <w:r>
        <w:rPr>
          <w:b/>
          <w:bCs/>
          <w:color w:val="2F5496"/>
        </w:rPr>
        <w:t xml:space="preserve">End of Block: Bedürfnisse und Bedeutung</w:t>
      </w:r>
    </w:p>
    <w:p>
      <w:pPr>
        <w:pBdr>
          <w:bottom w:val="single" w:color="BFBFBF" w:sz="6"/>
        </w:pBdr>
        <w:spacing w:after="160" w:before="120"/>
      </w:pPr>
    </w:p>
    <w:p>
      <w:pPr>
        <w:spacing w:after="120" w:before="240"/>
      </w:pPr>
      <w:r>
        <w:rPr>
          <w:b/>
          <w:bCs/>
          <w:color w:val="2F5496"/>
        </w:rPr>
        <w:t xml:space="preserve">Start of Block: Markteffekte</w:t>
      </w:r>
    </w:p>
    <w:p>
      <w:pPr>
        <w:spacing w:after="100" w:before="0"/>
      </w:pPr>
      <w:r>
        <w:rPr>
          <w:i/>
          <w:iCs/>
          <w:color w:val="767171"/>
        </w:rPr>
        <w:t xml:space="preserve">Nur wenn bekanntheit = NEOH (13) ausgewählt</w:t>
      </w:r>
    </w:p>
    <w:p>
      <w:pPr>
        <w:spacing w:after="60" w:before="120"/>
      </w:pPr>
      <w:r>
        <w:rPr>
          <w:i/>
          <w:iCs/>
          <w:color w:val="767171"/>
        </w:rPr>
        <w:t xml:space="preserve">Diese Frage anzeigen:</w:t>
      </w:r>
    </w:p>
    <w:p>
      <w:pPr>
        <w:spacing w:after="60" w:before="0"/>
        <w:ind w:left="240"/>
      </w:pPr>
      <w:r>
        <w:rPr>
          <w:i/>
          <w:iCs/>
          <w:color w:val="767171"/>
        </w:rPr>
        <w:t xml:space="preserve">Wenn betracht = NEOH (13) ausgewählt</w:t>
      </w:r>
    </w:p>
    <w:p>
      <w:pPr>
        <w:spacing w:after="60" w:before="0"/>
        <w:ind w:left="240"/>
      </w:pPr>
      <w:r>
        <w:rPr>
          <w:i/>
          <w:iCs/>
          <w:color w:val="767171"/>
        </w:rPr>
        <w:t xml:space="preserve">Und kauf_3monate = NEOH (13) nicht ausgewählt</w:t>
      </w:r>
    </w:p>
    <w:p>
      <w:pPr>
        <w:spacing w:after="80" w:before="120"/>
      </w:pPr>
      <w:r>
        <w:rPr>
          <w:b/>
          <w:bCs/>
        </w:rPr>
        <w:t xml:space="preserve">H1  Sie haben angegeben, dass Sie NEOH in Betracht ziehen würden, aber kürzlich nicht gekauft haben. Welche der folgenden Gründe treffen zu? Mehrfachnennungen möglich.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20" w:before="0"/>
        <w:ind w:left="240"/>
      </w:pPr>
      <w:r>
        <w:t xml:space="preserve">Zu teuer  (1)</w:t>
      </w:r>
    </w:p>
    <w:p>
      <w:pPr>
        <w:spacing w:after="20" w:before="0"/>
        <w:ind w:left="240"/>
      </w:pPr>
      <w:r>
        <w:t xml:space="preserve">Nicht in meinem bevorzugten Geschäft erhältlich  (2)</w:t>
      </w:r>
    </w:p>
    <w:p>
      <w:pPr>
        <w:spacing w:after="20" w:before="0"/>
        <w:ind w:left="240"/>
      </w:pPr>
      <w:r>
        <w:t xml:space="preserve">Sehe ich nie im Regal  (3)</w:t>
      </w:r>
    </w:p>
    <w:p>
      <w:pPr>
        <w:spacing w:after="20" w:before="0"/>
        <w:ind w:left="240"/>
      </w:pPr>
      <w:r>
        <w:t xml:space="preserve">Begrenzte Geschmacksauswahl  (4)</w:t>
      </w:r>
    </w:p>
    <w:p>
      <w:pPr>
        <w:spacing w:after="20" w:before="0"/>
        <w:ind w:left="240"/>
      </w:pPr>
      <w:r>
        <w:t xml:space="preserve">Nicht in der gewünschten Packungsgröße erhältlich  (5)</w:t>
      </w:r>
    </w:p>
    <w:p>
      <w:pPr>
        <w:spacing w:after="20" w:before="0"/>
        <w:ind w:left="240"/>
      </w:pPr>
      <w:r>
        <w:t xml:space="preserve">Nie im Angebot  (6)</w:t>
      </w:r>
    </w:p>
    <w:p>
      <w:pPr>
        <w:spacing w:after="20" w:before="0"/>
        <w:ind w:left="240"/>
      </w:pPr>
      <w:r>
        <w:t xml:space="preserve">Meine Familie/mein Haushalt bevorzugt sie nicht  (7)</w:t>
      </w:r>
    </w:p>
    <w:p>
      <w:pPr>
        <w:spacing w:after="20" w:before="0"/>
        <w:ind w:left="240"/>
      </w:pPr>
      <w:r>
        <w:t xml:space="preserve">Ich weiß nicht genug darüber  (8)</w:t>
      </w:r>
    </w:p>
    <w:p>
      <w:pPr>
        <w:spacing w:after="20" w:before="0"/>
        <w:ind w:left="240"/>
      </w:pPr>
      <w:r>
        <w:t xml:space="preserve">Sonstiges  (9)</w:t>
      </w:r>
    </w:p>
    <w:p>
      <w:pPr>
        <w:spacing w:after="60" w:before="120"/>
      </w:pPr>
      <w:r>
        <w:rPr>
          <w:b/>
          <w:bCs/>
          <w:color w:val="2F5496"/>
        </w:rPr>
        <w:t xml:space="preserve">End of Block: Markteffekte</w:t>
      </w:r>
    </w:p>
    <w:p>
      <w:pPr>
        <w:pBdr>
          <w:bottom w:val="single" w:color="BFBFBF" w:sz="6"/>
        </w:pBdr>
        <w:spacing w:after="160" w:before="120"/>
      </w:pPr>
    </w:p>
    <w:p>
      <w:pPr>
        <w:spacing w:after="120" w:before="240"/>
      </w:pPr>
      <w:r>
        <w:rPr>
          <w:b/>
          <w:bCs/>
          <w:color w:val="2F5496"/>
        </w:rPr>
        <w:t xml:space="preserve">Start of Block: Markensentiment</w:t>
      </w:r>
    </w:p>
    <w:p>
      <w:pPr>
        <w:spacing w:after="100" w:before="0"/>
      </w:pPr>
      <w:r>
        <w:rPr>
          <w:i/>
          <w:iCs/>
          <w:color w:val="767171"/>
        </w:rPr>
        <w:t xml:space="preserve">Nur wenn bekanntheit = NEOH (13) ausgewählt</w:t>
      </w:r>
    </w:p>
    <w:p>
      <w:pPr>
        <w:spacing w:after="80" w:before="120"/>
      </w:pPr>
      <w:r>
        <w:rPr>
          <w:b/>
          <w:bCs/>
        </w:rPr>
        <w:t xml:space="preserve">beschreibung  Wie würden Sie NEOH einem Freund beschreiben?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20" w:before="0"/>
        <w:ind w:left="240"/>
      </w:pPr>
      <w:r>
        <w:rPr>
          <w:color w:val="A6A6A6"/>
        </w:rPr>
        <w:t xml:space="preserve">________________________________________________________________________</w:t>
      </w:r>
    </w:p>
    <w:p>
      <w:pPr>
        <w:spacing w:after="20" w:before="0"/>
        <w:ind w:left="240"/>
      </w:pPr>
      <w:r>
        <w:rPr>
          <w:color w:val="A6A6A6"/>
        </w:rPr>
        <w:t xml:space="preserve">________________________________________________________________________</w:t>
      </w:r>
    </w:p>
    <w:p>
      <w:pPr>
        <w:spacing w:after="20" w:before="0"/>
        <w:ind w:left="240"/>
      </w:pPr>
      <w:r>
        <w:rPr>
          <w:color w:val="A6A6A6"/>
        </w:rPr>
        <w:t xml:space="preserve">________________________________________________________________________</w:t>
      </w:r>
    </w:p>
    <w:p>
      <w:pPr>
        <w:spacing w:after="20" w:before="0"/>
        <w:ind w:left="240"/>
      </w:pPr>
      <w:r>
        <w:rPr>
          <w:color w:val="A6A6A6"/>
        </w:rPr>
        <w:t xml:space="preserve">________________________________________________________________________</w:t>
      </w:r>
    </w:p>
    <w:p>
      <w:pPr>
        <w:spacing w:after="20" w:before="0"/>
        <w:ind w:left="240"/>
      </w:pPr>
      <w:r>
        <w:rPr>
          <w:color w:val="A6A6A6"/>
        </w:rPr>
        <w:t xml:space="preserve">________________________________________________________________________</w:t>
      </w:r>
    </w:p>
    <w:p>
      <w:pPr>
        <w:spacing w:after="80" w:before="120"/>
      </w:pPr>
      <w:r>
        <w:rPr>
          <w:b/>
          <w:bCs/>
        </w:rPr>
        <w:t xml:space="preserve">erfahrung  Beschreiben Sie Ihre letzte Erfahrung mit NEOH in 2-3 Sätzen.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20" w:before="0"/>
        <w:ind w:left="240"/>
      </w:pPr>
      <w:r>
        <w:rPr>
          <w:color w:val="A6A6A6"/>
        </w:rPr>
        <w:t xml:space="preserve">________________________________________________________________________</w:t>
      </w:r>
    </w:p>
    <w:p>
      <w:pPr>
        <w:spacing w:after="20" w:before="0"/>
        <w:ind w:left="240"/>
      </w:pPr>
      <w:r>
        <w:rPr>
          <w:color w:val="A6A6A6"/>
        </w:rPr>
        <w:t xml:space="preserve">________________________________________________________________________</w:t>
      </w:r>
    </w:p>
    <w:p>
      <w:pPr>
        <w:spacing w:after="20" w:before="0"/>
        <w:ind w:left="240"/>
      </w:pPr>
      <w:r>
        <w:rPr>
          <w:color w:val="A6A6A6"/>
        </w:rPr>
        <w:t xml:space="preserve">________________________________________________________________________</w:t>
      </w:r>
    </w:p>
    <w:p>
      <w:pPr>
        <w:spacing w:after="20" w:before="0"/>
        <w:ind w:left="240"/>
      </w:pPr>
      <w:r>
        <w:rPr>
          <w:color w:val="A6A6A6"/>
        </w:rPr>
        <w:t xml:space="preserve">________________________________________________________________________</w:t>
      </w:r>
    </w:p>
    <w:p>
      <w:pPr>
        <w:spacing w:after="20" w:before="0"/>
        <w:ind w:left="240"/>
      </w:pPr>
      <w:r>
        <w:rPr>
          <w:color w:val="A6A6A6"/>
        </w:rPr>
        <w:t xml:space="preserve">________________________________________________________________________</w:t>
      </w:r>
    </w:p>
    <w:p>
      <w:pPr>
        <w:spacing w:after="80" w:before="120"/>
      </w:pPr>
      <w:r>
        <w:rPr>
          <w:b/>
          <w:bCs/>
        </w:rPr>
        <w:t xml:space="preserve">intention  Wie wahrscheinlich ist es, dass Sie NEOH im nächsten Monat kaufen?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20" w:before="0"/>
        <w:ind w:left="240"/>
      </w:pPr>
      <w:r>
        <w:t xml:space="preserve">1 - Sehr unwahrscheinlich  (1)</w:t>
      </w:r>
    </w:p>
    <w:p>
      <w:pPr>
        <w:spacing w:after="20" w:before="0"/>
        <w:ind w:left="240"/>
      </w:pPr>
      <w:r>
        <w:t xml:space="preserve">2  (2)</w:t>
      </w:r>
    </w:p>
    <w:p>
      <w:pPr>
        <w:spacing w:after="20" w:before="0"/>
        <w:ind w:left="240"/>
      </w:pPr>
      <w:r>
        <w:t xml:space="preserve">3  (3)</w:t>
      </w:r>
    </w:p>
    <w:p>
      <w:pPr>
        <w:spacing w:after="20" w:before="0"/>
        <w:ind w:left="240"/>
      </w:pPr>
      <w:r>
        <w:t xml:space="preserve">4  (4)</w:t>
      </w:r>
    </w:p>
    <w:p>
      <w:pPr>
        <w:spacing w:after="20" w:before="0"/>
        <w:ind w:left="240"/>
      </w:pPr>
      <w:r>
        <w:t xml:space="preserve">5  (5)</w:t>
      </w:r>
    </w:p>
    <w:p>
      <w:pPr>
        <w:spacing w:after="20" w:before="0"/>
        <w:ind w:left="240"/>
      </w:pPr>
      <w:r>
        <w:t xml:space="preserve">6  (6)</w:t>
      </w:r>
    </w:p>
    <w:p>
      <w:pPr>
        <w:spacing w:after="20" w:before="0"/>
        <w:ind w:left="240"/>
      </w:pPr>
      <w:r>
        <w:t xml:space="preserve">7 - Sehr wahrscheinlich  (7)</w:t>
      </w:r>
    </w:p>
    <w:p>
      <w:pPr>
        <w:spacing w:after="80" w:before="120"/>
      </w:pPr>
      <w:r>
        <w:rPr>
          <w:b/>
          <w:bCs/>
        </w:rPr>
        <w:t xml:space="preserve">empfehlung  Wie wahrscheinlich ist es, dass Sie NEOH einem Freund empfehlen? (0 = gar nicht, 10 = sehr wahrscheinlich)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20" w:before="0"/>
        <w:ind w:left="240"/>
      </w:pPr>
      <w:r>
        <w:t xml:space="preserve">0  (0)</w:t>
      </w:r>
    </w:p>
    <w:p>
      <w:pPr>
        <w:spacing w:after="20" w:before="0"/>
        <w:ind w:left="240"/>
      </w:pPr>
      <w:r>
        <w:t xml:space="preserve">1  (1)</w:t>
      </w:r>
    </w:p>
    <w:p>
      <w:pPr>
        <w:spacing w:after="20" w:before="0"/>
        <w:ind w:left="240"/>
      </w:pPr>
      <w:r>
        <w:t xml:space="preserve">2  (2)</w:t>
      </w:r>
    </w:p>
    <w:p>
      <w:pPr>
        <w:spacing w:after="20" w:before="0"/>
        <w:ind w:left="240"/>
      </w:pPr>
      <w:r>
        <w:t xml:space="preserve">3  (3)</w:t>
      </w:r>
    </w:p>
    <w:p>
      <w:pPr>
        <w:spacing w:after="20" w:before="0"/>
        <w:ind w:left="240"/>
      </w:pPr>
      <w:r>
        <w:t xml:space="preserve">4  (4)</w:t>
      </w:r>
    </w:p>
    <w:p>
      <w:pPr>
        <w:spacing w:after="20" w:before="0"/>
        <w:ind w:left="240"/>
      </w:pPr>
      <w:r>
        <w:t xml:space="preserve">5  (5)</w:t>
      </w:r>
    </w:p>
    <w:p>
      <w:pPr>
        <w:spacing w:after="20" w:before="0"/>
        <w:ind w:left="240"/>
      </w:pPr>
      <w:r>
        <w:t xml:space="preserve">6  (6)</w:t>
      </w:r>
    </w:p>
    <w:p>
      <w:pPr>
        <w:spacing w:after="20" w:before="0"/>
        <w:ind w:left="240"/>
      </w:pPr>
      <w:r>
        <w:t xml:space="preserve">7  (7)</w:t>
      </w:r>
    </w:p>
    <w:p>
      <w:pPr>
        <w:spacing w:after="20" w:before="0"/>
        <w:ind w:left="240"/>
      </w:pPr>
      <w:r>
        <w:t xml:space="preserve">8  (8)</w:t>
      </w:r>
    </w:p>
    <w:p>
      <w:pPr>
        <w:spacing w:after="20" w:before="0"/>
        <w:ind w:left="240"/>
      </w:pPr>
      <w:r>
        <w:t xml:space="preserve">9  (9)</w:t>
      </w:r>
    </w:p>
    <w:p>
      <w:pPr>
        <w:spacing w:after="20" w:before="0"/>
        <w:ind w:left="240"/>
      </w:pPr>
      <w:r>
        <w:t xml:space="preserve">10  (10)</w:t>
      </w:r>
    </w:p>
    <w:p>
      <w:pPr>
        <w:spacing w:after="80" w:before="120"/>
      </w:pPr>
      <w:r>
        <w:rPr>
          <w:b/>
          <w:bCs/>
        </w:rPr>
        <w:t xml:space="preserve">t_sentiment  Timing</w:t>
      </w:r>
    </w:p>
    <w:p>
      <w:pPr>
        <w:spacing w:after="60" w:before="0"/>
        <w:ind w:left="240"/>
      </w:pPr>
      <w:r>
        <w:rPr>
          <w:i/>
          <w:iCs/>
          <w:color w:val="767171"/>
        </w:rPr>
        <w:t xml:space="preserve">Unsichtbares Timing-Element. Erfasst First Click, Last Click, Page Submit, Click Count für diese Seite.</w:t>
      </w:r>
    </w:p>
    <w:p>
      <w:pPr>
        <w:spacing w:after="60" w:before="120"/>
      </w:pPr>
      <w:r>
        <w:rPr>
          <w:b/>
          <w:bCs/>
          <w:color w:val="2F5496"/>
        </w:rPr>
        <w:t xml:space="preserve">End of Block: Markensentiment</w:t>
      </w:r>
    </w:p>
    <w:p>
      <w:pPr>
        <w:pBdr>
          <w:bottom w:val="single" w:color="BFBFBF" w:sz="6"/>
        </w:pBdr>
        <w:spacing w:after="160" w:before="120"/>
      </w:pPr>
    </w:p>
    <w:p>
      <w:pPr>
        <w:spacing w:after="120" w:before="240"/>
      </w:pPr>
      <w:r>
        <w:rPr>
          <w:b/>
          <w:bCs/>
          <w:color w:val="2F5496"/>
        </w:rPr>
        <w:t xml:space="preserve">Start of Block: Ernährung</w:t>
      </w:r>
    </w:p>
    <w:p>
      <w:pPr>
        <w:spacing w:after="80" w:before="120"/>
      </w:pPr>
      <w:r>
        <w:rPr>
          <w:b/>
          <w:bCs/>
        </w:rPr>
        <w:t xml:space="preserve">zucker  Wie wichtig ist es Ihnen, Zucker in Ihrer Ernährung zu reduzieren?</w:t>
      </w:r>
    </w:p>
    <w:p>
      <w:pPr>
        <w:spacing w:after="80" w:before="0"/>
      </w:pPr>
      <w:r>
        <w:rPr>
          <w:i/>
          <w:iCs/>
          <w:color w:val="767171"/>
        </w:rPr>
        <w:t xml:space="preserve">[Antwort erbeten]</w:t>
      </w:r>
    </w:p>
    <w:p>
      <w:pPr>
        <w:spacing w:after="20" w:before="0"/>
        <w:ind w:left="240"/>
      </w:pPr>
      <w:r>
        <w:t xml:space="preserve">1 - Gar nicht wichtig  (1)</w:t>
      </w:r>
    </w:p>
    <w:p>
      <w:pPr>
        <w:spacing w:after="20" w:before="0"/>
        <w:ind w:left="240"/>
      </w:pPr>
      <w:r>
        <w:t xml:space="preserve">2  (2)</w:t>
      </w:r>
    </w:p>
    <w:p>
      <w:pPr>
        <w:spacing w:after="20" w:before="0"/>
        <w:ind w:left="240"/>
      </w:pPr>
      <w:r>
        <w:t xml:space="preserve">3  (3)</w:t>
      </w:r>
    </w:p>
    <w:p>
      <w:pPr>
        <w:spacing w:after="20" w:before="0"/>
        <w:ind w:left="240"/>
      </w:pPr>
      <w:r>
        <w:t xml:space="preserve">4  (4)</w:t>
      </w:r>
    </w:p>
    <w:p>
      <w:pPr>
        <w:spacing w:after="20" w:before="0"/>
        <w:ind w:left="240"/>
      </w:pPr>
      <w:r>
        <w:t xml:space="preserve">5 - Sehr wichtig  (5)</w:t>
      </w:r>
    </w:p>
    <w:p>
      <w:pPr>
        <w:spacing w:after="60" w:before="120"/>
      </w:pPr>
      <w:r>
        <w:rPr>
          <w:b/>
          <w:bCs/>
          <w:color w:val="2F5496"/>
        </w:rPr>
        <w:t xml:space="preserve">End of Block: Ernährung</w:t>
      </w:r>
    </w:p>
    <w:p>
      <w:pPr>
        <w:pBdr>
          <w:bottom w:val="single" w:color="BFBFBF" w:sz="6"/>
        </w:pBdr>
        <w:spacing w:after="160" w:before="120"/>
      </w:pPr>
    </w:p>
    <w:p>
      <w:r>
        <w:br w:type="page"/>
      </w:r>
    </w:p>
    <w:p>
      <w:pPr>
        <w:spacing w:after="120" w:before="0"/>
      </w:pPr>
      <w:r>
        <w:rPr>
          <w:b/>
          <w:bCs/>
          <w:sz w:val="26"/>
          <w:szCs w:val="26"/>
        </w:rPr>
        <w:t xml:space="preserve">Anhang: Umfrageoptionen</w:t>
      </w:r>
    </w:p>
    <w:p>
      <w:pPr>
        <w:spacing w:after="20" w:before="0"/>
        <w:ind w:left="240"/>
      </w:pPr>
      <w:r>
        <w:t xml:space="preserve">Antworten anonymisieren: Yes</w:t>
      </w:r>
    </w:p>
    <w:p>
      <w:pPr>
        <w:spacing w:after="20" w:before="0"/>
        <w:ind w:left="240"/>
      </w:pPr>
      <w:r>
        <w:t xml:space="preserve">reCAPTCHA v3: true</w:t>
      </w:r>
    </w:p>
    <w:p>
      <w:pPr>
        <w:spacing w:after="20" w:before="0"/>
        <w:ind w:left="240"/>
      </w:pPr>
      <w:r>
        <w:t xml:space="preserve">Mehrfachteilnahme-Sperre: true</w:t>
      </w:r>
    </w:p>
    <w:p>
      <w:pPr>
        <w:spacing w:after="20" w:before="0"/>
        <w:ind w:left="240"/>
      </w:pPr>
      <w:r>
        <w:t xml:space="preserve">Fortschrittsbalken: Text</w:t>
      </w:r>
    </w:p>
    <w:p>
      <w:pPr>
        <w:spacing w:after="20" w:before="0"/>
        <w:ind w:left="240"/>
      </w:pPr>
      <w:r>
        <w:t xml:space="preserve">Zurück-Button: false</w:t>
      </w:r>
    </w:p>
    <w:p>
      <w:pPr>
        <w:spacing w:after="20" w:before="0"/>
        <w:ind w:left="240"/>
      </w:pPr>
      <w:r>
        <w:t xml:space="preserve">Abschluss: Redirect</w:t>
      </w:r>
    </w:p>
    <w:p>
      <w:pPr>
        <w:spacing w:after="60" w:before="240"/>
      </w:pPr>
      <w:r>
        <w:rPr>
          <w:i/>
          <w:iCs/>
          <w:color w:val="767171"/>
        </w:rPr>
        <w:t xml:space="preserve">Diese Dokumentation wurde aus der QSF-Datei erzeugt, nicht aus dem Qualtrics-UI exportiert. Die Codes in Klammern sind die Recode- bzw. Exportwerte. ⊗ kennzeichnet exklusive Antwortoptionen.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2026-09-24T11:00:23.778Z</dcterms:created>
  <dcterms:modified xsi:type="dcterms:W3CDTF">2026-09-24T11:00:23.779Z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