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6A40"/>
          <w:sz w:val="40"/>
          <w:szCs w:val="40"/>
        </w:rPr>
        <w:t xml:space="preserve">Arnie Ray, Jr.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Washington, DC  |  rayarniejr@gmail.com  |  202-897-0895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 service professional with a consistent track record of delivering empathetic, solution-focused support across fast-paced environments. Experienced in managing high-volume customer interactions, resolving complex issues with efficiency and care, and maintaining detailed records using tools like Salesforce and Microsoft Office 365. Known for strong communication, accountability, and a commitment to customer satisfaction at every touchpoint.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Customer Relationship Management (Salesforce)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Conflict Resolution &amp; De-escalation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Multi-channel Support (phone, email, ticketing systems)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Microsoft Office 365: Excel, Word, PowerPoint, Outlook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Entry &amp; Documentation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 Management &amp; High-Volume Multitasking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 Improvement &amp; Onboarding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Quality Control &amp; Compliance Adherence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PROFESSIONAL 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U.S. Government Publishing Office (GPO)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Material Coordinator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multiple simultaneous customer interactions using strong problem-solving and time management skills to ensure timely and effective resolutions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Dispatched critical government publications and verified all orders for accuracy in partnership with UPS and USPS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Conducted quality control checks to ensure all materials met federal compliance standards before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Maintained consistent quality across inbound publications in accordance with GPO printing standards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Sat USA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 Support Specialist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Delivered technical support and resolved customer issues related to equipment setup, access, and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Improved the employee onboarding process, reducing friction for new hires and technicians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equipment allocation and documented all customer interactions in Salesforce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ALSTOM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Material Handler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2019 – 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meet customer needs and resolve fulfillment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Maintained detailed inventory tracking via Excel to ensure accurate inbound and outbound shipment records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Freelance Data Entry Specialist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2020 –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Delivered consistent, high-accuracy data entry across multiple concurrent client projects under tight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process documentation to ensure team consistency and operational efficiency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EARLY CAREER 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AOL (OASIS Monitoring Systems)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 Intern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Aug 2010 – Dec 2010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Provided technical support and daily performance monitoring across a 30+ server lab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Resolved a range of end-user issues including system errors and hardware failures with minimal escalation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Organized and catalogued over 1,000 pieces of equipment, demonstrating strong attention to detail and asset management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CERTIFICATIONS &amp; CLEARANCE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 Government Security Clearance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CompTIA Security+ (In Progress)</w:t>
      </w:r>
    </w:p>
    <w:p>
      <w:pPr>
        <w:pBdr>
          <w:bottom w:val="single" w:color="1D6A40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D6A40"/>
          <w:sz w:val="24"/>
          <w:szCs w:val="24"/>
        </w:rPr>
        <w:t xml:space="preserve">EDUCATION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Bowie State University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Computer Science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Northern Virginia Community College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/>
      </w:r>
      <w:r>
        <w:rPr>
          <w:rFonts w:ascii="Arial" w:cs="Arial" w:eastAsia="Arial" w:hAnsi="Arial"/>
          <w:color w:val="888888"/>
          <w:sz w:val="22"/>
          <w:szCs w:val="22"/>
        </w:rPr>
        <w:t xml:space="preserve"/>
      </w: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2026-03-05T03:57:38.864Z</dcterms:created>
  <dcterms:modified xsi:type="dcterms:W3CDTF">2026-03-05T03:57:38.865Z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