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C34" w:rsidRPr="004D0C34" w:rsidRDefault="004D0C34" w:rsidP="004D0C34">
      <w:pPr>
        <w:spacing w:after="225"/>
        <w:outlineLvl w:val="1"/>
        <w:rPr>
          <w:rFonts w:ascii="Verdana" w:hAnsi="Verdana" w:cs="Helvetica"/>
          <w:b/>
          <w:bCs/>
          <w:color w:val="231F20"/>
          <w:sz w:val="36"/>
          <w:szCs w:val="36"/>
        </w:rPr>
      </w:pPr>
      <w:r w:rsidRPr="004D0C34">
        <w:rPr>
          <w:rFonts w:ascii="Verdana" w:hAnsi="Verdana" w:cs="Helvetica"/>
          <w:b/>
          <w:bCs/>
          <w:color w:val="231F20"/>
          <w:sz w:val="36"/>
          <w:szCs w:val="36"/>
        </w:rPr>
        <w:t>Opleidingskosten</w:t>
      </w:r>
    </w:p>
    <w:p w:rsidR="004D0C34" w:rsidRPr="004D0C34" w:rsidRDefault="004D0C34" w:rsidP="004D0C34">
      <w:pPr>
        <w:spacing w:after="375" w:line="480" w:lineRule="atLeast"/>
        <w:rPr>
          <w:rFonts w:ascii="Verdana" w:hAnsi="Verdana" w:cs="Helvetica"/>
          <w:color w:val="5B5B5B"/>
          <w:sz w:val="23"/>
          <w:szCs w:val="23"/>
        </w:rPr>
      </w:pPr>
      <w:r w:rsidRPr="004D0C34">
        <w:rPr>
          <w:rFonts w:ascii="Verdana" w:hAnsi="Verdana" w:cs="Helvetica"/>
          <w:color w:val="5B5B5B"/>
          <w:sz w:val="23"/>
          <w:szCs w:val="23"/>
        </w:rPr>
        <w:t>Ben je jonger dan 18 jaar, dan hoef je nog geen lesgeld te betalen. Ben je ouder dan 18 jaar, dan zijn de kosten afhankelijk van de opleiding die je volgt.</w:t>
      </w:r>
    </w:p>
    <w:p w:rsidR="004D0C34" w:rsidRPr="004D0C34" w:rsidRDefault="004D0C34" w:rsidP="004D0C34">
      <w:pPr>
        <w:spacing w:line="480" w:lineRule="atLeast"/>
        <w:rPr>
          <w:rFonts w:ascii="Verdana" w:hAnsi="Verdana" w:cs="Helvetica"/>
          <w:color w:val="5B5B5B"/>
          <w:sz w:val="23"/>
          <w:szCs w:val="23"/>
        </w:rPr>
      </w:pPr>
      <w:r w:rsidRPr="004D0C34">
        <w:rPr>
          <w:rFonts w:ascii="Verdana" w:hAnsi="Verdana" w:cs="Helvetica"/>
          <w:color w:val="5B5B5B"/>
          <w:sz w:val="23"/>
          <w:szCs w:val="23"/>
        </w:rPr>
        <w:t>Voor een BOL-opleiding is het lesgeld € 1.115,- per schooljaar. Voor een BBL-opleiding op niveau 1 en 2 is het lesgeld € 240,- en voor niveau 3 en 4 opleidingen € 582,- per schooljaar. De hoogte van het lesgeld wordt jaarlijks vastgesteld door het Ministerie van Onderwijs, Cultuur en Wetenschappen en kan (licht) afwijken.</w:t>
      </w:r>
    </w:p>
    <w:p w:rsidR="008D6E0A" w:rsidRDefault="008D6E0A">
      <w:pPr>
        <w:spacing w:line="240" w:lineRule="atLeast"/>
        <w:rPr>
          <w:rFonts w:ascii="Verdana" w:hAnsi="Verdana" w:cs="Arial"/>
          <w:sz w:val="18"/>
        </w:rPr>
      </w:pPr>
      <w:bookmarkStart w:id="0" w:name="_GoBack"/>
      <w:bookmarkEnd w:id="0"/>
    </w:p>
    <w:sectPr w:rsidR="008D6E0A">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0C34" w:rsidRDefault="004D0C34">
      <w:r>
        <w:separator/>
      </w:r>
    </w:p>
  </w:endnote>
  <w:endnote w:type="continuationSeparator" w:id="0">
    <w:p w:rsidR="004D0C34" w:rsidRDefault="004D0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0C34" w:rsidRDefault="004D0C34">
      <w:r>
        <w:separator/>
      </w:r>
    </w:p>
  </w:footnote>
  <w:footnote w:type="continuationSeparator" w:id="0">
    <w:p w:rsidR="004D0C34" w:rsidRDefault="004D0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C34"/>
    <w:rsid w:val="004D0C34"/>
    <w:rsid w:val="00887F35"/>
    <w:rsid w:val="008D6E0A"/>
    <w:rsid w:val="00C92A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Pr>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pPr>
  </w:style>
  <w:style w:type="paragraph" w:styleId="Voettekst">
    <w:name w:val="footer"/>
    <w:basedOn w:val="Standaard"/>
    <w:pPr>
      <w:tabs>
        <w:tab w:val="center" w:pos="4536"/>
        <w:tab w:val="right" w:pos="9072"/>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Pr>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pPr>
  </w:style>
  <w:style w:type="paragraph" w:styleId="Voettekst">
    <w:name w:val="footer"/>
    <w:basedOn w:val="Standaard"/>
    <w:pPr>
      <w:tabs>
        <w:tab w:val="center" w:pos="4536"/>
        <w:tab w:val="right" w:pos="90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879233">
      <w:bodyDiv w:val="1"/>
      <w:marLeft w:val="0"/>
      <w:marRight w:val="0"/>
      <w:marTop w:val="0"/>
      <w:marBottom w:val="0"/>
      <w:divBdr>
        <w:top w:val="none" w:sz="0" w:space="0" w:color="auto"/>
        <w:left w:val="none" w:sz="0" w:space="0" w:color="auto"/>
        <w:bottom w:val="none" w:sz="0" w:space="0" w:color="auto"/>
        <w:right w:val="none" w:sz="0" w:space="0" w:color="auto"/>
      </w:divBdr>
      <w:divsChild>
        <w:div w:id="708526449">
          <w:marLeft w:val="0"/>
          <w:marRight w:val="0"/>
          <w:marTop w:val="0"/>
          <w:marBottom w:val="0"/>
          <w:divBdr>
            <w:top w:val="none" w:sz="0" w:space="0" w:color="auto"/>
            <w:left w:val="none" w:sz="0" w:space="0" w:color="auto"/>
            <w:bottom w:val="none" w:sz="0" w:space="0" w:color="auto"/>
            <w:right w:val="none" w:sz="0" w:space="0" w:color="auto"/>
          </w:divBdr>
          <w:divsChild>
            <w:div w:id="1084035458">
              <w:marLeft w:val="0"/>
              <w:marRight w:val="0"/>
              <w:marTop w:val="0"/>
              <w:marBottom w:val="0"/>
              <w:divBdr>
                <w:top w:val="none" w:sz="0" w:space="0" w:color="auto"/>
                <w:left w:val="none" w:sz="0" w:space="0" w:color="auto"/>
                <w:bottom w:val="none" w:sz="0" w:space="0" w:color="auto"/>
                <w:right w:val="none" w:sz="0" w:space="0" w:color="auto"/>
              </w:divBdr>
              <w:divsChild>
                <w:div w:id="1739522110">
                  <w:marLeft w:val="0"/>
                  <w:marRight w:val="0"/>
                  <w:marTop w:val="0"/>
                  <w:marBottom w:val="0"/>
                  <w:divBdr>
                    <w:top w:val="none" w:sz="0" w:space="0" w:color="auto"/>
                    <w:left w:val="none" w:sz="0" w:space="0" w:color="auto"/>
                    <w:bottom w:val="none" w:sz="0" w:space="0" w:color="auto"/>
                    <w:right w:val="none" w:sz="0" w:space="0" w:color="auto"/>
                  </w:divBdr>
                  <w:divsChild>
                    <w:div w:id="73478277">
                      <w:marLeft w:val="-225"/>
                      <w:marRight w:val="-225"/>
                      <w:marTop w:val="0"/>
                      <w:marBottom w:val="0"/>
                      <w:divBdr>
                        <w:top w:val="none" w:sz="0" w:space="0" w:color="auto"/>
                        <w:left w:val="none" w:sz="0" w:space="0" w:color="auto"/>
                        <w:bottom w:val="none" w:sz="0" w:space="0" w:color="auto"/>
                        <w:right w:val="none" w:sz="0" w:space="0" w:color="auto"/>
                      </w:divBdr>
                      <w:divsChild>
                        <w:div w:id="28920867">
                          <w:marLeft w:val="0"/>
                          <w:marRight w:val="0"/>
                          <w:marTop w:val="0"/>
                          <w:marBottom w:val="0"/>
                          <w:divBdr>
                            <w:top w:val="none" w:sz="0" w:space="0" w:color="auto"/>
                            <w:left w:val="none" w:sz="0" w:space="0" w:color="auto"/>
                            <w:bottom w:val="none" w:sz="0" w:space="0" w:color="auto"/>
                            <w:right w:val="none" w:sz="0" w:space="0" w:color="auto"/>
                          </w:divBdr>
                          <w:divsChild>
                            <w:div w:id="383335345">
                              <w:marLeft w:val="0"/>
                              <w:marRight w:val="0"/>
                              <w:marTop w:val="0"/>
                              <w:marBottom w:val="375"/>
                              <w:divBdr>
                                <w:top w:val="none" w:sz="0" w:space="0" w:color="auto"/>
                                <w:left w:val="none" w:sz="0" w:space="0" w:color="auto"/>
                                <w:bottom w:val="single" w:sz="6" w:space="0" w:color="D8D8D8"/>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15AE4F86.dotm</Template>
  <TotalTime>0</TotalTime>
  <Pages>1</Pages>
  <Words>86</Words>
  <Characters>412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's Heeren Loo</Company>
  <LinksUpToDate>false</LinksUpToDate>
  <CharactersWithSpaces>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Eikelenboom, Marion</dc:creator>
  <cp:lastModifiedBy>Eikelenboom, Marion</cp:lastModifiedBy>
  <cp:revision>1</cp:revision>
  <dcterms:created xsi:type="dcterms:W3CDTF">2018-07-05T11:47:00Z</dcterms:created>
  <dcterms:modified xsi:type="dcterms:W3CDTF">2018-07-05T11:47:00Z</dcterms:modified>
</cp:coreProperties>
</file>