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donor-vetting-report"/>
    <w:p>
      <w:pPr>
        <w:pStyle w:val="Heading1"/>
      </w:pPr>
      <w:r>
        <w:t xml:space="preserve">Donor Vetting Report</w:t>
      </w:r>
    </w:p>
    <w:p>
      <w:pPr>
        <w:pStyle w:val="FirstParagraph"/>
      </w:pPr>
      <w:r>
        <w:rPr>
          <w:b/>
          <w:bCs/>
        </w:rPr>
        <w:t xml:space="preserve">Consciousness Science 2026 — Donor Screening Protocol</w:t>
      </w:r>
    </w:p>
    <w:p>
      <w:pPr>
        <w:pStyle w:val="BodyText"/>
      </w:pPr>
      <w:r>
        <w:t xml:space="preserve">Date: March 12, 2026</w:t>
      </w:r>
    </w:p>
    <w:p>
      <w:r>
        <w:pict>
          <v:rect style="width:0;height:1.5pt" o:hralign="center" o:hrstd="t" o:hr="t"/>
        </w:pict>
      </w:r>
    </w:p>
    <w:bookmarkStart w:id="9" w:name="summary"/>
    <w:p>
      <w:pPr>
        <w:pStyle w:val="Heading2"/>
      </w:pPr>
      <w:r>
        <w:t xml:space="preserve">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Name</w:t>
            </w:r>
          </w:p>
        </w:tc>
        <w:tc>
          <w:tcPr/>
          <w:p>
            <w:pPr>
              <w:pStyle w:val="Compact"/>
            </w:pPr>
            <w:r>
              <w:t xml:space="preserve">Gino Yu, Ph.D.</w:t>
            </w:r>
          </w:p>
        </w:tc>
      </w:tr>
      <w:tr>
        <w:tc>
          <w:tcPr/>
          <w:p>
            <w:pPr>
              <w:pStyle w:val="Compact"/>
            </w:pPr>
            <w:r>
              <w:rPr>
                <w:b/>
                <w:bCs/>
              </w:rPr>
              <w:t xml:space="preserve">Occupation</w:t>
            </w:r>
          </w:p>
        </w:tc>
        <w:tc>
          <w:tcPr/>
          <w:p>
            <w:pPr>
              <w:pStyle w:val="Compact"/>
            </w:pPr>
            <w:r>
              <w:t xml:space="preserve">Academic; Associate Professor and Director of Digital Entertainment and Game Development, Hong Kong Polytechnic University (retired)</w:t>
            </w:r>
          </w:p>
        </w:tc>
      </w:tr>
      <w:tr>
        <w:tc>
          <w:tcPr/>
          <w:p>
            <w:pPr>
              <w:pStyle w:val="Compact"/>
            </w:pPr>
            <w:r>
              <w:rPr>
                <w:b/>
                <w:bCs/>
              </w:rPr>
              <w:t xml:space="preserve">Primary Institution</w:t>
            </w:r>
          </w:p>
        </w:tc>
        <w:tc>
          <w:tcPr/>
          <w:p>
            <w:pPr>
              <w:pStyle w:val="Compact"/>
            </w:pPr>
            <w:r>
              <w:t xml:space="preserve">Hong Kong Polytechnic University (PolyU), School of Design</w:t>
            </w:r>
          </w:p>
        </w:tc>
      </w:tr>
      <w:tr>
        <w:tc>
          <w:tcPr/>
          <w:p>
            <w:pPr>
              <w:pStyle w:val="Compact"/>
            </w:pPr>
            <w:r>
              <w:rPr>
                <w:b/>
                <w:bCs/>
              </w:rPr>
              <w:t xml:space="preserve">Country of Residence</w:t>
            </w:r>
          </w:p>
        </w:tc>
        <w:tc>
          <w:tcPr/>
          <w:p>
            <w:pPr>
              <w:pStyle w:val="Compact"/>
            </w:pPr>
            <w:r>
              <w:t xml:space="preserve">Hong Kong SAR</w:t>
            </w:r>
          </w:p>
        </w:tc>
      </w:tr>
      <w:tr>
        <w:tc>
          <w:tcPr/>
          <w:p>
            <w:pPr>
              <w:pStyle w:val="Compact"/>
            </w:pPr>
            <w:r>
              <w:rPr>
                <w:b/>
                <w:bCs/>
              </w:rPr>
              <w:t xml:space="preserve">Epstein Association</w:t>
            </w:r>
          </w:p>
        </w:tc>
        <w:tc>
          <w:tcPr/>
          <w:p>
            <w:pPr>
              <w:pStyle w:val="Compact"/>
            </w:pPr>
            <w:r>
              <w:rPr>
                <w:b/>
                <w:bCs/>
              </w:rPr>
              <w:t xml:space="preserve">YES — Extensive documented relationship (2015–2019); ~548 emails; called Epstein his</w:t>
            </w:r>
            <w:r>
              <w:rPr>
                <w:b/>
                <w:bCs/>
              </w:rPr>
              <w:t xml:space="preserve"> </w:t>
            </w:r>
            <w:r>
              <w:rPr>
                <w:b/>
                <w:bCs/>
              </w:rPr>
              <w:t xml:space="preserve">“benefactor”</w:t>
            </w:r>
          </w:p>
        </w:tc>
      </w:tr>
      <w:tr>
        <w:tc>
          <w:tcPr/>
          <w:p>
            <w:pPr>
              <w:pStyle w:val="Compact"/>
            </w:pPr>
            <w:r>
              <w:rPr>
                <w:b/>
                <w:bCs/>
              </w:rPr>
              <w:t xml:space="preserve">Criminal Record</w:t>
            </w:r>
          </w:p>
        </w:tc>
        <w:tc>
          <w:tcPr/>
          <w:p>
            <w:pPr>
              <w:pStyle w:val="Compact"/>
            </w:pPr>
            <w:r>
              <w:t xml:space="preserve">NO</w:t>
            </w:r>
          </w:p>
        </w:tc>
      </w:tr>
      <w:tr>
        <w:tc>
          <w:tcPr/>
          <w:p>
            <w:pPr>
              <w:pStyle w:val="Compact"/>
            </w:pPr>
            <w:r>
              <w:rPr>
                <w:b/>
                <w:bCs/>
              </w:rPr>
              <w:t xml:space="preserve">Civil Litigation</w:t>
            </w:r>
          </w:p>
        </w:tc>
        <w:tc>
          <w:tcPr/>
          <w:p>
            <w:pPr>
              <w:pStyle w:val="Compact"/>
            </w:pPr>
            <w:r>
              <w:t xml:space="preserve">NO</w:t>
            </w:r>
          </w:p>
        </w:tc>
      </w:tr>
      <w:tr>
        <w:tc>
          <w:tcPr/>
          <w:p>
            <w:pPr>
              <w:pStyle w:val="Compact"/>
            </w:pPr>
            <w:r>
              <w:rPr>
                <w:b/>
                <w:bCs/>
              </w:rPr>
              <w:t xml:space="preserve">Major Controversies</w:t>
            </w:r>
          </w:p>
        </w:tc>
        <w:tc>
          <w:tcPr/>
          <w:p>
            <w:pPr>
              <w:pStyle w:val="Compact"/>
            </w:pPr>
            <w:r>
              <w:rPr>
                <w:b/>
                <w:bCs/>
              </w:rPr>
              <w:t xml:space="preserve">YES — Epstein files (2026); deeply concerning 2018 email about abuse survivor</w:t>
            </w:r>
          </w:p>
        </w:tc>
      </w:tr>
      <w:tr>
        <w:tc>
          <w:tcPr/>
          <w:p>
            <w:pPr>
              <w:pStyle w:val="Compact"/>
            </w:pPr>
            <w:r>
              <w:rPr>
                <w:b/>
                <w:bCs/>
              </w:rPr>
              <w:t xml:space="preserve">Sanctions / Political Exposure</w:t>
            </w:r>
          </w:p>
        </w:tc>
        <w:tc>
          <w:tcPr/>
          <w:p>
            <w:pPr>
              <w:pStyle w:val="Compact"/>
            </w:pPr>
            <w:r>
              <w:t xml:space="preserve">NO</w:t>
            </w:r>
          </w:p>
        </w:tc>
      </w:tr>
      <w:tr>
        <w:tc>
          <w:tcPr/>
          <w:p>
            <w:pPr>
              <w:pStyle w:val="Compact"/>
            </w:pPr>
            <w:r>
              <w:rPr>
                <w:b/>
                <w:bCs/>
              </w:rPr>
              <w:t xml:space="preserve">Risk Score</w:t>
            </w:r>
          </w:p>
        </w:tc>
        <w:tc>
          <w:tcPr/>
          <w:p>
            <w:pPr>
              <w:pStyle w:val="Compact"/>
            </w:pPr>
            <w:r>
              <w:rPr>
                <w:b/>
                <w:bCs/>
              </w:rPr>
              <w:t xml:space="preserve">3 — Automatic disqualification recommended</w:t>
            </w:r>
          </w:p>
        </w:tc>
      </w:tr>
    </w:tbl>
    <w:p>
      <w:r>
        <w:pict>
          <v:rect style="width:0;height:1.5pt" o:hralign="center" o:hrstd="t" o:hr="t"/>
        </w:pict>
      </w:r>
    </w:p>
    <w:bookmarkEnd w:id="9"/>
    <w:bookmarkStart w:id="10" w:name="step-1-identity-resolution"/>
    <w:p>
      <w:pPr>
        <w:pStyle w:val="Heading2"/>
      </w:pPr>
      <w:r>
        <w:t xml:space="preserve">Step 1: Identity Resolution</w:t>
      </w:r>
    </w:p>
    <w:p>
      <w:pPr>
        <w:pStyle w:val="FirstParagraph"/>
      </w:pPr>
      <w:r>
        <w:t xml:space="preserve">Gino Yu received his B.S. and Ph.D. from the University of California, Berkeley (1987 and 1993 respectively). After completing his doctorate, he taught at the University of Southern California where he helped establish multimedia initiatives including the Integrated Media Systems Center. From 1995 to 1997 he taught at the Hong Kong University of Science and Technology, where he helped establish the Center for Enhanced Learning Technologies.</w:t>
      </w:r>
    </w:p>
    <w:p>
      <w:pPr>
        <w:pStyle w:val="BodyText"/>
      </w:pPr>
      <w:r>
        <w:t xml:space="preserve">In 1999, Yu established the Multimedia Innovation Centre at Hong Kong Polytechnic University (PolyU) and became Associate Professor and Director of Digital Entertainment and Game Development in the School of Design. He co-founded the PolyU M-Lab, a commercially oriented digital entertainment laboratory. He has over 80 publications in academic conferences and journals.</w:t>
      </w:r>
    </w:p>
    <w:p>
      <w:pPr>
        <w:pStyle w:val="BodyText"/>
      </w:pPr>
      <w:r>
        <w:t xml:space="preserve">Yu’s research interests shifted over time from design automation and computer animation to consciousness studies. He founded the Asia Consciousness Festival and</w:t>
      </w:r>
      <w:r>
        <w:t xml:space="preserve"> </w:t>
      </w:r>
      <w:r>
        <w:rPr>
          <w:b/>
          <w:bCs/>
        </w:rPr>
        <w:t xml:space="preserve">hosted the 2009 edition of the Toward a Science of Consciousness (TSC) conference</w:t>
      </w:r>
      <w:r>
        <w:t xml:space="preserve"> </w:t>
      </w:r>
      <w:r>
        <w:t xml:space="preserve">— the direct predecessor of Consciousness Science 2026. He has spoken at TED, the Cannes Lion Festival, and the World Knowledge Forum.</w:t>
      </w:r>
    </w:p>
    <w:p>
      <w:pPr>
        <w:pStyle w:val="BodyText"/>
      </w:pPr>
      <w:r>
        <w:t xml:space="preserve">He is a contributor to Closer to Truth and has written for HuffPost. He has appeared on multiple podcasts discussing consciousness and awakening.</w:t>
      </w:r>
    </w:p>
    <w:p>
      <w:pPr>
        <w:pStyle w:val="BodyText"/>
      </w:pPr>
      <w:r>
        <w:t xml:space="preserve">Public profiles: personal website (ginoyu.com), ResearchGate, Google Scholar, X (</w:t>
      </w:r>
      <w:r>
        <w:t xml:space="preserve">@phusikoi</w:t>
      </w:r>
      <w:r>
        <w:t xml:space="preserve">), Closer to Truth, HuffPost</w:t>
      </w:r>
    </w:p>
    <w:p>
      <w:r>
        <w:pict>
          <v:rect style="width:0;height:1.5pt" o:hralign="center" o:hrstd="t" o:hr="t"/>
        </w:pict>
      </w:r>
    </w:p>
    <w:bookmarkEnd w:id="10"/>
    <w:bookmarkStart w:id="11" w:name="step-2-criminal-and-legal-history"/>
    <w:p>
      <w:pPr>
        <w:pStyle w:val="Heading2"/>
      </w:pPr>
      <w:r>
        <w:t xml:space="preserve">Step 2: Criminal and Legal History</w:t>
      </w:r>
    </w:p>
    <w:p>
      <w:pPr>
        <w:pStyle w:val="FirstParagraph"/>
      </w:pPr>
      <w:r>
        <w:t xml:space="preserve">No criminal charges, civil litigation, settlements, or regulatory actions found. Searches across major news outlets, court record summaries, and government enforcement agencies returned no results linking Gino Yu to any legal proceedings.</w:t>
      </w:r>
    </w:p>
    <w:p>
      <w:pPr>
        <w:pStyle w:val="BodyText"/>
      </w:pPr>
      <w:r>
        <w:rPr>
          <w:b/>
          <w:bCs/>
        </w:rPr>
        <w:t xml:space="preserve">Result: CLEAR</w:t>
      </w:r>
    </w:p>
    <w:p>
      <w:r>
        <w:pict>
          <v:rect style="width:0;height:1.5pt" o:hralign="center" o:hrstd="t" o:hr="t"/>
        </w:pict>
      </w:r>
    </w:p>
    <w:bookmarkEnd w:id="11"/>
    <w:bookmarkStart w:id="17" w:name="Xaa170648a3fe0fd3d79a0e89e1fcaff20ae6568"/>
    <w:p>
      <w:pPr>
        <w:pStyle w:val="Heading2"/>
      </w:pPr>
      <w:r>
        <w:t xml:space="preserve">Step 3: Association with Known High-Risk Figures</w:t>
      </w:r>
    </w:p>
    <w:bookmarkStart w:id="16" w:name="X83d0cecf2e49f06bc9f062e954477782f99168e"/>
    <w:p>
      <w:pPr>
        <w:pStyle w:val="Heading3"/>
      </w:pPr>
      <w:r>
        <w:rPr>
          <w:b/>
          <w:bCs/>
        </w:rPr>
        <w:t xml:space="preserve">CRITICAL FINDING: Extensive documented relationship with Jeffrey Epstein (2015–2019)</w:t>
      </w:r>
    </w:p>
    <w:p>
      <w:pPr>
        <w:pStyle w:val="FirstParagraph"/>
      </w:pPr>
      <w:r>
        <w:t xml:space="preserve">The DOJ Epstein files released February 3, 2026, contain extensive documentation of a sustained relationship between Gino Yu and Jeffrey Epstein. A search for</w:t>
      </w:r>
      <w:r>
        <w:t xml:space="preserve"> </w:t>
      </w:r>
      <w:r>
        <w:t xml:space="preserve">“Gino Yu”</w:t>
      </w:r>
      <w:r>
        <w:t xml:space="preserve"> </w:t>
      </w:r>
      <w:r>
        <w:t xml:space="preserve">on the DOJ’s Epstein Library portal yields over 1,000 results. Hong Kong media outlet HK01 conducted a detailed investigation of the archive.</w:t>
      </w:r>
    </w:p>
    <w:bookmarkStart w:id="12" w:name="scale-of-the-relationship"/>
    <w:p>
      <w:pPr>
        <w:pStyle w:val="Heading4"/>
      </w:pPr>
      <w:r>
        <w:t xml:space="preserve">Scale of the relationship:</w:t>
      </w:r>
    </w:p>
    <w:p>
      <w:pPr>
        <w:pStyle w:val="Compact"/>
        <w:numPr>
          <w:ilvl w:val="0"/>
          <w:numId w:val="1001"/>
        </w:numPr>
      </w:pPr>
      <w:r>
        <w:rPr>
          <w:b/>
          <w:bCs/>
        </w:rPr>
        <w:t xml:space="preserve">At least 548 emails</w:t>
      </w:r>
      <w:r>
        <w:t xml:space="preserve"> </w:t>
      </w:r>
      <w:r>
        <w:t xml:space="preserve">exchanged between Yu and Epstein from their first meeting in 2015 until Epstein’s arrest in 2019.</w:t>
      </w:r>
    </w:p>
    <w:p>
      <w:pPr>
        <w:pStyle w:val="Compact"/>
        <w:numPr>
          <w:ilvl w:val="0"/>
          <w:numId w:val="1001"/>
        </w:numPr>
      </w:pPr>
      <w:r>
        <w:t xml:space="preserve">The pair communicated frequently, met privately, and attended social events together.</w:t>
      </w:r>
    </w:p>
    <w:p>
      <w:pPr>
        <w:pStyle w:val="Compact"/>
        <w:numPr>
          <w:ilvl w:val="0"/>
          <w:numId w:val="1001"/>
        </w:numPr>
      </w:pPr>
      <w:r>
        <w:t xml:space="preserve">Yu called Epstein his</w:t>
      </w:r>
      <w:r>
        <w:t xml:space="preserve"> </w:t>
      </w:r>
      <w:r>
        <w:rPr>
          <w:b/>
          <w:bCs/>
        </w:rPr>
        <w:t xml:space="preserve">“benefactor”</w:t>
      </w:r>
      <w:r>
        <w:t xml:space="preserve"> </w:t>
      </w:r>
      <w:r>
        <w:t xml:space="preserve">(per HK01 reporting).</w:t>
      </w:r>
    </w:p>
    <w:bookmarkEnd w:id="12"/>
    <w:bookmarkStart w:id="13" w:name="origin-of-the-relationship"/>
    <w:p>
      <w:pPr>
        <w:pStyle w:val="Heading4"/>
      </w:pPr>
      <w:r>
        <w:t xml:space="preserve">Origin of the relationship:</w:t>
      </w:r>
    </w:p>
    <w:p>
      <w:pPr>
        <w:pStyle w:val="FirstParagraph"/>
      </w:pPr>
      <w:r>
        <w:t xml:space="preserve">Around 2010, AI researcher Ben Goertzel worked with Yu at PolyU on OpenCog, an AI framework. Goertzel approached Epstein for private funding that reportedly grew from $10,000 to $100,000. By 2013, Goertzel had introduced Yu to Epstein as a well-connected figure in Hong Kong who could bring</w:t>
      </w:r>
      <w:r>
        <w:t xml:space="preserve"> </w:t>
      </w:r>
      <w:r>
        <w:t xml:space="preserve">“smart and interesting people”</w:t>
      </w:r>
      <w:r>
        <w:t xml:space="preserve"> </w:t>
      </w:r>
      <w:r>
        <w:t xml:space="preserve">into Epstein’s orbit. Yu and Epstein first met in person in 2015.</w:t>
      </w:r>
    </w:p>
    <w:bookmarkEnd w:id="13"/>
    <w:bookmarkStart w:id="14" w:name="key-documented-communications"/>
    <w:p>
      <w:pPr>
        <w:pStyle w:val="Heading4"/>
      </w:pPr>
      <w:r>
        <w:t xml:space="preserve">Key documented communications:</w:t>
      </w:r>
    </w:p>
    <w:p>
      <w:pPr>
        <w:numPr>
          <w:ilvl w:val="0"/>
          <w:numId w:val="1002"/>
        </w:numPr>
      </w:pPr>
      <w:r>
        <w:rPr>
          <w:b/>
          <w:bCs/>
        </w:rPr>
        <w:t xml:space="preserve">“Is your island out of commission?”</w:t>
      </w:r>
      <w:r>
        <w:rPr>
          <w:b/>
          <w:bCs/>
        </w:rPr>
        <w:t xml:space="preserve"> </w:t>
      </w:r>
      <w:r>
        <w:rPr>
          <w:b/>
          <w:bCs/>
        </w:rPr>
        <w:t xml:space="preserve">(October 2017):</w:t>
      </w:r>
      <w:r>
        <w:t xml:space="preserve"> </w:t>
      </w:r>
      <w:r>
        <w:t xml:space="preserve">Yu emailed Epstein asking about the availability of his island. Epstein replied that it was</w:t>
      </w:r>
      <w:r>
        <w:t xml:space="preserve"> </w:t>
      </w:r>
      <w:r>
        <w:t xml:space="preserve">“destroyed”</w:t>
      </w:r>
      <w:r>
        <w:t xml:space="preserve"> </w:t>
      </w:r>
      <w:r>
        <w:t xml:space="preserve">and that</w:t>
      </w:r>
      <w:r>
        <w:t xml:space="preserve"> </w:t>
      </w:r>
      <w:r>
        <w:t xml:space="preserve">“the US will not allow travel … so it’s a no go.”</w:t>
      </w:r>
      <w:r>
        <w:t xml:space="preserve"> </w:t>
      </w:r>
      <w:r>
        <w:t xml:space="preserve">It is unclear whether Yu was referring to Little Saint James, Epstein’s private island used as a hub for sex trafficking.</w:t>
      </w:r>
    </w:p>
    <w:p>
      <w:pPr>
        <w:numPr>
          <w:ilvl w:val="0"/>
          <w:numId w:val="1002"/>
        </w:numPr>
      </w:pPr>
      <w:r>
        <w:rPr>
          <w:b/>
          <w:bCs/>
        </w:rPr>
        <w:t xml:space="preserve">The</w:t>
      </w:r>
      <w:r>
        <w:rPr>
          <w:b/>
          <w:bCs/>
        </w:rPr>
        <w:t xml:space="preserve"> </w:t>
      </w:r>
      <w:r>
        <w:rPr>
          <w:b/>
          <w:bCs/>
        </w:rPr>
        <w:t xml:space="preserve">“stage 3”</w:t>
      </w:r>
      <w:r>
        <w:rPr>
          <w:b/>
          <w:bCs/>
        </w:rPr>
        <w:t xml:space="preserve"> </w:t>
      </w:r>
      <w:r>
        <w:rPr>
          <w:b/>
          <w:bCs/>
        </w:rPr>
        <w:t xml:space="preserve">email (January 2018) — DEEPLY CONCERNING:</w:t>
      </w:r>
      <w:r>
        <w:t xml:space="preserve"> </w:t>
      </w:r>
      <w:r>
        <w:t xml:space="preserve">Yu wrote to Epstein describing a woman as</w:t>
      </w:r>
      <w:r>
        <w:t xml:space="preserve"> </w:t>
      </w:r>
      <w:r>
        <w:rPr>
          <w:i/>
          <w:iCs/>
        </w:rPr>
        <w:t xml:space="preserve">“a classic</w:t>
      </w:r>
      <w:r>
        <w:rPr>
          <w:i/>
          <w:iCs/>
        </w:rPr>
        <w:t xml:space="preserve"> </w:t>
      </w:r>
      <w:r>
        <w:rPr>
          <w:i/>
          <w:iCs/>
        </w:rPr>
        <w:t xml:space="preserve">‘stage 3’</w:t>
      </w:r>
      <w:r>
        <w:rPr>
          <w:i/>
          <w:iCs/>
        </w:rPr>
        <w:t xml:space="preserve"> </w:t>
      </w:r>
      <w:r>
        <w:rPr>
          <w:i/>
          <w:iCs/>
        </w:rPr>
        <w:t xml:space="preserve">in the model. Outlier who is intelligent, was traumatised when she was young (sexual abuse), and now gradually coming into her own… Starting to develop special abilities.”</w:t>
      </w:r>
      <w:r>
        <w:t xml:space="preserve"> </w:t>
      </w:r>
      <w:r>
        <w:t xml:space="preserve">This email, in which Yu appears to categorize an abuse survivor using a developmental model and offer to connect her with Epstein, has been widely described as deeply disturbing. The email also referenced a London group using Iboga (a psychedelic) under</w:t>
      </w:r>
      <w:r>
        <w:t xml:space="preserve"> </w:t>
      </w:r>
      <w:r>
        <w:t xml:space="preserve">“ALTERNATE PARADIGMS.”</w:t>
      </w:r>
    </w:p>
    <w:p>
      <w:pPr>
        <w:numPr>
          <w:ilvl w:val="0"/>
          <w:numId w:val="1002"/>
        </w:numPr>
      </w:pPr>
      <w:r>
        <w:rPr>
          <w:b/>
          <w:bCs/>
        </w:rPr>
        <w:t xml:space="preserve">VR headset for</w:t>
      </w:r>
      <w:r>
        <w:rPr>
          <w:b/>
          <w:bCs/>
        </w:rPr>
        <w:t xml:space="preserve"> </w:t>
      </w:r>
      <w:r>
        <w:rPr>
          <w:b/>
          <w:bCs/>
        </w:rPr>
        <w:t xml:space="preserve">“your girls”</w:t>
      </w:r>
      <w:r>
        <w:rPr>
          <w:b/>
          <w:bCs/>
        </w:rPr>
        <w:t xml:space="preserve">:</w:t>
      </w:r>
      <w:r>
        <w:t xml:space="preserve"> </w:t>
      </w:r>
      <w:r>
        <w:t xml:space="preserve">Yu wrote about getting Epstein and</w:t>
      </w:r>
      <w:r>
        <w:t xml:space="preserve"> </w:t>
      </w:r>
      <w:r>
        <w:t xml:space="preserve">“your girls”</w:t>
      </w:r>
      <w:r>
        <w:t xml:space="preserve"> </w:t>
      </w:r>
      <w:r>
        <w:t xml:space="preserve">a VR headset</w:t>
      </w:r>
      <w:r>
        <w:t xml:space="preserve"> </w:t>
      </w:r>
      <w:r>
        <w:t xml:space="preserve">“to play with,”</w:t>
      </w:r>
      <w:r>
        <w:t xml:space="preserve"> </w:t>
      </w:r>
      <w:r>
        <w:t xml:space="preserve">with the cost framed as</w:t>
      </w:r>
      <w:r>
        <w:t xml:space="preserve"> </w:t>
      </w:r>
      <w:r>
        <w:t xml:space="preserve">“ideally funded”</w:t>
      </w:r>
      <w:r>
        <w:t xml:space="preserve"> </w:t>
      </w:r>
      <w:r>
        <w:t xml:space="preserve">out of</w:t>
      </w:r>
      <w:r>
        <w:t xml:space="preserve"> </w:t>
      </w:r>
      <w:r>
        <w:t xml:space="preserve">“the 100K.”</w:t>
      </w:r>
    </w:p>
    <w:p>
      <w:pPr>
        <w:numPr>
          <w:ilvl w:val="0"/>
          <w:numId w:val="1002"/>
        </w:numPr>
      </w:pPr>
      <w:r>
        <w:rPr>
          <w:b/>
          <w:bCs/>
        </w:rPr>
        <w:t xml:space="preserve">Staying at Epstein’s residence (2015):</w:t>
      </w:r>
      <w:r>
        <w:t xml:space="preserve"> </w:t>
      </w:r>
      <w:r>
        <w:t xml:space="preserve">Yu contacted Epstein’s assistant to ask about available rooms at Epstein’s residence.</w:t>
      </w:r>
    </w:p>
    <w:p>
      <w:pPr>
        <w:numPr>
          <w:ilvl w:val="0"/>
          <w:numId w:val="1002"/>
        </w:numPr>
      </w:pPr>
      <w:r>
        <w:rPr>
          <w:b/>
          <w:bCs/>
        </w:rPr>
        <w:t xml:space="preserve">The</w:t>
      </w:r>
      <w:r>
        <w:rPr>
          <w:b/>
          <w:bCs/>
        </w:rPr>
        <w:t xml:space="preserve"> </w:t>
      </w:r>
      <w:r>
        <w:rPr>
          <w:b/>
          <w:bCs/>
        </w:rPr>
        <w:t xml:space="preserve">“confessional”</w:t>
      </w:r>
      <w:r>
        <w:rPr>
          <w:b/>
          <w:bCs/>
        </w:rPr>
        <w:t xml:space="preserve"> </w:t>
      </w:r>
      <w:r>
        <w:rPr>
          <w:b/>
          <w:bCs/>
        </w:rPr>
        <w:t xml:space="preserve">email (2018):</w:t>
      </w:r>
      <w:r>
        <w:t xml:space="preserve"> </w:t>
      </w:r>
      <w:r>
        <w:t xml:space="preserve">Yu sent Epstein a message musing about his own neurology, declaring</w:t>
      </w:r>
      <w:r>
        <w:t xml:space="preserve"> </w:t>
      </w:r>
      <w:r>
        <w:t xml:space="preserve">“We’re not crazy. We are … geniuses.”</w:t>
      </w:r>
      <w:r>
        <w:t xml:space="preserve"> </w:t>
      </w:r>
      <w:r>
        <w:t xml:space="preserve">Epstein replied curtly.</w:t>
      </w:r>
    </w:p>
    <w:p>
      <w:pPr>
        <w:numPr>
          <w:ilvl w:val="0"/>
          <w:numId w:val="1002"/>
        </w:numPr>
      </w:pPr>
      <w:r>
        <w:rPr>
          <w:b/>
          <w:bCs/>
        </w:rPr>
        <w:t xml:space="preserve">Arranging meetings between Epstein and others:</w:t>
      </w:r>
      <w:r>
        <w:t xml:space="preserve"> </w:t>
      </w:r>
      <w:r>
        <w:t xml:space="preserve">In 2017, Yu introduced an American female author to Epstein. After their meetings at Epstein’s residence, Yu was copied on an email indicating he received fresh funding. In early 2019, German scientist Joscha Bach referenced Yu in an email with Epstein’s assistant, saying Yu wanted an unnamed woman to join him at Davos and later travel to Zurich and Marrakech — her identity is redacted.</w:t>
      </w:r>
    </w:p>
    <w:p>
      <w:pPr>
        <w:numPr>
          <w:ilvl w:val="0"/>
          <w:numId w:val="1002"/>
        </w:numPr>
      </w:pPr>
      <w:r>
        <w:rPr>
          <w:b/>
          <w:bCs/>
        </w:rPr>
        <w:t xml:space="preserve">Connection to Stuart Hameroff:</w:t>
      </w:r>
      <w:r>
        <w:t xml:space="preserve"> </w:t>
      </w:r>
      <w:r>
        <w:t xml:space="preserve">A 2016 email chain between Hameroff and Yu indicates that Hameroff stayed at one of Epstein’s apartments in New York for multiple days around Halloween 2016, arranged by Yu. After the visit, Hameroff called the night</w:t>
      </w:r>
      <w:r>
        <w:t xml:space="preserve"> </w:t>
      </w:r>
      <w:r>
        <w:t xml:space="preserve">“memorable.”</w:t>
      </w:r>
      <w:r>
        <w:t xml:space="preserve"> </w:t>
      </w:r>
      <w:r>
        <w:t xml:space="preserve">Yu also wanted James Tagg of the Penrose Institute to attend the meeting with Epstein and Hameroff.</w:t>
      </w:r>
    </w:p>
    <w:p>
      <w:pPr>
        <w:numPr>
          <w:ilvl w:val="0"/>
          <w:numId w:val="1002"/>
        </w:numPr>
      </w:pPr>
      <w:r>
        <w:rPr>
          <w:b/>
          <w:bCs/>
        </w:rPr>
        <w:t xml:space="preserve">Connection to the TSC conference:</w:t>
      </w:r>
      <w:r>
        <w:t xml:space="preserve"> </w:t>
      </w:r>
      <w:r>
        <w:t xml:space="preserve">Epstein donated $50,000 to the Science of Consciousness conference in 2017 through his Gratitude America Ltd. foundation. Email records show Hameroff asked Epstein for seed money for the Penrose Institute during discussions of the Center for Consciousness Studies conference.</w:t>
      </w:r>
    </w:p>
    <w:bookmarkEnd w:id="14"/>
    <w:bookmarkStart w:id="15" w:name="Xc53f8888ddb906e27389f9912543cda720090c9"/>
    <w:p>
      <w:pPr>
        <w:pStyle w:val="Heading4"/>
      </w:pPr>
      <w:r>
        <w:t xml:space="preserve">Yu has not responded to media requests for comment.</w:t>
      </w:r>
    </w:p>
    <w:p>
      <w:pPr>
        <w:pStyle w:val="FirstParagraph"/>
      </w:pPr>
      <w:r>
        <w:rPr>
          <w:b/>
          <w:bCs/>
        </w:rPr>
        <w:t xml:space="preserve">Result: FAIL — Extensive, sustained, personal relationship with Jeffrey Epstein spanning 2015–2019. Called Epstein his</w:t>
      </w:r>
      <w:r>
        <w:rPr>
          <w:b/>
          <w:bCs/>
        </w:rPr>
        <w:t xml:space="preserve"> </w:t>
      </w:r>
      <w:r>
        <w:rPr>
          <w:b/>
          <w:bCs/>
        </w:rPr>
        <w:t xml:space="preserve">“benefactor.”</w:t>
      </w:r>
      <w:r>
        <w:rPr>
          <w:b/>
          <w:bCs/>
        </w:rPr>
        <w:t xml:space="preserve"> </w:t>
      </w:r>
      <w:r>
        <w:rPr>
          <w:b/>
          <w:bCs/>
        </w:rPr>
        <w:t xml:space="preserve">~548 emails. Deeply concerning January 2018 email describing an abuse survivor to Epstein. References to</w:t>
      </w:r>
      <w:r>
        <w:rPr>
          <w:b/>
          <w:bCs/>
        </w:rPr>
        <w:t xml:space="preserve"> </w:t>
      </w:r>
      <w:r>
        <w:rPr>
          <w:b/>
          <w:bCs/>
        </w:rPr>
        <w:t xml:space="preserve">“your girls.”</w:t>
      </w:r>
      <w:r>
        <w:rPr>
          <w:b/>
          <w:bCs/>
        </w:rPr>
        <w:t xml:space="preserve"> </w:t>
      </w:r>
      <w:r>
        <w:rPr>
          <w:b/>
          <w:bCs/>
        </w:rPr>
        <w:t xml:space="preserve">Arranged meetings between Epstein and other academics including Hameroff. This constitutes an automatic escalation trigger under this protocol.</w:t>
      </w:r>
    </w:p>
    <w:p>
      <w:r>
        <w:pict>
          <v:rect style="width:0;height:1.5pt" o:hralign="center" o:hrstd="t" o:hr="t"/>
        </w:pict>
      </w:r>
    </w:p>
    <w:bookmarkEnd w:id="15"/>
    <w:bookmarkEnd w:id="16"/>
    <w:bookmarkEnd w:id="17"/>
    <w:bookmarkStart w:id="22" w:name="step-4-reputation-risk-screening"/>
    <w:p>
      <w:pPr>
        <w:pStyle w:val="Heading2"/>
      </w:pPr>
      <w:r>
        <w:t xml:space="preserve">Step 4: Reputation Risk Screening</w:t>
      </w:r>
    </w:p>
    <w:bookmarkStart w:id="18" w:name="epstein-files-fallout-2026"/>
    <w:p>
      <w:pPr>
        <w:pStyle w:val="Heading3"/>
      </w:pPr>
      <w:r>
        <w:t xml:space="preserve">1. Epstein files fallout (2026)</w:t>
      </w:r>
    </w:p>
    <w:p>
      <w:pPr>
        <w:pStyle w:val="FirstParagraph"/>
      </w:pPr>
      <w:r>
        <w:t xml:space="preserve">Covered by Dimsum Daily, HK01, Hong Kong Free Press, AZPM, and international outlets. Yu’s name appears prominently in Hong Kong and international reporting on the Epstein files. He has not responded to media requests for comment.</w:t>
      </w:r>
    </w:p>
    <w:bookmarkEnd w:id="18"/>
    <w:bookmarkStart w:id="19" w:name="the-stage-3-email"/>
    <w:p>
      <w:pPr>
        <w:pStyle w:val="Heading3"/>
      </w:pPr>
      <w:r>
        <w:t xml:space="preserve">2. The</w:t>
      </w:r>
      <w:r>
        <w:t xml:space="preserve"> </w:t>
      </w:r>
      <w:r>
        <w:t xml:space="preserve">“stage 3”</w:t>
      </w:r>
      <w:r>
        <w:t xml:space="preserve"> </w:t>
      </w:r>
      <w:r>
        <w:t xml:space="preserve">email</w:t>
      </w:r>
    </w:p>
    <w:p>
      <w:pPr>
        <w:pStyle w:val="FirstParagraph"/>
      </w:pPr>
      <w:r>
        <w:t xml:space="preserve">The January 2018 email describing an abuse survivor to Epstein using a classification model — and apparently offering to connect her with Epstein — has been highlighted by journalists and social media commentators as among the most disturbing communications found in the Epstein archive involving academics. This email goes beyond networking or funding requests; it raises serious questions about Yu’s understanding of and attitude toward vulnerable individuals in the context of his relationship with a known sex offender.</w:t>
      </w:r>
    </w:p>
    <w:bookmarkEnd w:id="19"/>
    <w:bookmarkStart w:id="20" w:name="role-as-intermediary"/>
    <w:p>
      <w:pPr>
        <w:pStyle w:val="Heading3"/>
      </w:pPr>
      <w:r>
        <w:t xml:space="preserve">3. Role as intermediary</w:t>
      </w:r>
    </w:p>
    <w:p>
      <w:pPr>
        <w:pStyle w:val="FirstParagraph"/>
      </w:pPr>
      <w:r>
        <w:t xml:space="preserve">Yu served as a connector between Epstein and multiple academics and individuals, including Stuart Hameroff (the former TSC conference director), unnamed women, and AI researchers. This intermediary role amplifies the reputational concern.</w:t>
      </w:r>
    </w:p>
    <w:bookmarkEnd w:id="20"/>
    <w:bookmarkStart w:id="21" w:name="X31705cc4611cb3219abb2f2d1c6ee249393d09c"/>
    <w:p>
      <w:pPr>
        <w:pStyle w:val="Heading3"/>
      </w:pPr>
      <w:r>
        <w:t xml:space="preserve">4. Direct connection to the predecessor conference</w:t>
      </w:r>
    </w:p>
    <w:p>
      <w:pPr>
        <w:pStyle w:val="FirstParagraph"/>
      </w:pPr>
      <w:r>
        <w:t xml:space="preserve">Yu hosted the 2009 TSC conference and was connected to the Epstein $50,000 donation to TSC in 2017 through his network with Hameroff. This makes his Epstein connection directly relevant to the Consciousness Science 2026 conference’s stated commitment to distance itself from Epstein-related associations.</w:t>
      </w:r>
    </w:p>
    <w:p>
      <w:pPr>
        <w:pStyle w:val="BodyText"/>
      </w:pPr>
      <w:r>
        <w:rPr>
          <w:b/>
          <w:bCs/>
        </w:rPr>
        <w:t xml:space="preserve">Result: FAIL — Active Epstein scandal; deeply concerning communications; direct connection to the predecessor TSC conference’s Epstein association; no public response from Yu.</w:t>
      </w:r>
    </w:p>
    <w:p>
      <w:r>
        <w:pict>
          <v:rect style="width:0;height:1.5pt" o:hralign="center" o:hrstd="t" o:hr="t"/>
        </w:pict>
      </w:r>
    </w:p>
    <w:bookmarkEnd w:id="21"/>
    <w:bookmarkEnd w:id="22"/>
    <w:bookmarkStart w:id="23" w:name="Xa40cb9cce90c82a4dd6c17d8a22ac1081ae0866"/>
    <w:p>
      <w:pPr>
        <w:pStyle w:val="Heading2"/>
      </w:pPr>
      <w:r>
        <w:t xml:space="preserve">Step 5: Philanthropy and Institutional Relationships</w:t>
      </w:r>
    </w:p>
    <w:p>
      <w:pPr>
        <w:pStyle w:val="Compact"/>
        <w:numPr>
          <w:ilvl w:val="0"/>
          <w:numId w:val="1003"/>
        </w:numPr>
      </w:pPr>
      <w:r>
        <w:rPr>
          <w:b/>
          <w:bCs/>
        </w:rPr>
        <w:t xml:space="preserve">Hong Kong Polytechnic University</w:t>
      </w:r>
      <w:r>
        <w:t xml:space="preserve"> </w:t>
      </w:r>
      <w:r>
        <w:t xml:space="preserve">— Associate Professor (now retired). Founded the Multimedia Innovation Centre and M-Lab.</w:t>
      </w:r>
    </w:p>
    <w:p>
      <w:pPr>
        <w:pStyle w:val="Compact"/>
        <w:numPr>
          <w:ilvl w:val="0"/>
          <w:numId w:val="1003"/>
        </w:numPr>
      </w:pPr>
      <w:r>
        <w:rPr>
          <w:b/>
          <w:bCs/>
        </w:rPr>
        <w:t xml:space="preserve">Asia Consciousness Festival</w:t>
      </w:r>
      <w:r>
        <w:t xml:space="preserve"> </w:t>
      </w:r>
      <w:r>
        <w:t xml:space="preserve">— Founder.</w:t>
      </w:r>
    </w:p>
    <w:p>
      <w:pPr>
        <w:pStyle w:val="Compact"/>
        <w:numPr>
          <w:ilvl w:val="0"/>
          <w:numId w:val="1003"/>
        </w:numPr>
      </w:pPr>
      <w:r>
        <w:rPr>
          <w:b/>
          <w:bCs/>
        </w:rPr>
        <w:t xml:space="preserve">TSC 2009 (Hong Kong)</w:t>
      </w:r>
      <w:r>
        <w:t xml:space="preserve"> </w:t>
      </w:r>
      <w:r>
        <w:t xml:space="preserve">— Host/organizer.</w:t>
      </w:r>
    </w:p>
    <w:p>
      <w:pPr>
        <w:pStyle w:val="Compact"/>
        <w:numPr>
          <w:ilvl w:val="0"/>
          <w:numId w:val="1003"/>
        </w:numPr>
      </w:pPr>
      <w:r>
        <w:rPr>
          <w:b/>
          <w:bCs/>
        </w:rPr>
        <w:t xml:space="preserve">Closer to Truth</w:t>
      </w:r>
      <w:r>
        <w:t xml:space="preserve"> </w:t>
      </w:r>
      <w:r>
        <w:t xml:space="preserve">— Contributor.</w:t>
      </w:r>
    </w:p>
    <w:p>
      <w:pPr>
        <w:pStyle w:val="FirstParagraph"/>
      </w:pPr>
      <w:r>
        <w:t xml:space="preserve">No independent philanthropic giving found in public records. Yu appears to have been primarily a recipient of funding (including from Epstein via Goertzel’s introduction) rather than a major donor.</w:t>
      </w:r>
    </w:p>
    <w:p>
      <w:pPr>
        <w:pStyle w:val="BodyText"/>
      </w:pPr>
      <w:r>
        <w:t xml:space="preserve">No reports of institutions formally cutting ties with Yu, though his PolyU status is listed as retired.</w:t>
      </w:r>
    </w:p>
    <w:p>
      <w:pPr>
        <w:pStyle w:val="BodyText"/>
      </w:pPr>
      <w:r>
        <w:rPr>
          <w:b/>
          <w:bCs/>
        </w:rPr>
        <w:t xml:space="preserve">Result: FLAG — Direct involvement in predecessor TSC conference; role as conduit for Epstein funding to academic networks.</w:t>
      </w:r>
    </w:p>
    <w:p>
      <w:r>
        <w:pict>
          <v:rect style="width:0;height:1.5pt" o:hralign="center" o:hrstd="t" o:hr="t"/>
        </w:pict>
      </w:r>
    </w:p>
    <w:bookmarkEnd w:id="23"/>
    <w:bookmarkStart w:id="24" w:name="step-6-political-exposure-and-sanctions"/>
    <w:p>
      <w:pPr>
        <w:pStyle w:val="Heading2"/>
      </w:pPr>
      <w:r>
        <w:t xml:space="preserve">Step 6: Political Exposure and Sanctions</w:t>
      </w:r>
    </w:p>
    <w:p>
      <w:pPr>
        <w:pStyle w:val="FirstParagraph"/>
      </w:pPr>
      <w:r>
        <w:t xml:space="preserve">No results on OFAC sanctions lists, politically exposed person databases, or foreign influence investigations. No lobbying activity or political office held.</w:t>
      </w:r>
    </w:p>
    <w:p>
      <w:pPr>
        <w:pStyle w:val="BodyText"/>
      </w:pPr>
      <w:r>
        <w:rPr>
          <w:b/>
          <w:bCs/>
        </w:rPr>
        <w:t xml:space="preserve">Result: CLEAR</w:t>
      </w:r>
    </w:p>
    <w:p>
      <w:r>
        <w:pict>
          <v:rect style="width:0;height:1.5pt" o:hralign="center" o:hrstd="t" o:hr="t"/>
        </w:pict>
      </w:r>
    </w:p>
    <w:bookmarkEnd w:id="24"/>
    <w:bookmarkStart w:id="25" w:name="step-7-summary-risk-scoring"/>
    <w:p>
      <w:pPr>
        <w:pStyle w:val="Heading2"/>
      </w:pPr>
      <w:r>
        <w:t xml:space="preserve">Step 7: Summary Risk Scoring</w: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pPr>
            <w:r>
              <w:t xml:space="preserve">Criterion</w:t>
            </w:r>
          </w:p>
        </w:tc>
        <w:tc>
          <w:tcPr/>
          <w:p>
            <w:pPr>
              <w:pStyle w:val="Compact"/>
            </w:pPr>
            <w:r>
              <w:t xml:space="preserve">Result</w:t>
            </w:r>
          </w:p>
        </w:tc>
      </w:tr>
      <w:tr>
        <w:tc>
          <w:tcPr/>
          <w:p>
            <w:pPr>
              <w:pStyle w:val="Compact"/>
            </w:pPr>
            <w:r>
              <w:rPr>
                <w:b/>
                <w:bCs/>
              </w:rPr>
              <w:t xml:space="preserve">Epstein-related result</w:t>
            </w:r>
          </w:p>
        </w:tc>
        <w:tc>
          <w:tcPr/>
          <w:p>
            <w:pPr>
              <w:pStyle w:val="Compact"/>
            </w:pPr>
            <w:r>
              <w:rPr>
                <w:b/>
                <w:bCs/>
              </w:rPr>
              <w:t xml:space="preserve">YES — ~548 emails (2015–2019); called Epstein</w:t>
            </w:r>
            <w:r>
              <w:rPr>
                <w:b/>
                <w:bCs/>
              </w:rPr>
              <w:t xml:space="preserve"> </w:t>
            </w:r>
            <w:r>
              <w:rPr>
                <w:b/>
                <w:bCs/>
              </w:rPr>
              <w:t xml:space="preserve">“benefactor”</w:t>
            </w:r>
            <w:r>
              <w:rPr>
                <w:b/>
                <w:bCs/>
              </w:rPr>
              <w:t xml:space="preserve">; stayed at Epstein’s residence; asked about Epstein’s island; January 2018 email describing abuse survivor; arranged meetings between Epstein and academics</w:t>
            </w:r>
          </w:p>
        </w:tc>
      </w:tr>
      <w:tr>
        <w:tc>
          <w:tcPr/>
          <w:p>
            <w:pPr>
              <w:pStyle w:val="Compact"/>
            </w:pPr>
            <w:r>
              <w:rPr>
                <w:b/>
                <w:bCs/>
              </w:rPr>
              <w:t xml:space="preserve">Criminal conviction</w:t>
            </w:r>
          </w:p>
        </w:tc>
        <w:tc>
          <w:tcPr/>
          <w:p>
            <w:pPr>
              <w:pStyle w:val="Compact"/>
            </w:pPr>
            <w:r>
              <w:t xml:space="preserve">None</w:t>
            </w:r>
          </w:p>
        </w:tc>
      </w:tr>
      <w:tr>
        <w:tc>
          <w:tcPr/>
          <w:p>
            <w:pPr>
              <w:pStyle w:val="Compact"/>
            </w:pPr>
            <w:r>
              <w:rPr>
                <w:b/>
                <w:bCs/>
              </w:rPr>
              <w:t xml:space="preserve">Multiple independent allegations</w:t>
            </w:r>
          </w:p>
        </w:tc>
        <w:tc>
          <w:tcPr/>
          <w:p>
            <w:pPr>
              <w:pStyle w:val="Compact"/>
            </w:pPr>
            <w:r>
              <w:t xml:space="preserve">No independent sexual misconduct allegations against Yu himself</w:t>
            </w:r>
          </w:p>
        </w:tc>
      </w:tr>
      <w:tr>
        <w:tc>
          <w:tcPr/>
          <w:p>
            <w:pPr>
              <w:pStyle w:val="Compact"/>
            </w:pPr>
            <w:r>
              <w:rPr>
                <w:b/>
                <w:bCs/>
              </w:rPr>
              <w:t xml:space="preserve">Automatic escalation triggers</w:t>
            </w:r>
          </w:p>
        </w:tc>
        <w:tc>
          <w:tcPr/>
          <w:p>
            <w:pPr>
              <w:pStyle w:val="Compact"/>
            </w:pPr>
            <w:r>
              <w:rPr>
                <w:b/>
                <w:bCs/>
              </w:rPr>
              <w:t xml:space="preserve">Epstein association triggers automatic escalation</w:t>
            </w:r>
          </w:p>
        </w:tc>
      </w:tr>
      <w:tr>
        <w:tc>
          <w:tcPr/>
          <w:p>
            <w:pPr>
              <w:pStyle w:val="Compact"/>
            </w:pPr>
            <w:r>
              <w:rPr>
                <w:b/>
                <w:bCs/>
              </w:rPr>
              <w:t xml:space="preserve">RISK SCORE</w:t>
            </w:r>
          </w:p>
        </w:tc>
        <w:tc>
          <w:tcPr/>
          <w:p>
            <w:pPr>
              <w:pStyle w:val="Compact"/>
            </w:pPr>
            <w:r>
              <w:rPr>
                <w:b/>
                <w:bCs/>
              </w:rPr>
              <w:t xml:space="preserve">3 — Automatic disqualification recommended</w:t>
            </w:r>
          </w:p>
        </w:tc>
      </w:tr>
    </w:tbl>
    <w:p>
      <w:pPr>
        <w:pStyle w:val="BodyText"/>
      </w:pPr>
      <w:r>
        <w:rPr>
          <w:b/>
          <w:bCs/>
        </w:rPr>
        <w:t xml:space="preserve">Recommendation:</w:t>
      </w:r>
      <w:r>
        <w:t xml:space="preserve"> </w:t>
      </w:r>
      <w:r>
        <w:t xml:space="preserve">Gino Yu maintained an extensive, sustained personal relationship with Jeffrey Epstein from 2015 to 2019 — well after Epstein’s 2008 conviction. The volume of communication (~548 emails), the characterization of Epstein as his</w:t>
      </w:r>
      <w:r>
        <w:t xml:space="preserve"> </w:t>
      </w:r>
      <w:r>
        <w:t xml:space="preserve">“benefactor,”</w:t>
      </w:r>
      <w:r>
        <w:t xml:space="preserve"> </w:t>
      </w:r>
      <w:r>
        <w:t xml:space="preserve">the deeply concerning January 2018 email about an abuse survivor, and his role as intermediary connecting Epstein to other consciousness researchers (including Hameroff) constitute a clear automatic disqualification under this protocol.</w:t>
      </w:r>
    </w:p>
    <w:p>
      <w:pPr>
        <w:pStyle w:val="BodyText"/>
      </w:pPr>
      <w:r>
        <w:t xml:space="preserve">Of particular relevance to this conference: Yu hosted the 2009 TSC conference and is directly linked to the network through which Epstein’s $50,000 donation to TSC was arranged. His involvement would be fundamentally incompatible with the conference’s stated commitment to transparency and distance from Epstein-related associations.</w:t>
      </w:r>
    </w:p>
    <w:p>
      <w:pPr>
        <w:pStyle w:val="BodyText"/>
      </w:pPr>
      <w:r>
        <w:rPr>
          <w:b/>
          <w:bCs/>
        </w:rPr>
        <w:t xml:space="preserve">Any invitation as speaker, donor, or participant should be declined.</w:t>
      </w:r>
    </w:p>
    <w:p>
      <w:r>
        <w:pict>
          <v:rect style="width:0;height:1.5pt" o:hralign="center" o:hrstd="t" o:hr="t"/>
        </w:pict>
      </w:r>
    </w:p>
    <w:bookmarkEnd w:id="25"/>
    <w:bookmarkStart w:id="26" w:name="sources"/>
    <w:p>
      <w:pPr>
        <w:pStyle w:val="Heading2"/>
      </w:pPr>
      <w:r>
        <w:t xml:space="preserve">Sources</w:t>
      </w:r>
    </w:p>
    <w:p>
      <w:pPr>
        <w:pStyle w:val="Compact"/>
        <w:numPr>
          <w:ilvl w:val="0"/>
          <w:numId w:val="1004"/>
        </w:numPr>
      </w:pPr>
      <w:r>
        <w:t xml:space="preserve">Dimsum Daily — Retired PolyU Professor Gino Yu linked to frequent contact with Jeffrey Epstein (https://www.dimsumdaily.hk/retired-polyu-professor-gino-yu-linked-to-frequent-contact-with-jeffrey-epstein-in-new-u-s-files/)</w:t>
      </w:r>
    </w:p>
    <w:p>
      <w:pPr>
        <w:pStyle w:val="Compact"/>
        <w:numPr>
          <w:ilvl w:val="0"/>
          <w:numId w:val="1004"/>
        </w:numPr>
      </w:pPr>
      <w:r>
        <w:t xml:space="preserve">Dimsum Daily — What exactly was retired PolyU Professor Gino Yu trying to develop with Epstein? (https://www.dimsumdaily.hk/what-exactly-was-retired-polyu-professor-gino-yu-trying-to-develop-with-epstein/)</w:t>
      </w:r>
    </w:p>
    <w:p>
      <w:pPr>
        <w:pStyle w:val="Compact"/>
        <w:numPr>
          <w:ilvl w:val="0"/>
          <w:numId w:val="1004"/>
        </w:numPr>
      </w:pPr>
      <w:r>
        <w:t xml:space="preserve">HKFP — Epstein’s Hong Kong friends (https://hongkongfp.com/2026/02/07/hkfp-monitor-feb-7-2026-brief-history-of-policy-reversals-epsteins-hong-kong-friends/)</w:t>
      </w:r>
    </w:p>
    <w:p>
      <w:pPr>
        <w:pStyle w:val="Compact"/>
        <w:numPr>
          <w:ilvl w:val="0"/>
          <w:numId w:val="1004"/>
        </w:numPr>
      </w:pPr>
      <w:r>
        <w:t xml:space="preserve">AZPM — What were Jeffrey Epstein’s connections to Tucson? (https://news.azpm.org/p/azpmnews/2026/2/10/228397-what-were-jeffrey-epsteins-connections-to-tucson-heres-what-the-files-say/)</w:t>
      </w:r>
    </w:p>
    <w:p>
      <w:pPr>
        <w:pStyle w:val="Compact"/>
        <w:numPr>
          <w:ilvl w:val="0"/>
          <w:numId w:val="1004"/>
        </w:numPr>
      </w:pPr>
      <w:r>
        <w:t xml:space="preserve">Mario Nawfal / X — Epstein Files: Associate offered Epstein meeting with abuse survivor (https://x.com/MarioNawfal/status/2018511983444627634)</w:t>
      </w:r>
    </w:p>
    <w:p>
      <w:pPr>
        <w:pStyle w:val="Compact"/>
        <w:numPr>
          <w:ilvl w:val="0"/>
          <w:numId w:val="1004"/>
        </w:numPr>
      </w:pPr>
      <w:r>
        <w:t xml:space="preserve">Epstein Web Tracker — Gino Yu (https://epsteinweb.org/gino-yu/)</w:t>
      </w:r>
    </w:p>
    <w:p>
      <w:pPr>
        <w:pStyle w:val="Compact"/>
        <w:numPr>
          <w:ilvl w:val="0"/>
          <w:numId w:val="1004"/>
        </w:numPr>
      </w:pPr>
      <w:r>
        <w:t xml:space="preserve">Epsteinify — Gino Yu, 3 Documents (https://epsteinify.com/name/gino-yu)</w:t>
      </w:r>
    </w:p>
    <w:p>
      <w:pPr>
        <w:pStyle w:val="Compact"/>
        <w:numPr>
          <w:ilvl w:val="0"/>
          <w:numId w:val="1004"/>
        </w:numPr>
      </w:pPr>
      <w:r>
        <w:t xml:space="preserve">Gino Yu personal website — Biography (http://www.ginoyu.com/gino/biography/)</w:t>
      </w:r>
    </w:p>
    <w:p>
      <w:pPr>
        <w:pStyle w:val="Compact"/>
        <w:numPr>
          <w:ilvl w:val="0"/>
          <w:numId w:val="1004"/>
        </w:numPr>
      </w:pPr>
      <w:r>
        <w:t xml:space="preserve">Thinking Heads — Gino Yu speaker profile (https://thinkingheads.com/en/speakers/gino-yu/)</w:t>
      </w:r>
    </w:p>
    <w:p>
      <w:pPr>
        <w:pStyle w:val="Compact"/>
        <w:numPr>
          <w:ilvl w:val="0"/>
          <w:numId w:val="1004"/>
        </w:numPr>
      </w:pPr>
      <w:r>
        <w:t xml:space="preserve">Closer to Truth — Gino Yu (https://closertotruth.com/contributor/gino-yu/)</w:t>
      </w:r>
    </w:p>
    <w:p>
      <w:pPr>
        <w:pStyle w:val="Compact"/>
        <w:numPr>
          <w:ilvl w:val="0"/>
          <w:numId w:val="1004"/>
        </w:numPr>
      </w:pPr>
      <w:r>
        <w:t xml:space="preserve">ResearchGate — Gino Yu, PolyU (https://www.researchgate.net/profile/Gino-Yu)</w:t>
      </w:r>
    </w:p>
    <w:p>
      <w:pPr>
        <w:pStyle w:val="Compact"/>
        <w:numPr>
          <w:ilvl w:val="0"/>
          <w:numId w:val="1004"/>
        </w:numPr>
      </w:pPr>
      <w:r>
        <w:t xml:space="preserve">PolyU — TSC 2009 conference page (https://www.sd.polyu.edu.hk/Consciousness2009/speaker_yu.html)</w:t>
      </w:r>
    </w:p>
    <w:p>
      <w:pPr>
        <w:pStyle w:val="Compact"/>
        <w:numPr>
          <w:ilvl w:val="0"/>
          <w:numId w:val="1004"/>
        </w:numPr>
      </w:pPr>
      <w:r>
        <w:t xml:space="preserve">U.S. Treasury OFAC Sanctions List Search (https://ofac.treasury.gov/sanctions-list-search-tool)</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2026-03-13T01:59:22Z</dcterms:created>
  <dcterms:modified xsi:type="dcterms:W3CDTF">2026-03-13T01:59:22Z</dcterms:modified>
</cp:coreProperties>
</file>

<file path=docProps/custom.xml><?xml version="1.0" encoding="utf-8"?>
<Properties xmlns="http://schemas.openxmlformats.org/officeDocument/2006/custom-properties" xmlns:vt="http://schemas.openxmlformats.org/officeDocument/2006/docPropsVTypes"/>
</file>