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&lt;Registrar datos del paciente (CU4)&gt;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&lt;22/11/2025&gt;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8959770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ybdawtvt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cuahpjd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s7vd7m7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j5sq6ui0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n13jqq8b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cy62scv1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acaiikgu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xizh2ga4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&lt;Registrar datos del paciente (CU4)&gt;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de uso describe el proceso mediante el cual la Recepcionista registra los datos personales de un nuevo paciente en el sistema, asegurando que la información sea completa, válida y no duplicada.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Definir el procedimiento para registrar correctamente un paciente nuevo, garantizando que la información se almacene de forma segura y sin duplicidad en el sistema.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ingreso de información personal del paciente.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validación automática de datos, incluyendo el DNI.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creación de un nuevo registro en la base de datos.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notificación de errores cuando la información sea incorrecta o duplicada.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spacing w:before="200" w:lineRule="auto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</w:tbl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4 - Registrar datos del paciente.pdf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selecciona la opción </w:t>
      </w:r>
      <w:r w:rsidDel="00000000" w:rsidR="00000000" w:rsidRPr="00000000">
        <w:rPr>
          <w:b w:val="1"/>
          <w:bCs w:val="1"/>
          <w:rtl w:val="0"/>
        </w:rPr>
        <w:t xml:space="preserve">“Registrar Paciente”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un formulario de registro de datos personales.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ingresa la información requerida, incluyendo: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Nombres y apellidos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Teléfono de contacto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presiona el botón </w:t>
      </w:r>
      <w:r w:rsidDel="00000000" w:rsidR="00000000" w:rsidRPr="00000000">
        <w:rPr>
          <w:b w:val="1"/>
          <w:bCs w:val="1"/>
          <w:rtl w:val="0"/>
        </w:rPr>
        <w:t xml:space="preserve">“Guardar”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valida que todos los campos obligatorios estén completos y que el DNI no exista previamente en el sistema.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 la validación es exitosa, el SYS registra los nuevos datos del paciente.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El caso de uso finaliza exitosamente.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bookmarkStart w:colFirst="0" w:colLast="0" w:name="_6yacaiikgu7n" w:id="7"/>
      <w:bookmarkEnd w:id="7"/>
      <w:r w:rsidDel="00000000" w:rsidR="00000000" w:rsidRPr="00000000">
        <w:rPr>
          <w:rtl w:val="0"/>
        </w:rPr>
        <w:t xml:space="preserve">Flujo Alternativo</w:t>
      </w:r>
    </w:p>
    <w:p w:rsidR="00000000" w:rsidDel="00000000" w:rsidP="00000000" w:rsidRDefault="00000000" w:rsidRPr="00000000" w14:paraId="0000004D">
      <w:pPr>
        <w:pStyle w:val="Heading3"/>
        <w:numPr>
          <w:ilvl w:val="2"/>
          <w:numId w:val="2"/>
        </w:numPr>
        <w:spacing w:after="0" w:afterAutospacing="0" w:before="0" w:beforeAutospacing="0"/>
        <w:ind w:left="2160" w:hanging="360"/>
        <w:rPr/>
      </w:pPr>
      <w:bookmarkStart w:colFirst="0" w:colLast="0" w:name="_aexizh2ga4cw" w:id="8"/>
      <w:bookmarkEnd w:id="8"/>
      <w:r w:rsidDel="00000000" w:rsidR="00000000" w:rsidRPr="00000000">
        <w:rPr>
          <w:rtl w:val="0"/>
        </w:rPr>
        <w:t xml:space="preserve">Flujo Alternativo A1 — DNI duplicado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En el paso 5 del flujo principal, el SYS detecta que el DNI ingresado ya existe en la base de datos.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muestra el mensaje </w:t>
      </w:r>
      <w:r w:rsidDel="00000000" w:rsidR="00000000" w:rsidRPr="00000000">
        <w:rPr>
          <w:b w:val="1"/>
          <w:bCs w:val="1"/>
          <w:rtl w:val="0"/>
        </w:rPr>
        <w:t xml:space="preserve">“Se encontraron coincidencias con otro DNI”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retorna al formulario de registro.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 Recepcionista puede corregir el DNI o cancelar el registro.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flujo continúa en el paso 3 del flujo principal si se vuelve a intentar registrar.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55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&lt;Registrar datos del paciente (CU4)&gt;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&lt;22/11/25&gt;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wlxB6gHXlO9tQetffF7q6vu2rTnGmKz7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