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641A" w14:textId="500442C8" w:rsidR="004E718B" w:rsidRDefault="00136A33">
      <w:pPr>
        <w:rPr>
          <w:lang w:val="et-EE"/>
        </w:rPr>
      </w:pPr>
      <w:r>
        <w:rPr>
          <w:lang w:val="et-EE"/>
        </w:rPr>
        <w:t>Css stuff</w:t>
      </w:r>
    </w:p>
    <w:p w14:paraId="4E82C5C0" w14:textId="1B371388" w:rsidR="00136A33" w:rsidRDefault="00136A33">
      <w:pPr>
        <w:rPr>
          <w:lang w:val="et-EE"/>
        </w:rPr>
      </w:pPr>
      <w:r>
        <w:rPr>
          <w:lang w:val="et-EE"/>
        </w:rPr>
        <w:t xml:space="preserve">Reset margin ja padding </w:t>
      </w:r>
    </w:p>
    <w:p w14:paraId="2AF517FB" w14:textId="29498EDA" w:rsidR="00136A33" w:rsidRDefault="00136A33">
      <w:pPr>
        <w:rPr>
          <w:lang w:val="et-EE"/>
        </w:rPr>
      </w:pPr>
      <w:r>
        <w:rPr>
          <w:lang w:val="et-EE"/>
        </w:rPr>
        <w:t>Box sizing tähendab , padding ei suurdenda kasti suurust.</w:t>
      </w:r>
    </w:p>
    <w:p w14:paraId="06D9CF13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*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14:paraId="6CE9C49F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F28F4DB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1466161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box-sizing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border-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box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412AEB0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14:paraId="54D9D242" w14:textId="5137AC71" w:rsidR="00136A33" w:rsidRDefault="00136A33">
      <w:pPr>
        <w:rPr>
          <w:lang w:val="et-EE"/>
        </w:rPr>
      </w:pPr>
    </w:p>
    <w:p w14:paraId="7EFBF970" w14:textId="50EF1517" w:rsidR="00136A33" w:rsidRDefault="00136A33">
      <w:pPr>
        <w:rPr>
          <w:lang w:val="et-EE"/>
        </w:rPr>
      </w:pPr>
      <w:r>
        <w:rPr>
          <w:lang w:val="et-EE"/>
        </w:rPr>
        <w:t>Et saaks kasutada margin argumenti einline lemendil</w:t>
      </w:r>
    </w:p>
    <w:p w14:paraId="221315CA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inline-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block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B31A941" w14:textId="749D4050" w:rsidR="00136A33" w:rsidRDefault="00136A33">
      <w:pPr>
        <w:rPr>
          <w:lang w:val="et-EE"/>
        </w:rPr>
      </w:pPr>
    </w:p>
    <w:p w14:paraId="4FB9219E" w14:textId="50EEEB78" w:rsidR="00136A33" w:rsidRPr="00406177" w:rsidRDefault="00406177">
      <w:pPr>
        <w:rPr>
          <w:lang w:val="et-EE"/>
        </w:rPr>
      </w:pPr>
      <w:r>
        <w:rPr>
          <w:lang w:val="et-EE"/>
        </w:rPr>
        <w:t xml:space="preserve">Et tekiks pointer nagu </w:t>
      </w:r>
      <w:r w:rsidRPr="00406177">
        <w:rPr>
          <w:lang w:val="et-EE"/>
        </w:rPr>
        <w:t>&lt;a&gt;&lt;/a&gt; tagil.</w:t>
      </w:r>
    </w:p>
    <w:p w14:paraId="484AB20C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cursor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pointer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14C8459B" w14:textId="77777777" w:rsidR="00136A33" w:rsidRDefault="00136A33">
      <w:pPr>
        <w:rPr>
          <w:lang w:val="et-EE"/>
        </w:rPr>
      </w:pPr>
    </w:p>
    <w:p w14:paraId="4B2D1FD9" w14:textId="73A12B4A" w:rsidR="00136A33" w:rsidRDefault="00406177">
      <w:pPr>
        <w:rPr>
          <w:lang w:val="et-EE"/>
        </w:rPr>
      </w:pPr>
      <w:r>
        <w:rPr>
          <w:lang w:val="et-EE"/>
        </w:rPr>
        <w:t>Kui kasutad floati ja pead „ Clearima“. Kui elemendid jooksevad kokku omavahel</w:t>
      </w:r>
    </w:p>
    <w:p w14:paraId="61CDC1DF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.</w:t>
      </w:r>
      <w:r w:rsidRPr="00600A74">
        <w:rPr>
          <w:rFonts w:ascii="Consolas" w:eastAsia="Times New Roman" w:hAnsi="Consolas" w:cs="Times New Roman"/>
          <w:color w:val="FFCB6B"/>
          <w:sz w:val="21"/>
          <w:szCs w:val="21"/>
          <w:lang w:val="et-EE" w:eastAsia="en-GB"/>
        </w:rPr>
        <w:t>clr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{</w:t>
      </w:r>
    </w:p>
    <w:p w14:paraId="2D93818C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   </w:t>
      </w:r>
      <w:r w:rsidRPr="00600A74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clear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both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0EDDA32A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}</w:t>
      </w:r>
    </w:p>
    <w:p w14:paraId="599D290C" w14:textId="0906B796" w:rsidR="00406177" w:rsidRDefault="00406177">
      <w:pPr>
        <w:rPr>
          <w:lang w:val="et-EE"/>
        </w:rPr>
      </w:pPr>
    </w:p>
    <w:p w14:paraId="61BDB927" w14:textId="16CBE408" w:rsidR="00406177" w:rsidRDefault="00406177">
      <w:pPr>
        <w:rPr>
          <w:lang w:val="et-EE"/>
        </w:rPr>
      </w:pPr>
      <w:r>
        <w:rPr>
          <w:lang w:val="et-EE"/>
        </w:rPr>
        <w:t>Best practice background pildi lisamine</w:t>
      </w:r>
    </w:p>
    <w:p w14:paraId="668E0C5D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url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../img/showcase.jpg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no-repeat center center/</w:t>
      </w:r>
      <w:proofErr w:type="gramStart"/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cover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26F7C82C" w14:textId="77777777" w:rsidR="00406177" w:rsidRPr="00406177" w:rsidRDefault="00406177"/>
    <w:p w14:paraId="2D19FE57" w14:textId="403ACDE7" w:rsidR="00136A33" w:rsidRDefault="00136A33">
      <w:pPr>
        <w:rPr>
          <w:lang w:val="et-EE"/>
        </w:rPr>
      </w:pPr>
    </w:p>
    <w:p w14:paraId="2AF9E9B7" w14:textId="414D5D62" w:rsidR="00136A33" w:rsidRDefault="00136A33">
      <w:pPr>
        <w:rPr>
          <w:lang w:val="et-EE"/>
        </w:rPr>
      </w:pPr>
      <w:r>
        <w:rPr>
          <w:lang w:val="et-EE"/>
        </w:rPr>
        <w:t>Mobile css</w:t>
      </w:r>
    </w:p>
    <w:p w14:paraId="141EEB4E" w14:textId="07DE2776" w:rsidR="00136A33" w:rsidRPr="00136A33" w:rsidRDefault="00136A33" w:rsidP="00136A3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136A33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rel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stylesheet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media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screen and (max-width: 768px)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css/mobile.css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64EF8590" w14:textId="0135CBF5" w:rsidR="00136A33" w:rsidRPr="00136A33" w:rsidRDefault="00136A33"/>
    <w:p w14:paraId="78257D8D" w14:textId="0684881C" w:rsidR="00136A33" w:rsidRDefault="00600A74">
      <w:pPr>
        <w:rPr>
          <w:lang w:val="et-EE"/>
        </w:rPr>
      </w:pPr>
      <w:r>
        <w:rPr>
          <w:lang w:val="et-EE"/>
        </w:rPr>
        <w:t>Navbar a tag selector whole navbar</w:t>
      </w:r>
    </w:p>
    <w:p w14:paraId="2D06EF91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r w:rsidRPr="00E22177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navbar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ul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li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a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{</w:t>
      </w:r>
      <w:proofErr w:type="gramEnd"/>
    </w:p>
    <w:p w14:paraId="7E215D05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display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block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60FA96BB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proofErr w:type="spellStart"/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color</w:t>
      </w:r>
      <w:proofErr w:type="spellEnd"/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fff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08755EFA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text-decoration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none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19C94489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padding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20px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5956F996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}</w:t>
      </w:r>
    </w:p>
    <w:p w14:paraId="78B1C3B5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</w:p>
    <w:p w14:paraId="256643FC" w14:textId="77777777" w:rsidR="00E22177" w:rsidRPr="00136A33" w:rsidRDefault="00E22177">
      <w:pPr>
        <w:rPr>
          <w:lang w:val="et-EE"/>
        </w:rPr>
      </w:pPr>
    </w:p>
    <w:sectPr w:rsidR="00E22177" w:rsidRPr="0013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3"/>
    <w:rsid w:val="00136A33"/>
    <w:rsid w:val="00222FE0"/>
    <w:rsid w:val="00406177"/>
    <w:rsid w:val="004E718B"/>
    <w:rsid w:val="00600A74"/>
    <w:rsid w:val="00E2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3737"/>
  <w15:chartTrackingRefBased/>
  <w15:docId w15:val="{C6241BA1-0E48-46F3-9672-F1EBD61F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Adamson</dc:creator>
  <cp:keywords/>
  <dc:description/>
  <cp:lastModifiedBy>Arnold Adamson</cp:lastModifiedBy>
  <cp:revision>4</cp:revision>
  <dcterms:created xsi:type="dcterms:W3CDTF">2020-08-04T12:00:00Z</dcterms:created>
  <dcterms:modified xsi:type="dcterms:W3CDTF">2020-08-08T09:15:00Z</dcterms:modified>
</cp:coreProperties>
</file>