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Master sheet contains: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Umbrella org funding, Fall 2021 appeals and funding requests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09/24/21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annual groups got funding (Cabaret theater specifically)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Biochemistry club funding - check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funds to appeal clubs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treasurer training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