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Construction manager</w:t>
      </w:r>
    </w:p>
    <w:p>
      <w:pPr>
        <w:pStyle w:val="Subtitle"/>
      </w:pPr>
      <w:r>
        <w:t>WORKING TEMPLATE — complete, adapt and approve for your workplace.</w:t>
      </w:r>
    </w:p>
    <w:p>
      <w:r>
        <w:t>Complete and review before signature. Use only where applicable to this workplace.</w:t>
      </w:r>
    </w:p>
    <w:p>
      <w:pPr>
        <w:pStyle w:val="Heading1"/>
      </w:pPr>
      <w:r>
        <w:t>PURPOSE / APPLICABILITY</w:t>
      </w:r>
    </w:p>
    <w:p>
      <w:r>
        <w:t>Construction work only; verify contractor responsibilities, competence and written appointment requirements.</w:t>
      </w:r>
    </w:p>
    <w:p>
      <w:r>
        <w:t>Construction work only. Verify regulation 8 requirements, competence, available authority and any project-specific appointments.</w:t>
      </w:r>
    </w:p>
    <w:p>
      <w:r>
        <w:t>Legal / regulatory reference to verify: Construction Regulations 2014, regulation 8</w:t>
      </w:r>
    </w:p>
    <w:p>
      <w:pPr>
        <w:pStyle w:val="Heading1"/>
      </w:pPr>
      <w:r>
        <w:t>COMPANY AND APPOINTMENT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legal entity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Workplace / project / department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Document reference / version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Appointer name / role / authority to appoint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full name / employee or contractor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Exact role / specific function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Effective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End date / review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Reporting line / deputy and shift cover (if applicable)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COMPETENCE AND RESOURCES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Qualifications / certificates and expiry dates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Relevant experience / required registration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Training / resources / time / authority provided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Evidence attached / checked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PROPOSED DUTIES — ADAPT TO THE ACTUAL SCOPE</w:t>
      </w:r>
    </w:p>
    <w:p>
      <w:r>
        <w:t>1. Define the project, contractor appointment chain and management scope.</w:t>
      </w:r>
    </w:p>
    <w:p>
      <w:r>
        <w:t>2. Plan and coordinate construction activities and site safety arrangements.</w:t>
      </w:r>
    </w:p>
    <w:p>
      <w:r>
        <w:t>3. Ensure competent supervision and resources for agreed controls.</w:t>
      </w:r>
    </w:p>
    <w:p>
      <w:r>
        <w:t>4. Review site risk assessments, plans, incidents and corrective actions.</w:t>
      </w:r>
    </w:p>
    <w:p>
      <w:pPr>
        <w:pStyle w:val="Heading1"/>
      </w:pPr>
      <w:r>
        <w:t>SITE-SPECIFIC SCOPE, AUTHORITY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Areas / equipment / activities covered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Decisions authorised / limits of authority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Additional duties and required inspection / reporting frequency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Resources needed and escalation contact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Related plans, procedures, risk assessments and registers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ACCEPTANCE AND REVIEW</w:t>
      </w:r>
    </w:p>
    <w:p>
      <w:r>
        <w:t>[Confirm that the appointee understands the agreed duties and limits, has the</w:t>
      </w:r>
    </w:p>
    <w:p>
      <w:r>
        <w:t>competence and resources needed, and knows how to report risks and changes.]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Appointer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acceptance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Reviewer / witness (where required)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 triggers / handover or revocation arrangements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Attachments / distribution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r>
        <w:t>This is a working draft, not proof of competence or legal compliance. Verify</w:t>
      </w:r>
    </w:p>
    <w:p>
      <w:r>
        <w:t>applicability, appointment procedure, duties, registration and signatures. An</w:t>
      </w:r>
    </w:p>
    <w:p>
      <w:r>
        <w:t>appointment does not remove duties retained by the employer or other persons.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