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Section 16(2) delegation of duties</w:t>
      </w:r>
    </w:p>
    <w:p>
      <w:pPr>
        <w:pStyle w:val="Subtitle"/>
      </w:pPr>
      <w:r>
        <w:t>WORKING TEMPLATE — complete, adapt and approve for your workplace.</w:t>
      </w:r>
    </w:p>
    <w:p>
      <w:r>
        <w:t>Complete and review before signature. Use only where applicable to this workplace.</w:t>
      </w:r>
    </w:p>
    <w:p>
      <w:pPr>
        <w:pStyle w:val="Heading1"/>
      </w:pPr>
      <w:r>
        <w:t>PURPOSE / APPLICABILITY</w:t>
      </w:r>
    </w:p>
    <w:p>
      <w:r>
        <w:t>Identify the person with statutory responsibility. A section 16(2) assignment is conditional; do not treat delegation as removing the chief executive’s duty.</w:t>
      </w:r>
    </w:p>
    <w:p>
      <w:r>
        <w:t>This is a draft assignment under section 16(2), not an appointment that creates or transfers the section 16(1) chief executive duty. The chief executive retains statutory responsibility. Review the actual duties and authority assigned.</w:t>
      </w:r>
    </w:p>
    <w:p>
      <w:r>
        <w:t>Legal / regulatory reference to verify: OHS Act 85 of 1993, section 16</w:t>
      </w:r>
    </w:p>
    <w:p>
      <w:pPr>
        <w:pStyle w:val="Heading1"/>
      </w:pPr>
      <w:r>
        <w:t>COMPANY AND APPOINTMENT</w:t>
      </w:r>
    </w:p>
    <w:tbl>
      <w:tblPr>
        <w:tblStyle w:val="LightShading-Accent1"/>
        <w:tblW w:type="auto" w:w="0"/>
        <w:tblLook w:firstColumn="1" w:firstRow="1" w:lastColumn="0" w:lastRow="0" w:noHBand="0" w:noVBand="1" w:val="04A0"/>
      </w:tblPr>
      <w:tblGrid>
        <w:gridCol w:w="4154"/>
        <w:gridCol w:w="4154"/>
      </w:tblGrid>
      <w:tr>
        <w:tc>
          <w:tcPr>
            <w:tcW w:type="dxa" w:w="3600"/>
          </w:tcPr>
          <w:p>
            <w:r>
              <w:t>Company / legal entity</w:t>
            </w:r>
          </w:p>
        </w:tc>
        <w:tc>
          <w:tcPr>
            <w:tcW w:type="dxa" w:w="5760"/>
          </w:tcPr>
          <w:p>
            <w:r>
              <w:br/>
            </w:r>
          </w:p>
        </w:tc>
      </w:tr>
      <w:tr>
        <w:tc>
          <w:tcPr>
            <w:tcW w:type="dxa" w:w="3600"/>
          </w:tcPr>
          <w:p>
            <w:r>
              <w:t>Workplace / project / department</w:t>
            </w:r>
          </w:p>
        </w:tc>
        <w:tc>
          <w:tcPr>
            <w:tcW w:type="dxa" w:w="5760"/>
          </w:tcPr>
          <w:p>
            <w:r>
              <w:br/>
            </w:r>
          </w:p>
        </w:tc>
      </w:tr>
      <w:tr>
        <w:tc>
          <w:tcPr>
            <w:tcW w:type="dxa" w:w="3600"/>
          </w:tcPr>
          <w:p>
            <w:r>
              <w:t>Document reference / version</w:t>
            </w:r>
          </w:p>
        </w:tc>
        <w:tc>
          <w:tcPr>
            <w:tcW w:type="dxa" w:w="5760"/>
          </w:tcPr>
          <w:p>
            <w:r>
              <w:br/>
            </w:r>
          </w:p>
        </w:tc>
      </w:tr>
      <w:tr>
        <w:tc>
          <w:tcPr>
            <w:tcW w:type="dxa" w:w="3600"/>
          </w:tcPr>
          <w:p>
            <w:r>
              <w:t>Appointer name / role / authority to appoint</w:t>
            </w:r>
          </w:p>
        </w:tc>
        <w:tc>
          <w:tcPr>
            <w:tcW w:type="dxa" w:w="5760"/>
          </w:tcPr>
          <w:p>
            <w:r>
              <w:br/>
            </w:r>
          </w:p>
        </w:tc>
      </w:tr>
      <w:tr>
        <w:tc>
          <w:tcPr>
            <w:tcW w:type="dxa" w:w="3600"/>
          </w:tcPr>
          <w:p>
            <w:r>
              <w:t>Appointee full name / employee or contractor reference</w:t>
            </w:r>
          </w:p>
        </w:tc>
        <w:tc>
          <w:tcPr>
            <w:tcW w:type="dxa" w:w="5760"/>
          </w:tcPr>
          <w:p>
            <w:r>
              <w:br/>
            </w:r>
          </w:p>
        </w:tc>
      </w:tr>
      <w:tr>
        <w:tc>
          <w:tcPr>
            <w:tcW w:type="dxa" w:w="3600"/>
          </w:tcPr>
          <w:p>
            <w:r>
              <w:t>Exact role / specific function</w:t>
            </w:r>
          </w:p>
        </w:tc>
        <w:tc>
          <w:tcPr>
            <w:tcW w:type="dxa" w:w="5760"/>
          </w:tcPr>
          <w:p>
            <w:r>
              <w:br/>
            </w:r>
          </w:p>
        </w:tc>
      </w:tr>
      <w:tr>
        <w:tc>
          <w:tcPr>
            <w:tcW w:type="dxa" w:w="3600"/>
          </w:tcPr>
          <w:p>
            <w:r>
              <w:t>Effective date</w:t>
            </w:r>
          </w:p>
        </w:tc>
        <w:tc>
          <w:tcPr>
            <w:tcW w:type="dxa" w:w="5760"/>
          </w:tcPr>
          <w:p>
            <w:r>
              <w:br/>
            </w:r>
          </w:p>
        </w:tc>
      </w:tr>
      <w:tr>
        <w:tc>
          <w:tcPr>
            <w:tcW w:type="dxa" w:w="3600"/>
          </w:tcPr>
          <w:p>
            <w:r>
              <w:t>End date / review date</w:t>
            </w:r>
          </w:p>
        </w:tc>
        <w:tc>
          <w:tcPr>
            <w:tcW w:type="dxa" w:w="5760"/>
          </w:tcPr>
          <w:p>
            <w:r>
              <w:br/>
            </w:r>
          </w:p>
        </w:tc>
      </w:tr>
      <w:tr>
        <w:tc>
          <w:tcPr>
            <w:tcW w:type="dxa" w:w="3600"/>
          </w:tcPr>
          <w:p>
            <w:r>
              <w:t>Reporting line / deputy and shift cover (if applicable)</w:t>
            </w:r>
          </w:p>
        </w:tc>
        <w:tc>
          <w:tcPr>
            <w:tcW w:type="dxa" w:w="5760"/>
          </w:tcPr>
          <w:p>
            <w:r>
              <w:br/>
            </w:r>
          </w:p>
        </w:tc>
      </w:tr>
    </w:tbl>
    <w:p>
      <w:pPr>
        <w:pStyle w:val="Heading1"/>
      </w:pPr>
      <w:r>
        <w:t>COMPETENCE AND RESOURCES</w:t>
      </w:r>
    </w:p>
    <w:tbl>
      <w:tblPr>
        <w:tblStyle w:val="LightShading-Accent1"/>
        <w:tblW w:type="auto" w:w="0"/>
        <w:tblLook w:firstColumn="1" w:firstRow="1" w:lastColumn="0" w:lastRow="0" w:noHBand="0" w:noVBand="1" w:val="04A0"/>
      </w:tblPr>
      <w:tblGrid>
        <w:gridCol w:w="4154"/>
        <w:gridCol w:w="4154"/>
      </w:tblGrid>
      <w:tr>
        <w:tc>
          <w:tcPr>
            <w:tcW w:type="dxa" w:w="3600"/>
          </w:tcPr>
          <w:p>
            <w:r>
              <w:t>Qualifications / certificates and expiry dates checked</w:t>
            </w:r>
          </w:p>
        </w:tc>
        <w:tc>
          <w:tcPr>
            <w:tcW w:type="dxa" w:w="5760"/>
          </w:tcPr>
          <w:p>
            <w:r>
              <w:br/>
            </w:r>
          </w:p>
        </w:tc>
      </w:tr>
      <w:tr>
        <w:tc>
          <w:tcPr>
            <w:tcW w:type="dxa" w:w="3600"/>
          </w:tcPr>
          <w:p>
            <w:r>
              <w:t>Relevant experience / required registration checked</w:t>
            </w:r>
          </w:p>
        </w:tc>
        <w:tc>
          <w:tcPr>
            <w:tcW w:type="dxa" w:w="5760"/>
          </w:tcPr>
          <w:p>
            <w:r>
              <w:br/>
            </w:r>
          </w:p>
        </w:tc>
      </w:tr>
      <w:tr>
        <w:tc>
          <w:tcPr>
            <w:tcW w:type="dxa" w:w="3600"/>
          </w:tcPr>
          <w:p>
            <w:r>
              <w:t>Training / resources / time / authority provided</w:t>
            </w:r>
          </w:p>
        </w:tc>
        <w:tc>
          <w:tcPr>
            <w:tcW w:type="dxa" w:w="5760"/>
          </w:tcPr>
          <w:p>
            <w:r>
              <w:br/>
            </w:r>
          </w:p>
        </w:tc>
      </w:tr>
      <w:tr>
        <w:tc>
          <w:tcPr>
            <w:tcW w:type="dxa" w:w="3600"/>
          </w:tcPr>
          <w:p>
            <w:r>
              <w:t>Evidence attached / checked by / date</w:t>
            </w:r>
          </w:p>
        </w:tc>
        <w:tc>
          <w:tcPr>
            <w:tcW w:type="dxa" w:w="5760"/>
          </w:tcPr>
          <w:p>
            <w:r>
              <w:br/>
            </w:r>
          </w:p>
        </w:tc>
      </w:tr>
    </w:tbl>
    <w:p>
      <w:pPr>
        <w:pStyle w:val="Heading1"/>
      </w:pPr>
      <w:r>
        <w:t>PROPOSED DUTIES — ADAPT TO THE ACTUAL SCOPE</w:t>
      </w:r>
    </w:p>
    <w:p>
      <w:r>
        <w:t>1. Specify each assigned employer duty, area and decision-making authority.</w:t>
      </w:r>
    </w:p>
    <w:p>
      <w:r>
        <w:t>2. Allocate resources, reporting lines and escalation arrangements.</w:t>
      </w:r>
    </w:p>
    <w:p>
      <w:r>
        <w:t>3. Monitor agreed controls, inspections, training and corrective actions.</w:t>
      </w:r>
    </w:p>
    <w:p>
      <w:r>
        <w:t>4. Report unresolved risks and resource needs to the chief executive.</w:t>
      </w:r>
    </w:p>
    <w:p>
      <w:pPr>
        <w:pStyle w:val="Heading1"/>
      </w:pPr>
      <w:r>
        <w:t>SITE-SPECIFIC SCOPE, AUTHORITY AND LIMITS</w:t>
      </w:r>
    </w:p>
    <w:tbl>
      <w:tblPr>
        <w:tblStyle w:val="LightShading-Accent1"/>
        <w:tblW w:type="auto" w:w="0"/>
        <w:tblLook w:firstColumn="1" w:firstRow="1" w:lastColumn="0" w:lastRow="0" w:noHBand="0" w:noVBand="1" w:val="04A0"/>
      </w:tblPr>
      <w:tblGrid>
        <w:gridCol w:w="4154"/>
        <w:gridCol w:w="4154"/>
      </w:tblGrid>
      <w:tr>
        <w:tc>
          <w:tcPr>
            <w:tcW w:type="dxa" w:w="3600"/>
          </w:tcPr>
          <w:p>
            <w:r>
              <w:t>Areas / equipment / activities covered</w:t>
            </w:r>
          </w:p>
        </w:tc>
        <w:tc>
          <w:tcPr>
            <w:tcW w:type="dxa" w:w="5760"/>
          </w:tcPr>
          <w:p>
            <w:r>
              <w:br/>
            </w:r>
          </w:p>
        </w:tc>
      </w:tr>
      <w:tr>
        <w:tc>
          <w:tcPr>
            <w:tcW w:type="dxa" w:w="3600"/>
          </w:tcPr>
          <w:p>
            <w:r>
              <w:t>Decisions authorised / limits of authority</w:t>
            </w:r>
          </w:p>
        </w:tc>
        <w:tc>
          <w:tcPr>
            <w:tcW w:type="dxa" w:w="5760"/>
          </w:tcPr>
          <w:p>
            <w:r>
              <w:br/>
            </w:r>
          </w:p>
        </w:tc>
      </w:tr>
      <w:tr>
        <w:tc>
          <w:tcPr>
            <w:tcW w:type="dxa" w:w="3600"/>
          </w:tcPr>
          <w:p>
            <w:r>
              <w:t>Additional duties and required inspection / reporting frequency</w:t>
            </w:r>
          </w:p>
        </w:tc>
        <w:tc>
          <w:tcPr>
            <w:tcW w:type="dxa" w:w="5760"/>
          </w:tcPr>
          <w:p>
            <w:r>
              <w:br/>
            </w:r>
          </w:p>
        </w:tc>
      </w:tr>
      <w:tr>
        <w:tc>
          <w:tcPr>
            <w:tcW w:type="dxa" w:w="3600"/>
          </w:tcPr>
          <w:p>
            <w:r>
              <w:t>Resources needed and escalation contact</w:t>
            </w:r>
          </w:p>
        </w:tc>
        <w:tc>
          <w:tcPr>
            <w:tcW w:type="dxa" w:w="5760"/>
          </w:tcPr>
          <w:p>
            <w:r>
              <w:br/>
            </w:r>
          </w:p>
        </w:tc>
      </w:tr>
      <w:tr>
        <w:tc>
          <w:tcPr>
            <w:tcW w:type="dxa" w:w="3600"/>
          </w:tcPr>
          <w:p>
            <w:r>
              <w:t>Related plans, procedures, risk assessments and registers</w:t>
            </w:r>
          </w:p>
        </w:tc>
        <w:tc>
          <w:tcPr>
            <w:tcW w:type="dxa" w:w="5760"/>
          </w:tcPr>
          <w:p>
            <w:r>
              <w:br/>
            </w:r>
          </w:p>
        </w:tc>
      </w:tr>
    </w:tbl>
    <w:p>
      <w:pPr>
        <w:pStyle w:val="Heading1"/>
      </w:pPr>
      <w:r>
        <w:t>ACCEPTANCE AND REVIEW</w:t>
      </w:r>
    </w:p>
    <w:p>
      <w:r>
        <w:t>[Confirm that the appointee understands the agreed duties and limits, has the</w:t>
      </w:r>
    </w:p>
    <w:p>
      <w:r>
        <w:t>competence and resources needed, and knows how to report risks and changes.]</w:t>
      </w:r>
    </w:p>
    <w:tbl>
      <w:tblPr>
        <w:tblStyle w:val="LightShading-Accent1"/>
        <w:tblW w:type="auto" w:w="0"/>
        <w:tblLook w:firstColumn="1" w:firstRow="1" w:lastColumn="0" w:lastRow="0" w:noHBand="0" w:noVBand="1" w:val="04A0"/>
      </w:tblPr>
      <w:tblGrid>
        <w:gridCol w:w="4154"/>
        <w:gridCol w:w="4154"/>
      </w:tblGrid>
      <w:tr>
        <w:tc>
          <w:tcPr>
            <w:tcW w:type="dxa" w:w="3600"/>
          </w:tcPr>
          <w:p>
            <w:r>
              <w:t>Appointer name / signature / date</w:t>
            </w:r>
          </w:p>
        </w:tc>
        <w:tc>
          <w:tcPr>
            <w:tcW w:type="dxa" w:w="5760"/>
          </w:tcPr>
          <w:p>
            <w:r>
              <w:br/>
            </w:r>
          </w:p>
        </w:tc>
      </w:tr>
      <w:tr>
        <w:tc>
          <w:tcPr>
            <w:tcW w:type="dxa" w:w="3600"/>
          </w:tcPr>
          <w:p>
            <w:r>
              <w:t>Appointee acceptance name / signature / date</w:t>
            </w:r>
          </w:p>
        </w:tc>
        <w:tc>
          <w:tcPr>
            <w:tcW w:type="dxa" w:w="5760"/>
          </w:tcPr>
          <w:p>
            <w:r>
              <w:br/>
            </w:r>
          </w:p>
        </w:tc>
      </w:tr>
      <w:tr>
        <w:tc>
          <w:tcPr>
            <w:tcW w:type="dxa" w:w="3600"/>
          </w:tcPr>
          <w:p>
            <w:r>
              <w:t>Reviewer / witness (where required) / date</w:t>
            </w:r>
          </w:p>
        </w:tc>
        <w:tc>
          <w:tcPr>
            <w:tcW w:type="dxa" w:w="5760"/>
          </w:tcPr>
          <w:p>
            <w:r>
              <w:br/>
            </w:r>
          </w:p>
        </w:tc>
      </w:tr>
      <w:tr>
        <w:tc>
          <w:tcPr>
            <w:tcW w:type="dxa" w:w="3600"/>
          </w:tcPr>
          <w:p>
            <w:r>
              <w:t>Review triggers / handover or revocation arrangements</w:t>
            </w:r>
          </w:p>
        </w:tc>
        <w:tc>
          <w:tcPr>
            <w:tcW w:type="dxa" w:w="5760"/>
          </w:tcPr>
          <w:p>
            <w:r>
              <w:br/>
            </w:r>
          </w:p>
        </w:tc>
      </w:tr>
      <w:tr>
        <w:tc>
          <w:tcPr>
            <w:tcW w:type="dxa" w:w="3600"/>
          </w:tcPr>
          <w:p>
            <w:r>
              <w:t>Attachments / distribution</w:t>
            </w:r>
          </w:p>
        </w:tc>
        <w:tc>
          <w:tcPr>
            <w:tcW w:type="dxa" w:w="5760"/>
          </w:tcPr>
          <w:p>
            <w:r>
              <w:br/>
            </w:r>
          </w:p>
        </w:tc>
      </w:tr>
    </w:tbl>
    <w:p>
      <w:r>
        <w:t>This is a working draft, not proof of competence or legal compliance. Verify</w:t>
      </w:r>
    </w:p>
    <w:p>
      <w:r>
        <w:t>applicability, appointment procedure, duties, registration and signatures. An</w:t>
      </w:r>
    </w:p>
    <w:p>
      <w:r>
        <w:t>appointment does not remove duties retained by the employer or other persons.</w:t>
      </w:r>
    </w:p>
    <w:sectPr w:rsidR="00FC693F" w:rsidRPr="0006063C" w:rsidSect="00034616">
      <w:headerReference w:type="default" r:id="rId9"/>
      <w:footerReference w:type="default" r:id="rId10"/>
      <w:pgSz w:w="11909" w:h="16834"/>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SHEguru • Draft for workplace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SHEguru  |  Safety, made manageable.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6A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6A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6A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