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Root cause analysis</w:t>
      </w:r>
    </w:p>
    <w:p>
      <w:pPr>
        <w:pStyle w:val="Subtitle"/>
      </w:pPr>
      <w:r>
        <w:t>WORKING TEMPLATE — complete, adapt and approve for your workplace.</w:t>
      </w:r>
    </w:p>
    <w:p>
      <w:r>
        <w:t>Use alongside the incident investigation or other defined problem. Record</w:t>
      </w:r>
    </w:p>
    <w:p>
      <w:r>
        <w:t>supporting evidence; do not force five answers or assume worker error is the cause.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workplace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Problem / incident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Analysis date / team / facilitator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Scope and desired outcome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1. PROBLEM STATEMENT</w:t>
      </w:r>
    </w:p>
    <w:p>
      <w:r>
        <w:t>What happened, where and when? What should have happened?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Actual / potential consequences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Facts confirmed / evidence references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Unknowns / assumptions to test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2. SEQUENCE AND CONTROL FAILURES</w:t>
      </w:r>
    </w:p>
    <w:p>
      <w:r>
        <w:t>Event / step | Expected control | Observed condition | Evidence</w:t>
      </w:r>
    </w:p>
    <w:p>
      <w:pPr>
        <w:pStyle w:val="Heading1"/>
      </w:pPr>
      <w:r>
        <w:t>3. CONTRIBUTING FACTORS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Task / method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Equipment / materials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 environment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Information / competence / workload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Supervision / planning / resources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Management systems / change control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supporting or rejecting each proposed factor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4. WHY ANALYSIS (REPEAT OR BRANCH AS THE EVIDENCE REQUIRES)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Starting problem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Why? Answer / evidence / verified by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Why did that condition exist? Answer / evidence / verified by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Why did the system allow it? Answer / evidence / verified by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Further question(s) / answer(s) / evidence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Alternative explanations and how they were tested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5. SUPPORTED ROOT CAUSES</w:t>
      </w:r>
    </w:p>
    <w:p>
      <w:r>
        <w:t>Cause | Evidence | Control / system gap | Link to the 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Causes not yet confirmed / additional investigation required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6. ACTIONS AND EFFECTIVENESS</w:t>
      </w:r>
    </w:p>
    <w:p>
      <w:r>
        <w:t>Cause | Preventive control | Action owner | Due date | Completion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Effectiveness measure / review date / reviewer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Risk assessment / procedure / design changes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Residual risk / further actions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Analysis reviewed and approved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