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ahoma" w:cs="Tahoma" w:eastAsia="Tahoma" w:hAnsi="Tahoma"/>
          <w:b/>
          <w:bCs/>
          <w:color w:val="1B3A6B"/>
          <w:sz w:val="48"/>
          <w:szCs w:val="48"/>
        </w:rPr>
        <w:t xml:space="preserve">System Flow</w:t>
      </w:r>
    </w:p>
    <w:p>
      <w:pPr>
        <w:spacing w:after="80"/>
        <w:jc w:val="center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ระบบราคากลาง (Price Reference Management)</w:t>
      </w:r>
    </w:p>
    <w:p>
      <w:pPr>
        <w:spacing w:after="360"/>
        <w:jc w:val="center"/>
      </w:pPr>
      <w:r>
        <w:rPr>
          <w:rFonts w:ascii="Tahoma" w:cs="Tahoma" w:eastAsia="Tahoma" w:hAnsi="Tahoma"/>
          <w:i/>
          <w:iCs/>
          <w:color w:val="64748B"/>
          <w:sz w:val="22"/>
          <w:szCs w:val="22"/>
        </w:rPr>
        <w:t xml:space="preserve">Laravel 12 · Livewire 3 · Alpine.js · Tailwind v4 · PostgreSQL</w:t>
      </w:r>
    </w:p>
    <w:p>
      <w:pPr>
        <w:spacing w:after="200"/>
      </w:pPr>
      <w:r>
        <w:rPr>
          <w:rFonts w:ascii="Tahoma" w:cs="Tahoma" w:eastAsia="Tahoma" w:hAnsi="Tahoma"/>
          <w:b/>
          <w:bCs/>
          <w:color w:val="1B3A6B"/>
          <w:sz w:val="28"/>
          <w:szCs w:val="28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Context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เอกสารนี้สรุป flow การทำงานทั้งหมดของระบบเพื่อใช้เป็น reference สำหรับ onboarding, debugging, และวางแผน feature ใหม่ รวบรวมจากการอ่านโค้ดจริง (routes, Livewire components, models, helpers) ในระหว่าง session การพัฒนา</w:t>
      </w:r>
    </w:p>
    <w:p>
      <w:pPr>
        <w:spacing w:after="120" w:before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Stack: </w:t>
      </w:r>
      <w:r>
        <w:rPr>
          <w:rFonts w:ascii="Tahoma" w:cs="Tahoma" w:eastAsia="Tahoma" w:hAnsi="Tahoma"/>
          <w:sz w:val="22"/>
          <w:szCs w:val="22"/>
        </w:rPr>
        <w:t xml:space="preserve">Laravel 12 · Livewire 3 · Alpine.js · Tailwind CSS v4 · PostgreSQL (jsonb)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Deployment: </w:t>
      </w:r>
      <w:r>
        <w:rPr>
          <w:rFonts w:ascii="Tahoma" w:cs="Tahoma" w:eastAsia="Tahoma" w:hAnsi="Tahoma"/>
          <w:sz w:val="22"/>
          <w:szCs w:val="22"/>
        </w:rPr>
        <w:t xml:space="preserve">XAMPP subdirectory หรือ php artisan serve --port=8000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1. Authentication &amp; Session Flow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 → /login (guest-only, throttle:5,1)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Livewire Auth\Login::login()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validate username/password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Auth::attempt(['username','password'], remember)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session()-&gt;regenerate()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redirect → /dashboard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 → /logout (POST)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Auth::logout() + session invalidate + token regenerate → /login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Session driver = database; role อยู่ใน users.role (admin | editor | viewer หรือ custom slug)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User::isAdmin() </w:t>
      </w:r>
      <w:r>
        <w:rPr>
          <w:rFonts w:ascii="Tahoma" w:cs="Tahoma" w:eastAsia="Tahoma" w:hAnsi="Tahoma"/>
          <w:sz w:val="22"/>
          <w:szCs w:val="22"/>
        </w:rPr>
        <w:t xml:space="preserve">ตรวจ role === 'admin' (short-circuit ทุก permission check)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2. Authorization Flow (DB-driven)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Request → Livewire mount()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abort_unless(auth()-&gt;user()-&gt;hasPermission($section, $action), 403)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User::hasPermission()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if isAdmin() → true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└─ User::loadMenuPermissions() [static cache per role]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├─ Role::where('slug', $role)-&gt;first()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└─ MenuPermission::where('role_id', $role-&gt;id)-&gt;get()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→ ['products' =&gt; ['can_see','can_add','can_edit',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'can_delete','can_import','can_export']]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Sidebar render → @if (auth()-&gt;user()-&gt;canSeeMenu($routeName))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same loadMenuPermissions() cache; route ที่ไม่อยู่ใน DB → ทุก role เห็น (backward compat)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Admin/Editor บันทึก permission ใน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/permissions</w:t>
      </w:r>
      <w:r>
        <w:rPr>
          <w:rFonts w:ascii="Tahoma" w:cs="Tahoma" w:eastAsia="Tahoma" w:hAnsi="Tahoma"/>
          <w:sz w:val="22"/>
          <w:szCs w:val="22"/>
        </w:rPr>
        <w:t xml:space="preserve"> (MenuPermissionMatrix) →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User::clearMenuCache()</w:t>
      </w:r>
      <w:r>
        <w:rPr>
          <w:rFonts w:ascii="Tahoma" w:cs="Tahoma" w:eastAsia="Tahoma" w:hAnsi="Tahoma"/>
          <w:sz w:val="22"/>
          <w:szCs w:val="22"/>
        </w:rPr>
        <w:t xml:space="preserve"> หลัง 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เพิ่ม Role ใหม่ผ่าน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/roles</w:t>
      </w:r>
      <w:r>
        <w:rPr>
          <w:rFonts w:ascii="Tahoma" w:cs="Tahoma" w:eastAsia="Tahoma" w:hAnsi="Tahoma"/>
          <w:sz w:val="22"/>
          <w:szCs w:val="22"/>
        </w:rPr>
        <w:t xml:space="preserve"> (system roles admin/editor/viewer ลบไม่ได้)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3. Main User Flows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2563EB"/>
          <w:sz w:val="26"/>
          <w:szCs w:val="26"/>
        </w:rPr>
        <w:t xml:space="preserve">3.1 Dashboard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/dashboard → Livewire Dashboard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render():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├─ KPI: total products, avg price, category count, edit count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├─ barChartData: products grouped by category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├─ trendChartData: avg price by year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├─ recent: latest 5 products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└─ activities: latest histories from product + spec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Blade injects @json($barChartData) / @json($trendChartData) → window._dash*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Alpine x-data init() → new Chart(this.$el, …)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(destroy() cleanup ป้องกัน chart leak ใน Livewire SPA navigation)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2563EB"/>
          <w:sz w:val="26"/>
          <w:szCs w:val="26"/>
        </w:rPr>
        <w:t xml:space="preserve">3.2 Product CRUD (/products)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ProductList (filter, sort, pagination, bulk-delete, compare-toggle)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"เพิ่มสินค้า" → dispatch('open-product-form')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ProductForm modal (#[On('open-product-form')] open())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validate(brand, model required)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Product::updateOrCreate(['id' =&gt; uuid|existing])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Upload attachments → ProductAttachment::create() per file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$product-&gt;histories()-&gt;create([action, detail, user, date])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dispatch('close-product-form'), dispatch('product-saved')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└─ ProductList #[On('product-saved')] → re-render</w:t>
      </w:r>
    </w:p>
    <w:p>
      <w:pPr>
        <w:spacing w:after="60" w:before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Compare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ProductList คลิกไอคอน bar-chart →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CompareCart::toggle($id)</w:t>
      </w:r>
      <w:r>
        <w:rPr>
          <w:rFonts w:ascii="Tahoma" w:cs="Tahoma" w:eastAsia="Tahoma" w:hAnsi="Tahoma"/>
          <w:sz w:val="22"/>
          <w:szCs w:val="22"/>
        </w:rPr>
        <w:t xml:space="preserve"> (max 3) → toast 'เพิ่มเข้าตารางเปรียบเทียบ' / 'เต็ม 3 รายการ'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คลิก badge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เลือกเปรียบเทียบ N/3</w:t>
      </w:r>
      <w:r>
        <w:rPr>
          <w:rFonts w:ascii="Tahoma" w:cs="Tahoma" w:eastAsia="Tahoma" w:hAnsi="Tahoma"/>
          <w:sz w:val="22"/>
          <w:szCs w:val="22"/>
        </w:rPr>
        <w:t xml:space="preserve"> → navigate /compare → CompareView render side-by-side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2563EB"/>
          <w:sz w:val="26"/>
          <w:szCs w:val="26"/>
        </w:rPr>
        <w:t xml:space="preserve">3.3 Spec Template CRUD (/specs)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CharacteristicsList (year/month filter, view toggle, bulk export, import)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"สร้างคุณลักษณะใหม่" → dispatch('open-characteristics-form')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└─ CharacteristicsForm modal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├─ validate(name required)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├─ cleanSpecs: map(string)-&gt;filter empty   [data-integrity guard]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├─ CharacteristicsTemplate::updateOrCreate(['id' =&gt; uuid|existing])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├─ $spec-&gt;histories()-&gt;create(...)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└─ dispatch('characteristics-saved') → list re-renders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"นำเข้าคุณลักษณะ" → SpecsImportModal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└─ Excel upload → CharacteristicsImport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(validates name, category, year, month, budget)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├─ Insert in DB transaction; row-level errors collected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└─ dispatch('specs-imported') → list re-renders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Row actions: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Eye      → CharacteristicsDetail modal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Compare  → /compare?spec={id}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Excel    → GET /specs/{spec}/export (CharacteristicsExport, TH Sarabun)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PDF      → GET /specs/{spec}/export/pdf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2563EB"/>
          <w:sz w:val="26"/>
          <w:szCs w:val="26"/>
        </w:rPr>
        <w:t xml:space="preserve">3.4 Comparison CRUD (/comparisons)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ComparisonList (filter, bulk select, bulk export)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"สร้างการเปรียบเทียบใหม่" → dispatch('open-comparison-form')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ComparisonForm modal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Choose base spec (optional, populates expected specs)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Define 1–3 vendors (ComparisonVendor: name, brand, model, price, specs)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├─ Save: Comparison::updateOrCreate + sync vendors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└─ dispatch('comparison-saved') → list re-renders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Row actions: detail / Excel / PDF / edit / delete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Bulk Excel: GET /comparisons/export/bulk?ids=…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BulkComparisonsExport implements WithMultipleSheets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(1 comparison = 1 sheet)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2563EB"/>
          <w:sz w:val="26"/>
          <w:szCs w:val="26"/>
        </w:rPr>
        <w:t xml:space="preserve">3.5 Cross-Model Search (/search)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SearchPage with #[Url(as: 'q')] $query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render() if strlen(query) &gt;= 2: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Product: brand/model/category/specs::text ilike LIMIT 10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if canSeeMenu('specs')           → CharacteristicsTemplate ilike LIMIT 8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if canSeeMenu('comparisons')     → Comparison ilike LIMIT 8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if canSeeMenu('guidelines')      → GuidelineItem ilike LIMIT 5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if canSeeMenu('recommendations') → RecommendationItem ilike LIMIT 5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→ sections rendered; click item → wire:navigate ไปหน้าจริง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(debounce 350ms via wire:model.live.debounce)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2563EB"/>
          <w:sz w:val="26"/>
          <w:szCs w:val="26"/>
        </w:rPr>
        <w:t xml:space="preserve">3.6 Audit Log (/audit-log)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AuditLogPage (filter type/action/user/dateRange, paginate 20)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Union ProductEditHistory + CharacteristicsTemplateHistory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if !isAdmin → -&gt;where('user', authUser)   [self-only enforcement]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├─ apply filters (action, user only for admin, date range)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└─ orderBy created_at desc → paginate(20)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2563EB"/>
          <w:sz w:val="26"/>
          <w:szCs w:val="26"/>
        </w:rPr>
        <w:t xml:space="preserve">3.7 PDF Export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/specs/{spec}/export/pdf → ExportController::specPdf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abort_unless hasPermission('specs','export')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Pdf::loadView('exports.spec-pdf', compact('spec'))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└─ foreach $spec-&gt;specs as $k =&gt; $v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     → Specs::display($v) [guards array → json_encode]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-&gt;download('คุณลักษณะ_&lt;name&gt;.pdf')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/comparisons/{comparison}/export/pdf → ExportController::comparisonPdf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load('vendors'), load related spec (nullable)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Pdf::loadView('exports.comparison-pdf', …)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└─ all 4 spec-value cells use Specs::display(...)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-&gt;setPaper('a4','landscape')-&gt;download(...)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4. Admin Flows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/users           → UserList         (admin only; CRUD + role assignment)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/profile         → UserProfile      (self-service edit + change password)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/roles           → RoleList         (admin only; CRUD; 3 system roles locked)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/permissions     → MenuPermissionMatrix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→ toggle role × menu × action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→ save → User::clearMenuCache()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/categories      → CategoryListPage / CategoryManager  (admin only)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/brands          → BrandListPage    / BrandManager     (admin only)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/guidelines      → GuidelineList    (year/month filter, CRUD)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/recommendations → RecommendationList (same pattern)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5. Livewire Request Lifecycle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Pattern ที่ใช้บ่อยใน flow ทั้งหมด:</w:t>
      </w:r>
    </w:p>
    <w:p>
      <w:pPr>
        <w:pBdr>
          <w:top w:val="single" w:color="D0D0D0" w:sz="4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Browser action (click button, type input, wire:navigate)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POST /livewire/update   ← JS patch in layouts/app.blade.php fixes XAMPP subdir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│  └─ payload: snapshot + calls (method names + args) + updates (property=value)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Livewire Mechanism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├─ Hydrate component from snapshot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├─ Apply property updates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├─ Invoke called methods (e.g., save(), open(), toggleSelect())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├─ Validate (rules() / messages())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├─ Re-render Blade view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└─ Dispatch browser events (toast, modal-open, list-saved)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Response (HTML diff + new snapshot)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Livewire morphs DOM; #[On] listeners on sibling components trigger</w:t>
      </w:r>
    </w:p>
    <w:p>
      <w:pPr>
        <w:pBdr>
          <w:top w:val="none"/>
          <w:bottom w:val="none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(e.g., ComparisonForm::save() → dispatch('comparison-saved')</w:t>
      </w:r>
    </w:p>
    <w:p>
      <w:pPr>
        <w:pBdr>
          <w:top w:val="none"/>
          <w:bottom w:val="single" w:color="D0D0D0" w:sz="4"/>
          <w:left w:val="single" w:color="D0D0D0" w:sz="4"/>
          <w:right w:val="single" w:color="D0D0D0" w:sz="4"/>
        </w:pBd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→ ComparisonList::refreshList())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6. Data Storage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JSONB</w:t>
      </w:r>
      <w:r>
        <w:rPr>
          <w:rFonts w:ascii="Tahoma" w:cs="Tahoma" w:eastAsia="Tahoma" w:hAnsi="Tahoma"/>
          <w:sz w:val="22"/>
          <w:szCs w:val="22"/>
        </w:rPr>
        <w:t xml:space="preserve"> (specs column on products, characteristics_templates, comparison_vendors) → flexible per-category field set + ilike search via specs::text ilike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Buddhist Era dates</w:t>
      </w:r>
      <w:r>
        <w:rPr>
          <w:rFonts w:ascii="Tahoma" w:cs="Tahoma" w:eastAsia="Tahoma" w:hAnsi="Tahoma"/>
          <w:sz w:val="22"/>
          <w:szCs w:val="22"/>
        </w:rPr>
        <w:t xml:space="preserve"> stored as string ('YYYY-MM-DD BE') — ไม่ใช้ Carbon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Histories </w:t>
      </w:r>
      <w:r>
        <w:rPr>
          <w:rFonts w:ascii="Tahoma" w:cs="Tahoma" w:eastAsia="Tahoma" w:hAnsi="Tahoma"/>
          <w:sz w:val="22"/>
          <w:szCs w:val="22"/>
        </w:rPr>
        <w:t xml:space="preserve">— every CRUD on products + specs writes a row to product_edit_histories / characteristics_template_histories → source of truth สำหรับ audit log +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Permissions </w:t>
      </w:r>
      <w:r>
        <w:rPr>
          <w:rFonts w:ascii="Tahoma" w:cs="Tahoma" w:eastAsia="Tahoma" w:hAnsi="Tahoma"/>
          <w:sz w:val="22"/>
          <w:szCs w:val="22"/>
        </w:rPr>
        <w:t xml:space="preserve">— roles + menu_permissions (matrix) — runtime cache User::$menuCache[$roleSlug]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7. Notable Implementation Patterns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Modal-by-event — sibling Livewire components communicate ผ่าน dispatch('open-X-form') / #[On('open-X-form')] (เลี่ยง prop-drilling)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Post-save auto-refresh — dispatch('X-saved') → empty #[On] method บน sibling list ให้ Livewire re-render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Static menu cache — private static array $menuCache ใน User model; clear ด้วย User::clearMenuCache() หลังบันทึก permission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JSON-via-window — Chart.js data ส่งผ่าน &lt;script&gt;window._x = @json(...)&lt;/script&gt; แทน inline Alpine x-init (เพื่อเลี่ยง parser error จาก JSON ใน Alpine string)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TH Sarabun font for Excel — Export classes implement WithStyles → $sheet-&gt;getStyle(...)-&gt;getFont()-&gt;setName('TH Sarabun New')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Driver-portable migration — if (DB::getDriverName() === 'pgsql') { raw DDL } else { rebuild table } ใน 2026_05_28_000001_add_id_primary_key_to_categories_table.php → test suite ใช้ SQLite 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Render-layer guard — Specs::display($value) แปลง array → json_encode ก่อน htmlspecialchars เพื่อกัน PDF crash จาก malformed data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8. Verification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วิธีตรวจสอบว่า flow ทั้งระบบยังทำงานถูกต้อง: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รัน php artisan serve --port=8000 → login เป็น admin → ทดลองทุก feature ตามหัวข้อ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รัน php artisan test → ควร 37 passed (ครอบคลุม PDF export, products import, comparison export,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ดู audit log ที่ /audit-log → ทุก action ที่ทำใน step 1 ควรมี row ใหม่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Login เป็น viewer (user01/test123) → sidebar ต้องไม่แสดงเมนู restricted; /search ต้องไม่แสดง section restricted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  <w:b/>
          <w:bCs/>
          <w:color w:val="1B3A6B"/>
          <w:sz w:val="32"/>
          <w:szCs w:val="32"/>
        </w:rPr>
        <w:t xml:space="preserve">Appendix A: Routes Map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สรุป route หลักทั้งหมดของระบบ (ไม่รวม Export sub-routes):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B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Auth\Login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guest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throttle 5/min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KPI + 2 charts + activity feed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ProductList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CRUD + bulk-delete + compare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/specs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CharacteristicsList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editor+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CRUD + Excel/PDF + import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/comparisons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ComparisonList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editor+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3-vendor compare + Excel/PDF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/compare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CompareView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side-by-side (session-based)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/search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SearchPage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cross-model live search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/audit-log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AuditLogPage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viewer เห็นเฉพาะของตัวเอง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UserList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/roles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RoleList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system roles locked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/permissions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MenuPermissionMatrix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role × menu × action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CategoryListPage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/brands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BrandListPage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/guidelines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GuidelineList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editor+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year/month filter</w:t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/recommendations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RecommendationList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editor+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/profile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UserProfile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self-service + change password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64748B"/>
        <w:sz w:val="18"/>
        <w:szCs w:val="18"/>
      </w:rPr>
      <w:t xml:space="preserve">หน้า </w:t>
    </w:r>
    <w:r>
      <w:rPr>
        <w:rFonts w:ascii="Tahoma" w:cs="Tahoma" w:eastAsia="Tahoma" w:hAnsi="Tahoma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64748B"/>
        <w:sz w:val="18"/>
        <w:szCs w:val="18"/>
      </w:rPr>
      <w:t xml:space="preserve"> / </w:t>
    </w:r>
    <w:r>
      <w:rPr>
        <w:rFonts w:ascii="Tahoma" w:cs="Tahoma" w:eastAsia="Tahoma" w:hAnsi="Tahoma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Tahoma" w:cs="Tahoma" w:eastAsia="Tahoma" w:hAnsi="Tahoma"/>
        <w:color w:val="64748B"/>
        <w:sz w:val="18"/>
        <w:szCs w:val="18"/>
      </w:rPr>
      <w:t xml:space="preserve">System Flow · ระบบราคากลาง</w:t>
    </w:r>
    <w:r>
      <w:rPr>
        <w:rFonts w:ascii="Tahoma" w:cs="Tahoma" w:eastAsia="Tahoma" w:hAnsi="Tahoma"/>
        <w:color w:val="64748B"/>
        <w:sz w:val="18"/>
        <w:szCs w:val="18"/>
      </w:rPr>
      <w:t xml:space="preserve">	Price-MDES_Laravel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ahoma" w:cs="Tahoma" w:eastAsia="Tahoma" w:hAnsi="Tahoma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ahoma" w:cs="Tahoma" w:eastAsia="Tahoma" w:hAnsi="Tahoma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2026-05-30T01:02:05.802Z</dcterms:created>
  <dcterms:modified xsi:type="dcterms:W3CDTF">2026-05-30T01:02:05.803Z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