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After we finish to construct the document we should update the project assessment page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https://kannan-kasthuri.github.io/Homework_Files/project.summer.html</w:t>
        </w:r>
      </w:hyperlink>
      <w:r w:rsidDel="00000000" w:rsidR="00000000" w:rsidRPr="00000000">
        <w:rPr>
          <w:rtl w:val="0"/>
        </w:rPr>
        <w:t xml:space="preserve">) and add it to the Project rubric on the course website.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Here is a list of the things that we talked about in class (I listed here in short the things that came up to my mind, let’s expand):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Think about the way you communicate your results: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Please write a clear introduction to your project, providing a background about the field you’re studying, the questions you had in mind and the way the data of your chosen data set was collected as well as its structure.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possible, show a graphical representation of the samples in your study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Please construct a reasonable workflow. After showing a general exploratory analysis go in depth instead of horizontally (when applicable)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you have enough data: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general rule of thumb I would suggest to have at least 50 observations for each level of categorical variable or numerical variable </w:t>
      </w:r>
    </w:p>
    <w:p w:rsidR="00000000" w:rsidDel="00000000" w:rsidP="00000000" w:rsidRDefault="00000000" w:rsidRPr="00000000" w14:paraId="0000000C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hesitate to use the web to tackle your problems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packages like ‘spatstat’ to check more elegant hyposeses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strengthen your analysis, download another data set, merge it with your data or use it to validate your findings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annan-kasthuri.github.io/Homework_Files/project.summ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