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5BF09" w14:textId="3930E4B1" w:rsidR="00C3268A" w:rsidRDefault="00C751B4" w:rsidP="00C751B4">
      <w:pPr>
        <w:rPr>
          <w:rFonts w:ascii="Century Gothic" w:hAnsi="Century Gothic"/>
          <w:b/>
          <w:bCs/>
        </w:rPr>
      </w:pPr>
      <w:r w:rsidRPr="00F706C3">
        <w:rPr>
          <w:rFonts w:ascii="Century Gothic" w:hAnsi="Century Gothic"/>
          <w:b/>
          <w:bCs/>
        </w:rPr>
        <w:t>Lab 8</w:t>
      </w:r>
      <w:r w:rsidRPr="00F706C3">
        <w:rPr>
          <w:rFonts w:ascii="Century Gothic" w:hAnsi="Century Gothic"/>
          <w:b/>
          <w:bCs/>
        </w:rPr>
        <w:t xml:space="preserve"> </w:t>
      </w:r>
      <w:r w:rsidRPr="00F706C3">
        <w:rPr>
          <w:rFonts w:ascii="Century Gothic" w:hAnsi="Century Gothic"/>
          <w:b/>
          <w:bCs/>
        </w:rPr>
        <w:br/>
      </w:r>
      <w:r w:rsidRPr="00F706C3">
        <w:rPr>
          <w:rFonts w:ascii="Century Gothic" w:hAnsi="Century Gothic"/>
          <w:b/>
          <w:bCs/>
        </w:rPr>
        <w:t>Name: Bonaobra, Perez, Jazmin</w:t>
      </w:r>
      <w:r w:rsidRPr="00F706C3">
        <w:rPr>
          <w:rFonts w:ascii="Century Gothic" w:hAnsi="Century Gothic"/>
          <w:b/>
          <w:bCs/>
        </w:rPr>
        <w:br/>
      </w:r>
      <w:r w:rsidRPr="00F706C3">
        <w:rPr>
          <w:rFonts w:ascii="Century Gothic" w:hAnsi="Century Gothic"/>
          <w:b/>
          <w:bCs/>
        </w:rPr>
        <w:t>GitHub/</w:t>
      </w:r>
      <w:proofErr w:type="spellStart"/>
      <w:r w:rsidRPr="00F706C3">
        <w:rPr>
          <w:rFonts w:ascii="Century Gothic" w:hAnsi="Century Gothic"/>
          <w:b/>
          <w:bCs/>
        </w:rPr>
        <w:t>Colab</w:t>
      </w:r>
      <w:proofErr w:type="spellEnd"/>
      <w:r w:rsidRPr="00F706C3">
        <w:rPr>
          <w:rFonts w:ascii="Century Gothic" w:hAnsi="Century Gothic"/>
          <w:b/>
          <w:bCs/>
        </w:rPr>
        <w:t xml:space="preserve"> Link: </w:t>
      </w:r>
      <w:hyperlink r:id="rId5" w:history="1">
        <w:r w:rsidR="00C3268A" w:rsidRPr="0094352D">
          <w:rPr>
            <w:rStyle w:val="Hyperlink"/>
            <w:rFonts w:ascii="Century Gothic" w:hAnsi="Century Gothic"/>
            <w:b/>
            <w:bCs/>
          </w:rPr>
          <w:t>https://github.com/arnthegreat/Bonaobra_Elec2.git</w:t>
        </w:r>
      </w:hyperlink>
    </w:p>
    <w:p w14:paraId="12B703DF" w14:textId="3B0FE9B6" w:rsidR="00C751B4" w:rsidRDefault="00C751B4" w:rsidP="00C751B4">
      <w:pPr>
        <w:rPr>
          <w:rFonts w:ascii="Century Gothic" w:hAnsi="Century Gothic"/>
        </w:rPr>
      </w:pPr>
      <w:r w:rsidRPr="00F706C3">
        <w:rPr>
          <w:rFonts w:ascii="Century Gothic" w:hAnsi="Century Gothic"/>
          <w:b/>
          <w:bCs/>
        </w:rPr>
        <w:br/>
      </w:r>
      <w:r w:rsidRPr="00F706C3">
        <w:rPr>
          <w:rFonts w:ascii="Century Gothic" w:hAnsi="Century Gothic"/>
          <w:b/>
          <w:bCs/>
        </w:rPr>
        <w:br/>
      </w:r>
      <w:r w:rsidRPr="00C751B4">
        <w:rPr>
          <w:rFonts w:ascii="Century Gothic" w:hAnsi="Century Gothic"/>
          <w:b/>
          <w:bCs/>
        </w:rPr>
        <w:t>Objective</w:t>
      </w:r>
      <w:r w:rsidRPr="00C751B4">
        <w:rPr>
          <w:rFonts w:ascii="Century Gothic" w:hAnsi="Century Gothic"/>
        </w:rPr>
        <w:br/>
        <w:t>This Tableau dashboard is designed to explore and visualize global inflation trends across different countries and regions. The goal is to uncover patterns in the data that can help guide smart, informed decisions.</w:t>
      </w:r>
    </w:p>
    <w:p w14:paraId="5F3A8B97" w14:textId="77777777" w:rsidR="00281262" w:rsidRPr="00C751B4" w:rsidRDefault="00281262" w:rsidP="00C751B4">
      <w:pPr>
        <w:rPr>
          <w:rFonts w:ascii="Century Gothic" w:hAnsi="Century Gothic"/>
          <w:b/>
          <w:bCs/>
        </w:rPr>
      </w:pPr>
    </w:p>
    <w:p w14:paraId="121C344B" w14:textId="77777777" w:rsidR="00C751B4" w:rsidRDefault="00C751B4" w:rsidP="00C751B4">
      <w:pPr>
        <w:rPr>
          <w:rFonts w:ascii="Century Gothic" w:hAnsi="Century Gothic"/>
        </w:rPr>
      </w:pPr>
      <w:r w:rsidRPr="00C751B4">
        <w:rPr>
          <w:rFonts w:ascii="Century Gothic" w:hAnsi="Century Gothic"/>
          <w:b/>
          <w:bCs/>
        </w:rPr>
        <w:t>Introduction</w:t>
      </w:r>
      <w:r w:rsidRPr="00C751B4">
        <w:rPr>
          <w:rFonts w:ascii="Century Gothic" w:hAnsi="Century Gothic"/>
        </w:rPr>
        <w:br/>
        <w:t>The dashboard provides a visual breakdown of inflation rates by country and region, offering a clearer picture of how inflation varies around the world. By translating complex data into visual insights, it helps policymakers, analysts, and business leaders spot economic hotspots and respond accordingly.</w:t>
      </w:r>
    </w:p>
    <w:p w14:paraId="6D3E7906" w14:textId="77777777" w:rsidR="00281262" w:rsidRPr="00C751B4" w:rsidRDefault="00281262" w:rsidP="00C751B4">
      <w:pPr>
        <w:rPr>
          <w:rFonts w:ascii="Century Gothic" w:hAnsi="Century Gothic"/>
        </w:rPr>
      </w:pPr>
    </w:p>
    <w:p w14:paraId="5F0ED026" w14:textId="77777777" w:rsidR="00C751B4" w:rsidRPr="00C751B4" w:rsidRDefault="00C751B4" w:rsidP="00C751B4">
      <w:pPr>
        <w:rPr>
          <w:rFonts w:ascii="Century Gothic" w:hAnsi="Century Gothic"/>
        </w:rPr>
      </w:pPr>
      <w:r w:rsidRPr="00C751B4">
        <w:rPr>
          <w:rFonts w:ascii="Century Gothic" w:hAnsi="Century Gothic"/>
          <w:b/>
          <w:bCs/>
        </w:rPr>
        <w:t>Methodology</w:t>
      </w:r>
    </w:p>
    <w:p w14:paraId="565436C4" w14:textId="77777777" w:rsidR="00C751B4" w:rsidRPr="00C751B4" w:rsidRDefault="00C751B4" w:rsidP="00C751B4">
      <w:pPr>
        <w:numPr>
          <w:ilvl w:val="0"/>
          <w:numId w:val="1"/>
        </w:numPr>
        <w:rPr>
          <w:rFonts w:ascii="Century Gothic" w:hAnsi="Century Gothic"/>
        </w:rPr>
      </w:pPr>
      <w:r w:rsidRPr="00C751B4">
        <w:rPr>
          <w:rFonts w:ascii="Century Gothic" w:hAnsi="Century Gothic"/>
          <w:b/>
          <w:bCs/>
        </w:rPr>
        <w:t>Data Preparation</w:t>
      </w:r>
      <w:r w:rsidRPr="00C751B4">
        <w:rPr>
          <w:rFonts w:ascii="Century Gothic" w:hAnsi="Century Gothic"/>
        </w:rPr>
        <w:t xml:space="preserve"> – We started by gathering relevant inflation data from various sources, then cleaned it to correct errors, eliminate duplicates, and organize it for easy analysis.</w:t>
      </w:r>
    </w:p>
    <w:p w14:paraId="77C5EBCB" w14:textId="77777777" w:rsidR="00C751B4" w:rsidRPr="00C751B4" w:rsidRDefault="00C751B4" w:rsidP="00C751B4">
      <w:pPr>
        <w:numPr>
          <w:ilvl w:val="0"/>
          <w:numId w:val="1"/>
        </w:numPr>
        <w:rPr>
          <w:rFonts w:ascii="Century Gothic" w:hAnsi="Century Gothic"/>
        </w:rPr>
      </w:pPr>
      <w:r w:rsidRPr="00C751B4">
        <w:rPr>
          <w:rFonts w:ascii="Century Gothic" w:hAnsi="Century Gothic"/>
          <w:b/>
          <w:bCs/>
        </w:rPr>
        <w:t>Loading into Tableau</w:t>
      </w:r>
      <w:r w:rsidRPr="00C751B4">
        <w:rPr>
          <w:rFonts w:ascii="Century Gothic" w:hAnsi="Century Gothic"/>
        </w:rPr>
        <w:t xml:space="preserve"> – The cleaned data was imported into Tableau. We double-checked it for accuracy and created calculated fields where needed.</w:t>
      </w:r>
    </w:p>
    <w:p w14:paraId="7EF3CED7" w14:textId="77777777" w:rsidR="00C751B4" w:rsidRPr="00C751B4" w:rsidRDefault="00C751B4" w:rsidP="00C751B4">
      <w:pPr>
        <w:numPr>
          <w:ilvl w:val="0"/>
          <w:numId w:val="1"/>
        </w:numPr>
        <w:rPr>
          <w:rFonts w:ascii="Century Gothic" w:hAnsi="Century Gothic"/>
        </w:rPr>
      </w:pPr>
      <w:r w:rsidRPr="00C751B4">
        <w:rPr>
          <w:rFonts w:ascii="Century Gothic" w:hAnsi="Century Gothic"/>
          <w:b/>
          <w:bCs/>
        </w:rPr>
        <w:t>Building Visualizations</w:t>
      </w:r>
      <w:r w:rsidRPr="00C751B4">
        <w:rPr>
          <w:rFonts w:ascii="Century Gothic" w:hAnsi="Century Gothic"/>
        </w:rPr>
        <w:t xml:space="preserve"> – Various charts were created to highlight key inflation trends and comparisons.</w:t>
      </w:r>
    </w:p>
    <w:p w14:paraId="6A53174C" w14:textId="77777777" w:rsidR="00C751B4" w:rsidRDefault="00C751B4" w:rsidP="00C751B4">
      <w:pPr>
        <w:numPr>
          <w:ilvl w:val="0"/>
          <w:numId w:val="1"/>
        </w:numPr>
        <w:rPr>
          <w:rFonts w:ascii="Century Gothic" w:hAnsi="Century Gothic"/>
        </w:rPr>
      </w:pPr>
      <w:r w:rsidRPr="00C751B4">
        <w:rPr>
          <w:rFonts w:ascii="Century Gothic" w:hAnsi="Century Gothic"/>
          <w:b/>
          <w:bCs/>
        </w:rPr>
        <w:t>Designing the Dashboard</w:t>
      </w:r>
      <w:r w:rsidRPr="00C751B4">
        <w:rPr>
          <w:rFonts w:ascii="Century Gothic" w:hAnsi="Century Gothic"/>
        </w:rPr>
        <w:t xml:space="preserve"> – These visuals were brought together in a dashboard layout. We added clear labels, interactive features like dropdowns, and other tools to make it user-friendly.</w:t>
      </w:r>
    </w:p>
    <w:p w14:paraId="2A0A633B" w14:textId="77777777" w:rsidR="00281262" w:rsidRPr="00C751B4" w:rsidRDefault="00281262" w:rsidP="00C751B4">
      <w:pPr>
        <w:numPr>
          <w:ilvl w:val="0"/>
          <w:numId w:val="1"/>
        </w:numPr>
        <w:rPr>
          <w:rFonts w:ascii="Century Gothic" w:hAnsi="Century Gothic"/>
        </w:rPr>
      </w:pPr>
    </w:p>
    <w:p w14:paraId="10B1AEEE" w14:textId="0EE1C3AF" w:rsidR="00C751B4" w:rsidRDefault="00C751B4" w:rsidP="00C751B4">
      <w:pPr>
        <w:rPr>
          <w:rFonts w:ascii="Century Gothic" w:hAnsi="Century Gothic"/>
        </w:rPr>
      </w:pPr>
      <w:r w:rsidRPr="00C751B4">
        <w:rPr>
          <w:rFonts w:ascii="Century Gothic" w:hAnsi="Century Gothic"/>
          <w:b/>
          <w:bCs/>
        </w:rPr>
        <w:t>Results and Analysis</w:t>
      </w:r>
      <w:r w:rsidRPr="00C751B4">
        <w:rPr>
          <w:rFonts w:ascii="Century Gothic" w:hAnsi="Century Gothic"/>
        </w:rPr>
        <w:br/>
        <w:t xml:space="preserve">The data revealed that Congo had the highest inflation rate in the dataset. A large portion of the data was from African nations, with Zimbabwe standing out due to its extremely volatile inflation. The dashboard showed just how much </w:t>
      </w:r>
      <w:proofErr w:type="spellStart"/>
      <w:r w:rsidRPr="00C751B4">
        <w:rPr>
          <w:rFonts w:ascii="Century Gothic" w:hAnsi="Century Gothic"/>
        </w:rPr>
        <w:t>infl</w:t>
      </w:r>
      <w:r w:rsidR="00F706C3" w:rsidRPr="00F706C3">
        <w:rPr>
          <w:rFonts w:ascii="Century Gothic" w:hAnsi="Century Gothic"/>
        </w:rPr>
        <w:t>a</w:t>
      </w:r>
      <w:r w:rsidRPr="00C751B4">
        <w:rPr>
          <w:rFonts w:ascii="Century Gothic" w:hAnsi="Century Gothic"/>
        </w:rPr>
        <w:t>ation</w:t>
      </w:r>
      <w:proofErr w:type="spellEnd"/>
      <w:r w:rsidRPr="00C751B4">
        <w:rPr>
          <w:rFonts w:ascii="Century Gothic" w:hAnsi="Century Gothic"/>
        </w:rPr>
        <w:t xml:space="preserve"> can differ from one region to another.</w:t>
      </w:r>
    </w:p>
    <w:p w14:paraId="33A5C0CD" w14:textId="77777777" w:rsidR="00281262" w:rsidRPr="00C751B4" w:rsidRDefault="00281262" w:rsidP="00C751B4">
      <w:pPr>
        <w:rPr>
          <w:rFonts w:ascii="Century Gothic" w:hAnsi="Century Gothic"/>
        </w:rPr>
      </w:pPr>
    </w:p>
    <w:p w14:paraId="0B909EA8" w14:textId="77777777" w:rsidR="00C751B4" w:rsidRDefault="00C751B4" w:rsidP="00C751B4">
      <w:pPr>
        <w:rPr>
          <w:rFonts w:ascii="Century Gothic" w:hAnsi="Century Gothic"/>
        </w:rPr>
      </w:pPr>
      <w:r w:rsidRPr="00C751B4">
        <w:rPr>
          <w:rFonts w:ascii="Century Gothic" w:hAnsi="Century Gothic"/>
          <w:b/>
          <w:bCs/>
        </w:rPr>
        <w:t>Challenges and Solutions</w:t>
      </w:r>
      <w:r w:rsidRPr="00C751B4">
        <w:rPr>
          <w:rFonts w:ascii="Century Gothic" w:hAnsi="Century Gothic"/>
        </w:rPr>
        <w:br/>
        <w:t>Initially, we faced issues with unclear labels and wide data gaps, which made comparisons difficult. These were addressed by improving the design—adding filters, tooltips, and refining chart styles to enhance clarity.</w:t>
      </w:r>
    </w:p>
    <w:p w14:paraId="1DC195A2" w14:textId="77777777" w:rsidR="00281262" w:rsidRPr="00C751B4" w:rsidRDefault="00281262" w:rsidP="00C751B4">
      <w:pPr>
        <w:rPr>
          <w:rFonts w:ascii="Century Gothic" w:hAnsi="Century Gothic"/>
        </w:rPr>
      </w:pPr>
    </w:p>
    <w:p w14:paraId="46233D5E" w14:textId="77777777" w:rsidR="00C751B4" w:rsidRPr="00C751B4" w:rsidRDefault="00C751B4" w:rsidP="00C751B4">
      <w:pPr>
        <w:rPr>
          <w:rFonts w:ascii="Century Gothic" w:hAnsi="Century Gothic"/>
        </w:rPr>
      </w:pPr>
      <w:r w:rsidRPr="00C751B4">
        <w:rPr>
          <w:rFonts w:ascii="Century Gothic" w:hAnsi="Century Gothic"/>
          <w:b/>
          <w:bCs/>
        </w:rPr>
        <w:t>Conclusion</w:t>
      </w:r>
      <w:r w:rsidRPr="00C751B4">
        <w:rPr>
          <w:rFonts w:ascii="Century Gothic" w:hAnsi="Century Gothic"/>
        </w:rPr>
        <w:br/>
        <w:t>The visualizations made it easier to grasp how inflation varied by country and over time. High- and low-inflation countries could be spotted at a glance. Overall, Tableau proved to be a powerful tool for turning complex data into understandable, actionable insights.</w:t>
      </w:r>
    </w:p>
    <w:p w14:paraId="0FAF072B" w14:textId="77777777" w:rsidR="008A1B93" w:rsidRPr="00F706C3" w:rsidRDefault="008A1B93">
      <w:pPr>
        <w:rPr>
          <w:rFonts w:ascii="Century Gothic" w:hAnsi="Century Gothic"/>
        </w:rPr>
      </w:pPr>
    </w:p>
    <w:sectPr w:rsidR="008A1B93" w:rsidRPr="00F706C3" w:rsidSect="004A710C">
      <w:pgSz w:w="12240" w:h="18720"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36A08"/>
    <w:multiLevelType w:val="multilevel"/>
    <w:tmpl w:val="217C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0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B4"/>
    <w:rsid w:val="00281262"/>
    <w:rsid w:val="004A710C"/>
    <w:rsid w:val="008A1B93"/>
    <w:rsid w:val="00A41415"/>
    <w:rsid w:val="00C3268A"/>
    <w:rsid w:val="00C751B4"/>
    <w:rsid w:val="00F706C3"/>
    <w:rsid w:val="00FB13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4DE"/>
  <w15:chartTrackingRefBased/>
  <w15:docId w15:val="{F3832295-EEDE-4008-88E1-78CF3248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1B4"/>
    <w:rPr>
      <w:rFonts w:eastAsiaTheme="majorEastAsia" w:cstheme="majorBidi"/>
      <w:color w:val="272727" w:themeColor="text1" w:themeTint="D8"/>
    </w:rPr>
  </w:style>
  <w:style w:type="paragraph" w:styleId="Title">
    <w:name w:val="Title"/>
    <w:basedOn w:val="Normal"/>
    <w:next w:val="Normal"/>
    <w:link w:val="TitleChar"/>
    <w:uiPriority w:val="10"/>
    <w:qFormat/>
    <w:rsid w:val="00C7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1B4"/>
    <w:pPr>
      <w:spacing w:before="160"/>
      <w:jc w:val="center"/>
    </w:pPr>
    <w:rPr>
      <w:i/>
      <w:iCs/>
      <w:color w:val="404040" w:themeColor="text1" w:themeTint="BF"/>
    </w:rPr>
  </w:style>
  <w:style w:type="character" w:customStyle="1" w:styleId="QuoteChar">
    <w:name w:val="Quote Char"/>
    <w:basedOn w:val="DefaultParagraphFont"/>
    <w:link w:val="Quote"/>
    <w:uiPriority w:val="29"/>
    <w:rsid w:val="00C751B4"/>
    <w:rPr>
      <w:i/>
      <w:iCs/>
      <w:color w:val="404040" w:themeColor="text1" w:themeTint="BF"/>
    </w:rPr>
  </w:style>
  <w:style w:type="paragraph" w:styleId="ListParagraph">
    <w:name w:val="List Paragraph"/>
    <w:basedOn w:val="Normal"/>
    <w:uiPriority w:val="34"/>
    <w:qFormat/>
    <w:rsid w:val="00C751B4"/>
    <w:pPr>
      <w:ind w:left="720"/>
      <w:contextualSpacing/>
    </w:pPr>
  </w:style>
  <w:style w:type="character" w:styleId="IntenseEmphasis">
    <w:name w:val="Intense Emphasis"/>
    <w:basedOn w:val="DefaultParagraphFont"/>
    <w:uiPriority w:val="21"/>
    <w:qFormat/>
    <w:rsid w:val="00C751B4"/>
    <w:rPr>
      <w:i/>
      <w:iCs/>
      <w:color w:val="0F4761" w:themeColor="accent1" w:themeShade="BF"/>
    </w:rPr>
  </w:style>
  <w:style w:type="paragraph" w:styleId="IntenseQuote">
    <w:name w:val="Intense Quote"/>
    <w:basedOn w:val="Normal"/>
    <w:next w:val="Normal"/>
    <w:link w:val="IntenseQuoteChar"/>
    <w:uiPriority w:val="30"/>
    <w:qFormat/>
    <w:rsid w:val="00C75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1B4"/>
    <w:rPr>
      <w:i/>
      <w:iCs/>
      <w:color w:val="0F4761" w:themeColor="accent1" w:themeShade="BF"/>
    </w:rPr>
  </w:style>
  <w:style w:type="character" w:styleId="IntenseReference">
    <w:name w:val="Intense Reference"/>
    <w:basedOn w:val="DefaultParagraphFont"/>
    <w:uiPriority w:val="32"/>
    <w:qFormat/>
    <w:rsid w:val="00C751B4"/>
    <w:rPr>
      <w:b/>
      <w:bCs/>
      <w:smallCaps/>
      <w:color w:val="0F4761" w:themeColor="accent1" w:themeShade="BF"/>
      <w:spacing w:val="5"/>
    </w:rPr>
  </w:style>
  <w:style w:type="character" w:styleId="Hyperlink">
    <w:name w:val="Hyperlink"/>
    <w:basedOn w:val="DefaultParagraphFont"/>
    <w:uiPriority w:val="99"/>
    <w:unhideWhenUsed/>
    <w:rsid w:val="00C3268A"/>
    <w:rPr>
      <w:color w:val="467886" w:themeColor="hyperlink"/>
      <w:u w:val="single"/>
    </w:rPr>
  </w:style>
  <w:style w:type="character" w:styleId="UnresolvedMention">
    <w:name w:val="Unresolved Mention"/>
    <w:basedOn w:val="DefaultParagraphFont"/>
    <w:uiPriority w:val="99"/>
    <w:semiHidden/>
    <w:unhideWhenUsed/>
    <w:rsid w:val="00C32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621621">
      <w:bodyDiv w:val="1"/>
      <w:marLeft w:val="0"/>
      <w:marRight w:val="0"/>
      <w:marTop w:val="0"/>
      <w:marBottom w:val="0"/>
      <w:divBdr>
        <w:top w:val="none" w:sz="0" w:space="0" w:color="auto"/>
        <w:left w:val="none" w:sz="0" w:space="0" w:color="auto"/>
        <w:bottom w:val="none" w:sz="0" w:space="0" w:color="auto"/>
        <w:right w:val="none" w:sz="0" w:space="0" w:color="auto"/>
      </w:divBdr>
    </w:div>
    <w:div w:id="12259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thegreat/Bonaobra_Elec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Bonaobra</dc:creator>
  <cp:keywords/>
  <dc:description/>
  <cp:lastModifiedBy>Aaron Bonaobra</cp:lastModifiedBy>
  <cp:revision>4</cp:revision>
  <dcterms:created xsi:type="dcterms:W3CDTF">2025-05-08T08:53:00Z</dcterms:created>
  <dcterms:modified xsi:type="dcterms:W3CDTF">2025-05-08T08:57:00Z</dcterms:modified>
</cp:coreProperties>
</file>