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</w:pPr>
      <w:r>
        <w:rPr>
          <w:rFonts w:ascii="Calibri" w:hAnsi="Calibri"/>
          <w:b/>
          <w:color w:val="64748B"/>
          <w:sz w:val="22"/>
        </w:rPr>
        <w:t>ITIS CAMPOBASSO • ANNO ACCADEMICO 2026</w:t>
      </w:r>
    </w:p>
    <w:p>
      <w:pPr>
        <w:spacing w:after="120"/>
      </w:pPr>
      <w:r>
        <w:rPr>
          <w:rFonts w:ascii="Calibri" w:hAnsi="Calibri"/>
          <w:b/>
          <w:color w:val="0F2942"/>
          <w:sz w:val="56"/>
        </w:rPr>
        <w:t>Laboratorio Python + Analisi Dati</w:t>
      </w:r>
    </w:p>
    <w:p>
      <w:pPr>
        <w:spacing w:after="500"/>
      </w:pPr>
      <w:r>
        <w:rPr>
          <w:rFonts w:ascii="Calibri" w:hAnsi="Calibri"/>
          <w:color w:val="1E88E5"/>
          <w:sz w:val="30"/>
        </w:rPr>
        <w:t>Manuale Operativo e Guida Pratica ai Laboratori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METADATI DEL CORSO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Manuale ufficiale dello studente per il corso intensivo di 22 Ore.</w:t>
              <w:br/>
              <w:t>Docente: Arnaldo Morena</w:t>
              <w:br/>
              <w:t>Comprende: Teoria, Casi d'Uso Aziendali, Esempi di Codice, Best Practice, Errori Comuni, Domande di Autovalutazione e Specifiche del Project Work.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0F2942"/>
          <w:sz w:val="36"/>
        </w:rPr>
        <w:t>Introduzione al Corso e Setup dell'Ambiente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Obiettivi Formativi del Corso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Il corso 'Laboratorio Python + Analisi Dati' è un percorso intensivo e pratico di 22 ore ideato per fornire competenze solide, moderne e direttamente spendibili nel mondo aziendale per l'analisi, la pulizia, l'automazione e la visualizzazione interattiva dei dati.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A differenza dei corsi puramente teorici, questo percorso adotta una metodologia hands-on basata su un unico caso aziendale continuo: la catena retail 'TechStore Italia'. Gli studenti affronteranno problematiche reali di ingestione dati da fogli Excel distribuiti su più filiali territoriali (Roma, Milano, Torino), pulizia di anomalie e formati disomogenei, consolidamento in pipeline scalabili, creazione di report grafici professionali e pubblicazione di una dashboard interattiva su server Linux.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Praticità immediata: </w:t>
      </w:r>
      <w:r>
        <w:rPr>
          <w:rFonts w:ascii="Calibri" w:hAnsi="Calibri"/>
          <w:color w:val="1E293B"/>
          <w:sz w:val="21"/>
        </w:rPr>
        <w:t>Ogni nozione teorica è seguita da notebook operativi ed esercizi pratici.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Integrazione end-to-end: </w:t>
      </w:r>
      <w:r>
        <w:rPr>
          <w:rFonts w:ascii="Calibri" w:hAnsi="Calibri"/>
          <w:color w:val="1E293B"/>
          <w:sz w:val="21"/>
        </w:rPr>
        <w:t>Dall'esplorazione dei tipi Python nativi fino al deploy di servizi systemd in ambiente Linux server.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Standard industriali: </w:t>
      </w:r>
      <w:r>
        <w:rPr>
          <w:rFonts w:ascii="Calibri" w:hAnsi="Calibri"/>
          <w:color w:val="1E293B"/>
          <w:sz w:val="21"/>
        </w:rPr>
        <w:t>Utilizzo delle librerie de facto standard dell'ecosistema scientifico Python: Pandas, NumPy, OpenPyXL, Matplotlib, Seaborn, PyArrow e Streamlit.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Architettura Didattica e Flusso Operativo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L'architettura del corso guida lo studente lungo una progressione naturale: dai fondamenti algoritmici alla gestione di pipeline automatizzate e dashboard per il management.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4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a_architettura_cor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Figura: Architettura modulare e flusso di avanzamento didattico (22 Ore)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Modulo</w:t>
            </w:r>
          </w:p>
        </w:tc>
        <w:tc>
          <w:tcPr>
            <w:tcW w:type="dxa" w:w="2484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Ore</w:t>
            </w:r>
          </w:p>
        </w:tc>
        <w:tc>
          <w:tcPr>
            <w:tcW w:type="dxa" w:w="2484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Argomento Principale</w:t>
            </w:r>
          </w:p>
        </w:tc>
        <w:tc>
          <w:tcPr>
            <w:tcW w:type="dxa" w:w="2484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Deliverable Chiave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Modulo 1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2h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Python Operativo &amp; Strutture Dati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Script di calcolo aggregato su List[Dict]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Modulo 2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4h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Pandas Fondamentale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Esplorazione, filtri .loc/.iloc, gestione copie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Modulo 3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3h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Data Wrangling &amp; Qualità Dati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Funzione di pulizia e merge relazionale validato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Modulo 4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3h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Visualizzazione &amp; Reporting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Dashboard grafica 2x2 ad alta risoluzione (300 DPI)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Modulo 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2h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Automazione Pipeline ETL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Pipeline batch, storage Parquet, report Excel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Modulo 6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4h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Dashboard Interattiva Streamlit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Web app reattiva multi-tab con What-If simulator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Modulo 7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1h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Deploy Linux &amp; Systemd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Demone di produzione persistente su porta 8501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Project Work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3h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Integrazione Filiale Napoli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Audit, pipeline, dashboard e reportistica finale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Installazione e Configurazione dell'Ambiente di Sviluppo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Per garantire la riproducibilità totale degli esperimenti e prevenire conflitti tra versioni di librerie, è tassativo operare all'interno di un ambiente virtuale (virtualenv) dedicato con Python 3.10 o superiore.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Setup ambiente virtuale e installazione dipendenze (Bash / Terminale)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1. Clonare il repository del corso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git clone https://github.com/arnymore/python_analisi_dati_campobasso.git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cd python_analisi_dati_campobasso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2. Creare l'ambiente virtuale isolato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python3 -m venv .venv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3. Attivare l'ambiente virtuale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source .venv/bin/activate    # Su Linux / macOS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.venv\Scripts\activate     # Su Windows (PowerShell/CMD)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4. Aggiornare pip e installare i package richiesti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pip install --upgrade pip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pip install -r requirements.txt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5. Avviare Jupyter Lab per i laboratori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jupyter lab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VERIFICA DELL'INSTALLAZIONE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Per verificare la corretta configurazione, eseguire da terminale: python -c 'import pandas, streamlit, matplotlib, seaborn, pyarrow; print("Ambiente pronto!")'. Se il comando stampa il messaggio senza errori, l'ambiente è perfettamente operativo.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Struttura del Repository di Lavoro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Il repository del corso è organizzato in modo modulare per rispecchiare fedelmente l'organizzazione di un reale progetto software enterprise: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dataset/raw/: </w:t>
      </w:r>
      <w:r>
        <w:rPr>
          <w:rFonts w:ascii="Calibri" w:hAnsi="Calibri"/>
          <w:color w:val="1E293B"/>
          <w:sz w:val="21"/>
        </w:rPr>
        <w:t>Contiene i file Excel sorgente originali (roma.xlsx, milano.xlsx, torino.xlsx, napoli_project_work.xlsx).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dataset/generated/: </w:t>
      </w:r>
      <w:r>
        <w:rPr>
          <w:rFonts w:ascii="Calibri" w:hAnsi="Calibri"/>
          <w:color w:val="1E293B"/>
          <w:sz w:val="21"/>
        </w:rPr>
        <w:t>Cartella di output per i dataset processati (dataset_master.parquet, report_consolidato.xlsx).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laboratori/: </w:t>
      </w:r>
      <w:r>
        <w:rPr>
          <w:rFonts w:ascii="Calibri" w:hAnsi="Calibri"/>
          <w:color w:val="1E293B"/>
          <w:sz w:val="21"/>
        </w:rPr>
        <w:t>Jupyter Notebook guidati con esercizi a completamento per ciascun modulo.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soluzioni/: </w:t>
      </w:r>
      <w:r>
        <w:rPr>
          <w:rFonts w:ascii="Calibri" w:hAnsi="Calibri"/>
          <w:color w:val="1E293B"/>
          <w:sz w:val="21"/>
        </w:rPr>
        <w:t>Notebook risolti e commentati dal docente con soluzioni di riferimento certificate.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dashboard/: </w:t>
      </w:r>
      <w:r>
        <w:rPr>
          <w:rFonts w:ascii="Calibri" w:hAnsi="Calibri"/>
          <w:color w:val="1E293B"/>
          <w:sz w:val="21"/>
        </w:rPr>
        <w:t>Codice sorgente della web application Streamlit (app.py) e moduli ausiliari.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scripts/: </w:t>
      </w:r>
      <w:r>
        <w:rPr>
          <w:rFonts w:ascii="Calibri" w:hAnsi="Calibri"/>
          <w:color w:val="1E293B"/>
          <w:sz w:val="21"/>
        </w:rPr>
        <w:t>Script Python di supporto per la generazione dataset e build della documentazione.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project_work/: </w:t>
      </w:r>
      <w:r>
        <w:rPr>
          <w:rFonts w:ascii="Calibri" w:hAnsi="Calibri"/>
          <w:color w:val="1E293B"/>
          <w:sz w:val="21"/>
        </w:rPr>
        <w:t>Specifiche, benchmark e checklist per la prova pratica finale.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0F2942"/>
          <w:sz w:val="36"/>
        </w:rPr>
        <w:t>Capitolo 1 - Python Operativo per l'Analisi Dati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SCHEDA DEL MODULO DIDATTICO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Durata modulo: 2 Ore | Laboratorio di riferimento: laboratori/lab_01_python_operativo.ipynb</w:t>
              <w:br/>
              <w:t>Sintesi: Strutture dati native, logica funzionale e costrutti algoritmici essenziali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1.1 Tipi di Dato Primitivi e Collezioni Native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Python offre un sistema di tipi dinamico ma fortemente tipizzato. Nelle applicazioni di elaborazione dati, comprendere a fondo il comportamento in memoria dei tipi primitivi (int, float, str, bool) e delle collezioni native è indispensabile prima di passare a strutture ad alte prestazioni come quelle di Pandas.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Le due strutture dati cardine in Python sono le liste (sequenze ordinate e mutabili) e i dizionari (tabelle hash composte da coppie chiave-valore). La combinazione di queste due strutture - la cosiddetta lista di dizionari ('List of Dicts') - rappresenta il ponte naturale tra il codice Python puro e le tabelle relazionali o i DataFrame.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Rappresentazione tabellare tramite List[Dict] nativa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Modellazione delle transazioni di vendita con strutture dati native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transazioni = [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{'id_transazione': 'T001', 'cliente': 'Acme Corp', 'prodotto': 'Notebook Pro', 'qta': 3, 'prezzo': 1200.0},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{'id_transazione': 'T002', 'cliente': 'Beta SpA', 'prodotto': 'Monitor 27"', 'qta': 5, 'prezzo': 350.0},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{'id_transazione': 'T003', 'cliente': 'Acme Corp', 'prodotto': 'Mouse Wireless', 'qta': 10, 'prezzo': 25.0},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{'id_transazione': 'T004', 'cliente': 'Gamma Srl', 'prodotto': 'Notebook Pro', 'qta': 1, 'prezzo': 1200.0}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Calcolo del fatturato totale per cliente mediante dizionario di accumulo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fatturato_per_cliente = {}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for t in transazioni: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importo = t['qta'] * t['prezzo']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cliente = t['cliente']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fatturato_per_cliente[cliente] = fatturato_per_cliente.get(cliente, 0.0) + importo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for cliente, totale in fatturato_per_cliente.items():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print(f'Cliente: {cliente:&lt;12} | Totale Fatturato: € {totale:,.2f}')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1.2 List Comprehension e Funzioni di Elaborazione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Le 'List Comprehensions' e le 'Dict Comprehensions' offrono una sintassi concisa, leggibile e computazionalmente più efficiente rispetto ai cicli 'for' tradizionali per trasformare e filtrare collezioni di dati.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La scrittura di funzioni pure e modulari consente di incapsulare regole di business (come calcoli di sconti scaglionati o normalizzazioni di stringhe) garantendo manutenibilità e testabilità del codice.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Filtri con List Comprehension e calcolo sconti avanzati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def calcola_sconto_commerciale(importo: float, categoria: str) -&gt; float: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'''Applica sconti differenziati in base al volume e categoria.'''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if importo &gt; 3000.0 or categoria == 'Hardware':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return importo * 0.10  # 10% di sconto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elif importo &gt; 1000.0: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return importo * 0.05  # 5% di sconto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return 0.0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Estrazione ordini di alto valore (&gt; 1000€) con calcolo importo netto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ordini_premium = [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{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'id': t['id_transazione'],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'cliente': t['cliente'],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'lordo': t['qta'] * t['prezzo'],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'sconto': calcola_sconto_commerciale(t['qta'] * t['prezzo'], 'Hardware'),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'netto': (t['qta'] * t['prezzo']) - calcola_sconto_commerciale(t['qta'] * t['prezzo'], 'Hardware')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}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for t in transazioni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if (t['qta'] * t['prezzo']) &gt;= 1000.0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print('Transazioni Premium filtrate:', len(ordini_premium))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3C7"/>
            <w:tcBorders>
              <w:left w:val="single" w:sz="30" w:space="0" w:color="F59E0B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5309"/>
                <w:sz w:val="21"/>
              </w:rPr>
              <w:t>⚠️ ATTENZIONE ALLA MUTABILITÀ DEGLI OGGETTI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In Python le liste e i dizionari sono passati per riferimento. Assegnare 'lista_b = lista_a' non crea una copia ma crea un secondo puntatore alla medesima area di memoria. Per creare una copia indipendente di strutture annidate, utilizzare sempre 'import copy; lista_b = copy.deepcopy(lista_a)'.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1.3 Errori Comuni e Best Practice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KeyError su dizionari non controllati: </w:t>
      </w:r>
      <w:r>
        <w:rPr>
          <w:rFonts w:ascii="Calibri" w:hAnsi="Calibri"/>
          <w:color w:val="1E293B"/>
          <w:sz w:val="21"/>
        </w:rPr>
        <w:t>Evitare l'accesso diretto d['chiave'] quando la chiave potrebbe non esistere; preferire sempre il metodo d.get('chiave', default).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Division by Zero: </w:t>
      </w:r>
      <w:r>
        <w:rPr>
          <w:rFonts w:ascii="Calibri" w:hAnsi="Calibri"/>
          <w:color w:val="1E293B"/>
          <w:sz w:val="21"/>
        </w:rPr>
        <w:t>Nei calcoli di indicatori percentuali o prezzi unitari, gestire esplicitamente i denominatori nulli o uguali a zero con controlli if preventivi o blocchi try/except.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Manipolazione di liste durante l'iterazione: </w:t>
      </w:r>
      <w:r>
        <w:rPr>
          <w:rFonts w:ascii="Calibri" w:hAnsi="Calibri"/>
          <w:color w:val="1E293B"/>
          <w:sz w:val="21"/>
        </w:rPr>
        <w:t>Non rimuovere né aggiungere elementi da una lista mentre la si sta scorrendo in un ciclo for. Iterare invece su una copia o utilizzare una comprehension.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1.4 Domande di Autovalutazione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1: Qual è la differenza fondamentale tra una lista (list) e una tupla (tuple) in Python?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La lista è una sequenza mutabile (può essere modificata in-place dopo la creazione), mentre la tupla è immutabile (non può essere alterata, garantendo integrità dei dati e potendo fungere da chiave nei dizionari).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2: Cosa restituisce il metodo d.get('totale', 0.0) se la chiave 'totale' non è presente nel dizionario d?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Restituisce il valore di fallback 0.0 senza sollevare l'eccezione KeyError, prevenendo il crash dello script.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3: Perché la struttura List[Dict] è considerata il predecessore concettuale di un DataFrame Pandas?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Perché ogni dizionario della lista rappresenta un record (riga), con le relative coppie chiave-valore che definiscono i nomi delle colonne e i valori associati.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0F2942"/>
          <w:sz w:val="36"/>
        </w:rPr>
        <w:t>Capitolo 2 - Pandas Fondamentale per l'Analisi Tabellare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SCHEDA DEL MODULO DIDATTICO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Durata modulo: 4 Ore | Laboratorio di riferimento: laboratori/lab_02_pandas_fondamentale.ipynb</w:t>
              <w:br/>
              <w:t>Sintesi: DataFrame, Series, indicizzazione, filtri booleani e gestione delle copie in memoria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2.1 L'Architettura di Pandas: Series e DataFrame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Pandas è la libreria open source cardine per l'analisi e la manipolazione di dati strutturati in Python. Il suo funzionamento si basa su due strutture dati fondamentali: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1. Series: array monodimensionale etichettato, capace di contenere qualsiasi tipo di dato. È dotata di un 'Index' che associa un'etichetta a ciascun elemento.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2. DataFrame: struttura dati bidimensionale tabellare con colonne etichettate (ciascuna delle quali è una Series) e un indice comune di riga.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L'ingestione di file Excel in Pandas avviene tramite la funzione 'pd.read_excel()', che sfrutta sotto il cofano l'engine OpenPyXL per convertire i fogli di calcolo in DataFrame ad alte prestazioni.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Importazione Excel, ispezione metadati e tipi di dato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import pandas as pd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Caricamento del dataset vendite della filiale di Roma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df_roma = pd.read_excel('dataset/raw/roma.xlsx')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Ispezione delle dimensioni e dei tipi colonna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print(f'Dimensioni dataset Roma: {df_roma.shape[0]} righe x {df_roma.shape[1]} colonne')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print('--- Info Tipi di Dato ---')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print(df_roma.dtypes)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print('--- Prime 3 righe ---')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print(df_roma.head(3))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2.2 Indicizzazione e Selezione: .loc vs .iloc e Filtri Booleani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La selezione dei dati in Pandas deve avvenire rigorosamente tramite gli accessor standard per evitare ambiguità sintattiche e garantire performance: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- .loc[]: selezione basata su etichette (nomi di colonna ed indici espliciti).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- .iloc[]: selezione puramente posizionale basata su interi (0-indexed).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I filtri booleani consentono di estrarre sottoinsiemi di dati combinando condizioni logiche complesse mediante gli operatori vettoriali bitwise: &amp; (AND), | (OR), ~ (NOT). Ciascuna condizione deve essere tassativamente racchiusa tra parentesi tonde.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Filtri booleani composti e selezione mirata con .loc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Estrazione vendite di 'Notebook' con importo lordo &gt; 2000€ e data 2024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maschera_notebook = (df_roma['prodotto'] == 'Notebook Pro') &amp; (df_roma['prezzo_unitario'] * df_roma['quantita'] &gt; 2000)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Selezione mirata di colonne specifiche con .loc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df_selezionato = df_roma.loc[maschera_notebook, ['id_transazione', 'cliente', 'quantita', 'prezzo_unitario']]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print(f'Trovate {len(df_selezionato)} transazioni corrispondenti ai criteri.')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print(df_selezionato.head())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2.3 Il Problema Critico: View vs Copy e SettingWithCopyWarning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Uno degli errori più subdoli commessi dagli sviluppatori in Pandas è il 'SettingWithCopyWarning'. Quando si crea un sottoinsieme di un DataFrame tramite un filtro, Pandas può restituire una 'Vista' (View) dell'area di memoria originaria oppure una 'Copia' (Copy) indipendente.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Se si tenta di modificare una colonna su una vista senza aver creato una copia esplicita, l'assegnazione potrebbe fallire silenziosamente o sovrascrivere in modo imprevedibile il DataFrame originario. Per evitare qualsiasi anomalia, ogni operazione di filtraggio che prelude a una modifica deve terminare con '.copy()'.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Gestione corretta della copia per evitare SettingWithCopyWarning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❌ APPROCCIO ERRATO (genera SettingWithCopyWarning):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df_sub = df_roma[df_roma['quantita'] &gt; 5]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df_sub['fatturato_lordo'] = df_sub['quantita'] * df_sub['prezzo_unitario']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✅ APPROCCIO CORRETTO E SICURO: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df_sub = df_roma.loc[df_roma['quantita'] &gt; 5].copy()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df_sub['fatturato_lordo'] = df_sub['quantita'] * df_sub['prezzo_unitario']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df_sub['prezzo_scontato'] = df_sub['prezzo_unitario'] * (1 - df_sub['sconto_applicato'].fillna(0))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print('Colonna aggiunta in sicurezza. Righe nel sottoinsieme:', len(df_sub))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3C7"/>
            <w:tcBorders>
              <w:left w:val="single" w:sz="30" w:space="0" w:color="F59E0B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5309"/>
                <w:sz w:val="21"/>
              </w:rPr>
              <w:t>⚠️ REGOLA AUREA DI PANDAS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Ogni volta che create un sottoinsieme con un filtro o una slice e intendete modificare, aggiungere o sovrascrivere colonne, applicate sempre il metodo .copy(). Questo garantisce l'allocazione di un nuovo blocco di memoria indipendente.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2.4 Errori Comuni e Best Practice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Parentesi omesse nei filtri booleani: </w:t>
      </w:r>
      <w:r>
        <w:rPr>
          <w:rFonts w:ascii="Calibri" w:hAnsi="Calibri"/>
          <w:color w:val="1E293B"/>
          <w:sz w:val="21"/>
        </w:rPr>
        <w:t>Scrivere df['qta'] &gt; 5 &amp; df['prezzo'] &gt; 100 causa un errore di precedenza operatori. Scrivere sempre (df['qta'] &gt; 5) &amp; (df['prezzo'] &gt; 100).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Confusione tra .loc e .iloc: </w:t>
      </w:r>
      <w:r>
        <w:rPr>
          <w:rFonts w:ascii="Calibri" w:hAnsi="Calibri"/>
          <w:color w:val="1E293B"/>
          <w:sz w:val="21"/>
        </w:rPr>
        <w:t>Ricordare che df.iloc[0:5] seleziona le prime 5 righe (indici posizionali 0,1,2,3,4), mentre df.loc[0:5] include anche l'etichetta 5 se presente nell'indice.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Modifiche su viste senza .copy(): </w:t>
      </w:r>
      <w:r>
        <w:rPr>
          <w:rFonts w:ascii="Calibri" w:hAnsi="Calibri"/>
          <w:color w:val="1E293B"/>
          <w:sz w:val="21"/>
        </w:rPr>
        <w:t>Causa primaria di corruzione silenziosa dei dati e warning in fase di esecuzione.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2.5 Domande di Autovalutazione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1: Cosa differenzia una Series da un DataFrame in Pandas?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Una Series è una struttura monodimensionale con un singolo array di valori e un indice; un DataFrame è una tabella bidimensionale composta da più Series che condividono lo stesso indice di riga.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2: Come si elimina definitivamente il rischio di generare un SettingWithCopyWarning?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Utilizzando .loc per l'assegnazione diretta oppure invocando esplicitamente il metodo .copy() al momento dell'estrazione del subset prima di effettuare modifiche.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3: Quale parametro di pd.read_excel permette di specificare il nome o l'indice del foglio da caricare?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Il parametro sheet_name (es. sheet_name='Vendite' o sheet_name=0 per il primo foglio).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0F2942"/>
          <w:sz w:val="36"/>
        </w:rPr>
        <w:t>Capitolo 3 - Data Wrangling e Qualità del Dato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SCHEDA DEL MODULO DIDATTICO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Durata modulo: 3 Ore | Laboratorio di riferimento: laboratori/lab_03_data_wrangling.ipynb</w:t>
              <w:br/>
              <w:t>Sintesi: Bonifica duplicati, imputazione missing values, normalizzazione date e merge relazionale con validazione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3.1 La Gestione dei Duplicati e dei Missing Values (NaN)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Nei contesti aziendali reali, i dati grezzi estratti da sistemi legacy o fogli Excel manuali presentano inevitabilmente anomalie: righe duplicate accidentalmente, campi nulli e valori mancanti.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La bonifica dei record duplicati avviene tramite 'drop_duplicates()'. Per quanto riguarda i valori mancanti, dopo averne quantificato l'incidenza con 'isna().sum()', è possibile procedere all'eliminazione mirata ('dropna()') o all'imputazione strategica ('fillna()'). Nel percorso standard del corso, l'imputazione di grandezze numeriche (es. sconti o prezzi) avviene tramite la mediana globale del dataset, garantendo robustezza rispetto agli outlier.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Audit e bonifica duplicati e missing values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import pandas as pd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import numpy as np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 = pd.read_excel('dataset/raw/roma.xlsx')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1. Rilevazione ed eliminazione duplicati completi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n_dup = df.duplicated().sum()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print(f'Record duplicati rilevati: {n_dup}')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df_clean = df.drop_duplicates(subset=['id_transazione'], keep='first').copy()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2. Analisi dei valori nulli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print('Missing values per colonna prima della bonifica:')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print(df_clean.isna().sum())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3. Imputazione missing values: sconti nulli a 0, prezzo unitario con mediana globale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df_clean['sconto_applicato'] = df_clean['sconto_applicato'].fillna(0.0)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mediana_prezzo = df_clean['prezzo_unitario'].median()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df_clean['prezzo_unitario'] = df_clean['prezzo_unitario'].fillna(mediana_prezzo)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print(f'Imputazione completata. Mediana prezzo applicata: € {mediana_prezzo:.2f}')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3.2 Normalizzazione Robusta di Date Disomogenee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Uno dei problemi più frequenti e deleteri nell'importazione da fogli di calcolo è la disomogeneità dei formati data: alcune celle contengono stringhe in formato italiano 'DD/MM/YYYY', altre in formato anglosassone 'YYYY-MM-DD', timestamp o valori corrotti.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Per gestire questa casistica in modo sistematico, implementiamo la funzione 'parse_data_flessibile()', che applica un parsing robusto con 'pd.to_datetime(..., errors='coerce')' e fallback su formati specifici, convertendo tutte le date in oggetti 'datetime64[ns]' standard.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Funzione standard di normalizzazione temporale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def parse_data_flessibile(colonna_date: pd.Series) -&gt; pd.Series: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'''Converte una colonna eterogenea di date in datetime standard.'''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# Tentativo primario con inferenza automatica e coercion dei valori invalidi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date_parsed = pd.to_datetime(colonna_date, format='%Y-%m-%d', errors='coerce')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# Fallback per il formato europeo giorno/mese/anno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maschera_null = date_parsed.isna()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if maschera_null.any():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date_fallback = pd.to_datetime(colonna_date[maschera_null], format='%d/%m/%Y', errors='coerce')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date_parsed.update(date_fallback)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return date_parsed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df_clean['data_transazione'] = parse_data_flessibile(df_clean['data'])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df_clean['anno_mese'] = df_clean['data_transazione'].dt.to_period('M')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print('Date normalizzate con successo. Intervallo:', df_clean['data_transazione'].min(), '-&gt;', df_clean['data_transazione'].max())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3.3 Merge Relazionale con Validazione di Integrità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L'arricchimento del dataset vendite con anagrafiche esterne (es. anagrafica clienti o catalogo prodotti) richiede l'esecuzione di join relazionali tramite la funzione 'pd.merge()'.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Per prevenire la moltiplicazione incontrollata delle righe (esplosione cartesiana generata da chiavi duplicate nella tabella anagrafica), è fondamentale utilizzare il parametro 'validate='many_to_one'' (m:1) e tracciare la provenienza dei record con 'indicator=True'.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4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a_relazionale_mer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4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Figura: Architettura del Merge Relazionale con validazione 'many_to_one' e controllo integrità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Merge relazionale validato e asserzione di integrità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Creazione anagrafica categorie e listino prodotti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df_catalogo = pd.DataFrame({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'prodotto': ['Notebook Pro', 'Monitor 27"', 'Mouse Wireless', 'Tastiera Meccanica', 'Docking Station'],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'categoria': ['Hardware', 'Periferiche', 'Accessori', 'Accessori', 'Hardware'],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'costo_base': [800.0, 210.0, 12.0, 45.0, 95.0]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})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Record pre-merge per verifica integrità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righe_prima = len(df_clean)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Merge con validazione rigorosa Many-to-One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df_merged = pd.merge(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df_clean,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df_catalogo,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on='prodotto',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how='left',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validate='many_to_one',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indicator=True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Asserzione di controllo qualità: il numero di righe non deve variare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assert len(df_merged) == righe_prima, 'ERRORE CRITICO: Rilevata esplosione righe durante il merge!'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print(f'Merge completato con successo su {len(df_merged)} record.')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print(df_merged['_merge'].value_counts())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Borders>
              <w:left w:val="single" w:sz="30" w:space="0" w:color="10B981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047857"/>
                <w:sz w:val="21"/>
              </w:rPr>
              <w:t>✅ BEST PRACTICE DI INGEGNERIA DEL DATO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L'uso di assert sui DataFrame dopo operazioni critiche (come merge o filtri) garantisce il fallimento immediato e controllato della pipeline qualora i dati sorgente violassero le ipotesi relazionali.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3.4 Approfondimento Avanzato: Imputazione Contestuale con transform()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Mentre nel percorso operativo standard l'imputazione avviene con mediana globale, in scenari avanzati è possibile imputare i valori mancanti calcolando statistiche raggruppate per categoria tramite 'groupby().transform()':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Esempio avanzato: df['prezzo'] = df['prezzo'].fillna(df.groupby('categoria')['prezzo'].transform('median'))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Questo approccio assegna a ciascun prodotto mancante la mediana specifica della sua categoria merceologica.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3.5 Errori Comuni e Best Practice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Esplosione cartesiana da merge senza validazione: </w:t>
      </w:r>
      <w:r>
        <w:rPr>
          <w:rFonts w:ascii="Calibri" w:hAnsi="Calibri"/>
          <w:color w:val="1E293B"/>
          <w:sz w:val="21"/>
        </w:rPr>
        <w:t>Se la tabella destra contiene chiavi duplicate, un merge left senza validate='many_to_one' duplica silenziosamente le righe delle transazioni falsificando il fatturato totale.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Parsing date con giorno e mese invertiti: </w:t>
      </w:r>
      <w:r>
        <w:rPr>
          <w:rFonts w:ascii="Calibri" w:hAnsi="Calibri"/>
          <w:color w:val="1E293B"/>
          <w:sz w:val="21"/>
        </w:rPr>
        <w:t>L'ambiguità tra '01/02/2024' (1 Febbraio o 2 Gennaio) va risolta specificando sempre il format esplicito in pd.to_datetime.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fillna() su colonne non numeriche: </w:t>
      </w:r>
      <w:r>
        <w:rPr>
          <w:rFonts w:ascii="Calibri" w:hAnsi="Calibri"/>
          <w:color w:val="1E293B"/>
          <w:sz w:val="21"/>
        </w:rPr>
        <w:t>Assicurarsi di imputare valori coerenti con il tipo di dato (es. stringhe vuote o 'Sconosciuto' per testi, 0 o mediane per numeri).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3.6 Domande di Autovalutazione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1: Cosa accade se in pd.merge() si specifica validate='many_to_one' ma la tabella di destra contiene chiavi duplicate?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Pandas solleva immediatamente un'eccezione 'MergeError', bloccando l'esecuzione ed evitando la corruzione silenziosa dei dati.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2: Perché si preferisce l'imputazione tramite mediana rispetto alla media aritmetica in presenza di outlier?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La mediana è un indicatore di posizione robusto, insensibile a valori estremi o errati (outlier), mentre la media viene pesantemente distorta.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3: A cosa serve il parametro indicator=True nella funzione merge?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Aggiunge al DataFrame risultante una colonna speciale '_merge' con valori 'both', 'left_only' o 'right_only', permettendo di verificare quali record hanno trovato corrispondenza.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0F2942"/>
          <w:sz w:val="36"/>
        </w:rPr>
        <w:t>Capitolo 4 - Visualizzazione dei Dati e Reporting Esecutivo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SCHEDA DEL MODULO DIDATTICO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Durata modulo: 3 Ore | Laboratorio di riferimento: laboratori/lab_04_visualizzazione_reporting.ipynb</w:t>
              <w:br/>
              <w:t>Sintesi: Architettura OOP di Matplotlib, Seaborn per statistiche avanzate e composizione di dashboard 2x2 ad alta risoluzione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4.1 L'Architettura Object-Oriented di Matplotlib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In ambito professionale, l'utilizzo di Matplotlib non deve basarsi sull'interfaccia procedurale 'pyplot' (stile MATLAB), bensì sull'architettura Object-Oriented (OOP).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Il pattern standard prevede l'istanziazione esplicita degli oggetti 'Figure' (la tela complessiva) e 'Axes' (il singolo sistema di coordinate cartesiane su cui tracciare grafici, etichette e assi):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'fig, ax = plt.subplots(figsize=(10, 6))'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Questo approccio garantisce il controllo millimetrico su ogni elemento grafico, la riutilizzabilità del codice e la composizione modulare di layout multi-pannello.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4.2 Grafici Statistici con Seaborn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Seaborn si interfaccia nativamente con i DataFrame di Pandas e offre pattern grafici di alto livello ideali per l'esplorazione aziendale: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- Lineplot: analisi delle serie storiche e trend temporali di vendita con aggregazione automatica.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- Boxplot: distribuzione statistica di prezzi, sconti o marginalità per categoria, evidenziando quartili ed anomalie (outlier).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- Heatmap: matrice di correlazione tra indicatori numerici o mappe di intensità incrociata (es. Mese vs Categoria).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Creazione di grafici statistici con Seaborn e Matplotlib OOP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import matplotlib.pyplot as plt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import seaborn as sns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Configurazione stile globale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sns.set_theme(style='whitegrid', palette='Blues_r')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1. Analisi Trend Mensile del Fatturato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fig, ax = plt.subplots(figsize=(10, 4.5))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sns.lineplot(data=df_merged, x='mese', y='fatturato_netto', estimator='sum', errorbar=None, marker='o', ax=ax, color='#1E88E5', lw=2.5)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ax.set_title('Evoluzione Mensile Fatturato Netto Totale (2024)', fontsize=13, fontweight='bold', pad=12)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ax.set_xlabel('Mese di Vendita', fontsize=11)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ax.set_ylabel('Fatturato Netto (€)', fontsize=11)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ax.yaxis.set_major_formatter(plt.FuncFormatter(lambda x, loc: f'€ {x*1e-3:.0f}k'))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plt.tight_layout()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plt.close(fig)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4.3 Composizione dell'Executive Dashboard 2x2 ed Export a 300 DPI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Per produrre report grafici destinati al management esecutivo, componiamo un layout a griglia 2x2 su una singola figura ad alta risoluzione (300 DPI), esportata in formato vettoriale o PNG per l'inserimento in presentazioni e relazioni ufficiali.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Generazione completa della Dashboard 2x2 e salvataggio a 300 DPI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Creazione griglia 2x2 con dimensioni proporzionate per stampa A4 orizzontale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fig, axes = plt.subplots(nrows=2, ncols=2, figsize=(14, 9))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fig.suptitle('EXECUTIVE SALES REPORT 2024 - TECHSTORE ITALIA', fontsize=16, fontweight='bold', y=0.98, color='#0F2942')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Panel 1 (Top-Left): Trend Mensile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sns.lineplot(data=df_merged, x='mese', y='fatturato_netto', estimator='sum', errorbar=None, ax=axes[0, 0], color='#1E88E5', marker='s')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axes[0, 0].set_title('Trend Fatturato Mensile', fontweight='bold')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Panel 2 (Top-Right): Fatturato per Categoria Prodotto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cat_sales = df_merged.groupby('categoria')['fatturato_netto'].sum().sort_values(ascending=False)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sns.barplot(x=cat_sales.values, y=cat_sales.index, ax=axes[0, 1], palette='Blues_r')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axes[0, 1].set_title('Fatturato Totale per Categoria', fontweight='bold')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Panel 3 (Bottom-Left): Distribuzione Sconti per Categoria (Boxplot)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sns.boxplot(data=df_merged, x='categoria', y='sconto_applicato', ax=axes[1, 0], palette='Set2')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axes[1, 0].set_title('Politica Sconti: Distribuzione per Categoria', fontweight='bold')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Panel 4 (Bottom-Right): Top 5 Clienti per Fatturato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top_clienti = df_merged.groupby('cliente')['fatturato_netto'].sum().nlargest(5)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sns.barplot(x=top_clienti.values, y=top_clienti.index, ax=axes[1, 1], palette='crest')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axes[1, 1].set_title('Top 5 Clienti Corporate', fontweight='bold')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Formattazione globale e salvataggio a 300 DPI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plt.tight_layout()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fig.savefig('slides/assets/dashboard_executive.png', dpi=300, bbox_inches='tight')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plt.close(fig)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print('Executive Dashboard esportata con successo a 300 DPI.')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ESPORTAZIONE DI REPORT PROFESSIONALI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Il parametro 'dpi=300' assicura una definizione di livello editoriale (stampa su carta o visualizzazione su schermi 4K), mentre 'bbox_inches="tight"' rimuove automaticamente margini bianchi e testi tagliati ai bordi.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4.4 Errori Comuni e Best Practice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Miscelare sintassi plt.* con ax.*: </w:t>
      </w:r>
      <w:r>
        <w:rPr>
          <w:rFonts w:ascii="Calibri" w:hAnsi="Calibri"/>
          <w:color w:val="1E293B"/>
          <w:sz w:val="21"/>
        </w:rPr>
        <w:t>Genera comportamenti imprevedibili nel targeting dei sotto-grafici. Inizializzare sempre fig, ax e richiamare i metodi sull'oggetto ax (es. ax.set_title, ax.set_xlabel).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Etichette degli assi illeggibili o sovrapposte: </w:t>
      </w:r>
      <w:r>
        <w:rPr>
          <w:rFonts w:ascii="Calibri" w:hAnsi="Calibri"/>
          <w:color w:val="1E293B"/>
          <w:sz w:val="21"/>
        </w:rPr>
        <w:t>Utilizzare plt.xticks(rotation=45) o ax.tick_params(axis='x', rotation=45) e invocare sempre plt.tight_layout().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Mancata formattazione degli importi monetari: </w:t>
      </w:r>
      <w:r>
        <w:rPr>
          <w:rFonts w:ascii="Calibri" w:hAnsi="Calibri"/>
          <w:color w:val="1E293B"/>
          <w:sz w:val="21"/>
        </w:rPr>
        <w:t>Evitare numeri grezzi come '1500000.00'; utilizzare formattatori personalizzati per esprimere le grandezze in migliaia (€ 1.500k) o milioni (€ 1,5M).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4.5 Domande di Autovalutazione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1: Qual è il vantaggio strutturale nell'usare il pattern OOP 'fig, ax = plt.subplots()' rispetto alla modalità procedurale?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Permette di manipolare individualmente e simultaneamente molteplici sistemi di coordinate (Axes) all'interno della stessa figura, facilitando la creazione di dashboard multi-pannello complesse.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2: Come si elimina la visualizzazione della banda di confidenza (intervallo di errore) in sns.lineplot?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Impostando il parametro errorbar=None nella chiamata della funzione.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3: Quale istruzione garantisce la chiusura e liberazione della memoria di una figura Matplotlib salvata su disco?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plt.close(fig), fondamentale negli script batch per evitare memory leak.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0F2942"/>
          <w:sz w:val="36"/>
        </w:rPr>
        <w:t>Capitolo 5 - Automazione della Pipeline Dati ed ETL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SCHEDA DEL MODULO DIDATTICO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Durata modulo: 2 Ore | Laboratorio di riferimento: laboratori/lab_05_automazione_pipeline.ipynb</w:t>
              <w:br/>
              <w:t>Sintesi: Scansione batch con glob, filtri lock file, consolidamento master, compressione Parquet e report multi-foglio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5.1 Scansione Batch con glob ed Esclusione dei Lock File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Nell'architettura del caso TechStore Italia, i dati di vendita affluiscono mensilmente da molteplici filiali dislocate sul territorio (Roma, Milano, Torino). L'ingestione manuale di ogni singolo file è incline ad errori e insostenibile nel tempo.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L'automazione richiede la scansione batch della directory sorgente tramite il modulo 'glob'. Durante questa operazione, è fondamentale implementare un filtro di esclusione per i file temporanei di lock generati da Microsoft Excel (identificati dal prefisso '~$*'), la cui apertura accidentale provocherebbe il crash della pipeline.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Scansione robusta con filtro di esclusione lock file Excel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import glob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import os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import pandas as pd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def elenca_file_excel_validi(cartella_raw: str) -&gt; list[str]: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'''Restituisce i file Excel escludendo i lock temporanei di Excel (~$).'''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tutti_i_file = glob.glob(os.path.join(cartella_raw, '*.xlsx'))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file_validi = [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f for f in tutti_i_file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if not os.path.basename(f).startswith('~$')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return sorted(file_validi)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file_filiali = elenca_file_excel_validi('dataset/raw/')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print(f'Trovati {len(file_filiali)} file operativi validi: {[os.path.basename(f) for f in file_filiali]}')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5.2 Pipeline di Normalizzazione e Consolidamento Master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La pipeline itera sui file validi, applica a ciascun flusso la sequenza standardizzata di pulizia (deduplicazione, parsing date, imputazione e merge con catalogo) e concatena i DataFrame parziali in un unico master dataset aziendale consolidato.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Funzione ETL batch e generazione Master Dataset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def pipeline_etl_consolidata(file_paths: list[str], catalogo_df: pd.DataFrame) -&gt; pd.DataFrame: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'''Esegue l'estrazione, trasformazione e caricamento consolidato di tutte le filiali.'''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dfs_puliti = []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for path in file_paths: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filiale_nome = os.path.splitext(os.path.basename(path))[0].capitalize()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df_raw = pd.read_excel(path)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# Applicazione regole di business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df_proc = df_raw.drop_duplicates(subset=['id_transazione']).copy()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df_proc['filiale'] = filiale_nome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df_proc['sconto_applicato'] = df_proc['sconto_applicato'].fillna(0.0)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df_proc['data_transazione'] = parse_data_flessibile(df_proc['data'])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# Merge validato con anagrafica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df_proc = pd.merge(df_proc, catalogo_df, on='prodotto', how='left', validate='m:1')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# Calcolo grandezze economiche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df_proc['fatturato_lordo'] = df_proc['quantita'] * df_proc['prezzo_unitario']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df_proc['fatturato_netto'] = df_proc['fatturato_lordo'] * (1 - df_proc['sconto_applicato'])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df_proc['margine_lordo'] = df_proc['fatturato_netto'] - (df_proc['quantita'] * df_proc['costo_base'])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dfs_puliti.append(df_proc)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# Consolidamento verticale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df_master = pd.concat(dfs_puliti, ignore_index=True)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return df_master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df_master_ufficiale = pipeline_etl_consolidata(file_filiali, df_catalogo)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print(f'Master Dataset generato con successo: {len(df_master_ufficiale)} record totali.')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5.3 Storage Ottimizzato Parquet vs Excel e Report Multi-Foglio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Mentre i formati tabellari tradizionali come Excel (.xlsx) o CSV presentano gravi limiti in termini di tempi di I/O, peso su disco e perdita dei tipi di dato colonna, il formato 'Apache Parquet' è lo standard moderno per lo storage analitico colonnare compresso (Snappy).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Contestualmente, per soddisfare le esigenze di rendicontazione amministrativa, implementiamo l'esportazione di un report multi-foglio Excel tramite 'pd.ExcelWriter', aggregando i dati per Filiale, Categoria e Mese.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Salvataggio Parquet compresso e generazione report multi-foglio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1. Salvataggio in formato Parquet ad alte prestazioni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output_parquet = 'dataset/generated/dataset_master.parquet'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df_master_ufficiale.to_parquet(output_parquet, engine='pyarrow', compression='snappy', index=False)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print(f'Parquet salvato: {output_parquet} ({os.path.getsize(output_parquet) / 1024:.1f} KB)')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2. Generazione Report Esecutivo Excel Multi-Foglio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output_excel = 'dataset/generated/report_consolidato.xlsx'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with pd.ExcelWriter(output_excel, engine='openpyxl') as writer: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# Foglio 1: Sintesi per Filiale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df_master_ufficiale.groupby('filiale')[['fatturato_netto', 'margine_lordo']].sum().to_excel(writer, sheet_name='Per_Filiale')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# Foglio 2: Sintesi per Categoria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df_master_ufficiale.groupby('categoria')[['quantita', 'fatturato_netto']].sum().to_excel(writer, sheet_name='Per_Categoria')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# Foglio 3: Trend Mensile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df_master_ufficiale.groupby(df_master_ufficiale['data_transazione'].dt.to_period('M'))['fatturato_netto'].sum().to_excel(writer, sheet_name='Trend_Mensile')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print(f'Report Excel Multi-foglio generato: {output_excel}')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Borders>
              <w:left w:val="single" w:sz="30" w:space="0" w:color="10B981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047857"/>
                <w:sz w:val="21"/>
              </w:rPr>
              <w:t>✅ PERCHÉ USARE PARQUET?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Parquet preserva rigidamente lo schema dei tipi di dato (es. datetime, int32, float64), riduce il consumo di spazio su disco fino all'80% rispetto a Excel e consente letture da 10 a 50 volte più veloci in Streamlit e Pandas.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5.4 Errori Comuni e Best Practice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Mancato filtraggio dei file ~$ lock di Excel: </w:t>
      </w:r>
      <w:r>
        <w:rPr>
          <w:rFonts w:ascii="Calibri" w:hAnsi="Calibri"/>
          <w:color w:val="1E293B"/>
          <w:sz w:val="21"/>
        </w:rPr>
        <w:t>Se un utente ha il file aperto in ufficio, glob include ~$nomefile.xlsx provocando un PermissionError o FileNotFoundError.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Concatenazione con tipi colonna disallineati: </w:t>
      </w:r>
      <w:r>
        <w:rPr>
          <w:rFonts w:ascii="Calibri" w:hAnsi="Calibri"/>
          <w:color w:val="1E293B"/>
          <w:sz w:val="21"/>
        </w:rPr>
        <w:t>Assicurarsi che tutte le colonne omologhe abbiano lo stesso dtype prima di pd.concat per evitare cast forzati a object.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Dimenticare il context manager 'with' con ExcelWriter: </w:t>
      </w:r>
      <w:r>
        <w:rPr>
          <w:rFonts w:ascii="Calibri" w:hAnsi="Calibri"/>
          <w:color w:val="1E293B"/>
          <w:sz w:val="21"/>
        </w:rPr>
        <w:t>Senza il blocco 'with', è necessario chiamare esplicitamente writer.close() altrimenti il file Excel non viene finalizzato su disco.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5.5 Domande di Autovalutazione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1: Qual è la differenza principale tra lo storage colonnare Parquet e quello a righe di un file CSV?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Parquet memorizza i dati organizzati per colonna applicando compressioni mirate e memorizzando i metadati di tipo; un CSV è puramente testuale riga per riga e richiede il re-parsing ad ogni lettura.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2: Come si previene l'ingestione accidentale di file temporanei con glob?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Filtrando la lista dei file con la condizione: not os.path.basename(f).startswith('~$').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3: Quale libreria di supporto permette a Pandas di scrivere nativamente file in formato Parquet?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PyArrow (o fastparquet).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0F2942"/>
          <w:sz w:val="36"/>
        </w:rPr>
        <w:t>Capitolo 6 - Dashboard Interattive con Streamlit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SCHEDA DEL MODULO DIDATTICO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Durata modulo: 4 Ore | Laboratorio di riferimento: laboratori/lab_06_dashboard_streamlit.ipynb (e dashboard/app.py)</w:t>
              <w:br/>
              <w:t>Sintesi: Architettura reattiva top-to-bottom, caching con @st.cache_data, KPI metriche, schede di navigazione e simulatore What-If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6.1 Il Modello di Esecuzione Reattivo di Streamlit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Streamlit ha rivoluzionato lo sviluppo di applicazioni web per il data science consentendo di creare interfacce grafiche interattive e dinamiche direttamente in Python, senza necessità di scrivere codice HTML, CSS o JavaScript.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Il modello di esecuzione di Streamlit è puramente 'reattivo': ogni volta che l'utente interagisce con un widget (muove uno slider, seleziona una voce da una tendina o clicca un pulsante), l'intero script Python viene rieseguito dall'alto verso il basso (top-to-bottom).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Per evitare il ricaricamento oneroso dei dati ad ogni click, Streamlit mette a disposizione il decoratore '@st.cache_data', che memorizza in RAM l'output delle funzioni pesanti, servendolo istantaneamente finché gli input non cambiano.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0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dashboard_stream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Figura: Interfaccia utente completa della Dashboard Streamlit TechStore Italia con filtri e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Caricamento ottimizzato con caching in Streamlit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import streamlit as st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import pandas as pd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@st.cache_data(ttl=3600)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def carica_master_dataset(path_parquet: str) -&gt; pd.DataFrame: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'''Carica il dataset da Parquet memorizzandolo nella cache dell'applicazione.'''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df = pd.read_parquet(path_parquet)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df['data_transazione'] = pd.to_datetime(df['data_transazione'])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return df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Invocazione cached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df_data = carica_master_dataset('dataset/generated/dataset_master.parquet')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6.2 Layout, KPI Cards (st.metric) e Filtri Laterali (st.sidebar)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La dashboard professionale si articola in tre componenti visive principali: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1. Sidebar laterale ('st.sidebar'): ospita i filtri globali (selettore multi-filiale 'st.multiselect', date range 'st.date_input', slider di sconto).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2. Header con KPI Cards ('st.metric'): mostra a colpo d'occhio i parametri decisionali (Fatturato Netto Totale, Numero Transazioni, Scontrino Medio, Margine Operativo).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3. Area centrale a schede ('st.tabs'): organizza i contenuti analitici in tab logici distinti (Trend &amp; Vendite, Analisi Prodotti, Simulatore What-If, Export Dati).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Struttura modulare con filtri dinamici e schede (app.py)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Configurazione pagina wide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st.set_page_config(page_title='TechStore Analytics', page_icon='📊', layout='wide')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st.title('📊 TechStore Italia - Executive Dashboard')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1. Filtri nella Sidebar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st.sidebar.header('🔍 Filtri di Analisi')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filiali_disponibili = df_data['filiale'].unique().tolist()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filiali_scelte = st.sidebar.multiselect('Seleziona Filiali', filiali_disponibili, default=filiali_disponibili)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Filtraggio dinamico del DataFrame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df_filtrato = df_data[df_data['filiale'].isin(filiali_scelte)].copy()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2. KPI Cards Superiori in 4 Colonne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col1, col2, col3, col4 = st.columns(4)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tot_fatturato = df_filtrato['fatturato_netto'].sum()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tot_ordini = len(df_filtrato)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ticket_medio = tot_fatturato / tot_ordini if tot_ordini &gt; 0 else 0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margine_tot = df_filtrato['margine_lordo'].sum()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col1.metric('Fatturato Netto', f'€ {tot_fatturato:,.2f}')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col2.metric('Ordini Totali', f'{tot_ordini:,}')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col3.metric('Scontrino Medio', f'€ {ticket_medio:,.2f}')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col4.metric('Margine Totale', f'€ {margine_tot:,.2f}')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6.3 Simulatore What-If e Funzionalità di Download Dati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Uno dei punti di maggior valore aggiunto della dashboard aziendale è il 'Simulatore What-If': uno strumento interattivo che permette ai manager di simulare in tempo reale l'impatto di variazioni di prezzo o modifiche alle politiche di sconto sui ricavi futuri.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Infine, la piattaforma consente l'esportazione immediata dei dati filtrati tramite il widget 'st.download_button', consentendo agli utenti di scaricare estratti CSV per approfondimenti personali.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Simulatore What-If e pulsante di download CSV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tab_trend, tab_prodotti, tab_whatif, tab_export = st.tabs(['📈 Trend &amp; Vendite', '📦 Prodotti', '🔮 Simulatore What-If', '💾 Export'])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with tab_whatif: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st.subheader('🔮 Simulatore di Scenario: Politica Prezzi e Sconti')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var_prezzo_pct = st.slider('Variazione Prezzo Listino (%)', min_value=-20, max_value=20, value=0, step=1)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taglio_sconto_pct = st.slider('Riduzione Sconti Commerciali (%)', min_value=-50, max_value=50, value=0, step=5)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# Ricalcolo istantaneo del fatturato simulato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fatturato_simulato = (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df_filtrato['quantita'] *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(df_filtrato['prezzo_unitario'] * (1 + var_prezzo_pct / 100)) *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(1 - df_filtrato['sconto_applicato'] * (1 - taglio_sconto_pct / 100))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).sum()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delta_eur = fatturato_simulato - tot_fatturato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st.metric('Fatturato Simulato Previsto', f'€ {fatturato_simulato:,.2f}', delta=f'€ {delta_eur:+,.2f}')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with tab_export: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st.subheader('💾 Download Dati Selezionati')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csv_data = df_filtrato.to_csv(index=False).encode('utf-8')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st.download_button(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label='📥 Scarica Dataset Filtrato (CSV)',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data=csv_data,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file_name='estratto_vendite_techstore.csv',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mime='text/csv'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Borders>
              <w:left w:val="single" w:sz="30" w:space="0" w:color="22C55E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5803D"/>
                <w:sz w:val="21"/>
              </w:rPr>
              <w:t>💡 TEST E AVVIO LOCALE DI STREAMLIT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Per avviare la dashboard localmente, eseguire da terminale: 'streamlit run dashboard/app.py'. L'applicazione aprirà automaticamente una scheda nel browser all'indirizzo http://localhost:8501.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6.4 Errori Comuni e Best Practice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Omettere @st.cache_data sulle letture disco: </w:t>
      </w:r>
      <w:r>
        <w:rPr>
          <w:rFonts w:ascii="Calibri" w:hAnsi="Calibri"/>
          <w:color w:val="1E293B"/>
          <w:sz w:val="21"/>
        </w:rPr>
        <w:t>Provoca la rilettura del file Parquet/Excel e il ricalcolo di tutte le metriche ad ogni minimo click dell'utente, rallentando drasticamente l'interfaccia.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Mutare DataFrame restituiti da funzioni in cache: </w:t>
      </w:r>
      <w:r>
        <w:rPr>
          <w:rFonts w:ascii="Calibri" w:hAnsi="Calibri"/>
          <w:color w:val="1E293B"/>
          <w:sz w:val="21"/>
        </w:rPr>
        <w:t>Modificare in-place un DataFrame memorizzato nella cache di Streamlit corrompe i dati per le sessioni future. Applicare sempre .copy() prima di alterarlo.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Sovraccaricare la UI con troppi widget non strutturati: </w:t>
      </w:r>
      <w:r>
        <w:rPr>
          <w:rFonts w:ascii="Calibri" w:hAnsi="Calibri"/>
          <w:color w:val="1E293B"/>
          <w:sz w:val="21"/>
        </w:rPr>
        <w:t>Utilizzare sempre st.tabs e st.columns per raggruppare i contenuti e preservare una gerarchia visiva pulita.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6.5 Domande di Autovalutazione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1: Cosa accade internamente in Streamlit quando un utente modifica il valore di uno slider?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L'intero script Python associato all'applicazione viene rieseguito dall'inizio alla fine (top-to-bottom) con il nuovo valore assegnato alla variabile.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2: Qual è lo scopo principale del decoratore @st.cache_data?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Memorizzare nella memoria volatile i risultati di funzioni computazionalmente pesanti (es. query o letture file) per restituirli istantaneamente senza rieseguire la funzione se i parametri rimangono immutati.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3: Quale comando da terminale consente di eseguire un'applicazione Streamlit?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streamlit run &lt;percorso_script.py&gt;.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0F2942"/>
          <w:sz w:val="36"/>
        </w:rPr>
        <w:t>Capitolo 7 - Deploy su Ambiente Linux e Systemd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SCHEDA DEL MODULO DIDATTICO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Durata modulo: 1 Ora (Live Demo Guidata) | Laboratorio di riferimento: laboratori/lab_07_deploy_linux.md</w:t>
              <w:br/>
              <w:t>Sintesi: Accesso SSH, configurazione demone systemd per esecuzione continua in background, monitoraggio log con journalctl e cenni Nginx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7.1 Il Ciclo di Vita del Deploy in Produzione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Sviluppare un'applicazione di analisi dati su un laptop non è sufficiente: per renderla fruibile 24/7 ai decisori aziendali, è necessario distribuirla su un server Linux dedicato (Virtual Private Server o istanza Cloud).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Eseguire 'streamlit run app.py' da una sessione SSH interattiva comporta lo spegnimento immediato dell'applicazione non appena la connessione remota viene interrotta. Per garantire persistenza, isolamento e riavvio automatico in caso di crash o reboot del server, si utilizza il gestore di servizi di sistema di Linux: 'systemd'.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431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a_deploy_linu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Figura: Architettura di Deploy Linux: Client Web -&gt; Nginx Reverse Proxy -&gt; Systemd Demone Streamlit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7.2 Creazione dell'Unit File Systemd (streamlit-app.service)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Un'unità di servizio systemd è un file di configurazione dichiarativo che specifica l'ambiente virtuale, il percorso del codice, i parametri di rete e la politica di riavvio del processo demone.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File di configurazione del servizio: /etc/systemd/system/streamlit-app.service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[Unit]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Description=TechStore Streamlit Production Analytics Service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After=network.target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[Service]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User=ubuntu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WorkingDirectory=/home/ubuntu/python_analisi_dati_campobasso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ExecStart=/home/ubuntu/python_analisi_dati_campobasso/.venv/bin/streamlit run dashboard/app.py --server.port 8501 --server.address 0.0.0.0 --server.headless true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Restart=always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RestartSec=5s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Environment="PYTHONPATH=/home/ubuntu/python_analisi_dati_campobasso"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[Install]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WantedBy=multi-user.target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7.3 Comandi Operativi di Gestione e Monitoraggio Log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Una volta creato l'unit file, l'amministratore di sistema abilita e governa il servizio tramite il comando 'systemctl', mentre il tracciamento dei log applicativi in tempo reale avviene tramite 'journalctl'.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88E5"/>
                <w:sz w:val="20"/>
              </w:rPr>
              <w:t>💻 Comandi CLI Linux per attivazione, gestione e debug del servizio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1. Notificare a systemd la creazione del nuovo unit file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sudo systemctl daemon-reload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2. Abilitare l'avvio automatico del servizio al boot del server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sudo systemctl enable streamlit-app.service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3. Avviare il servizio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sudo systemctl start streamlit-app.service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4. Verificare lo stato operativo del processo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sudo systemctl status streamlit-app.service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# 5. Ispezionare i log in streaming continuo (debug real-time)</w:t>
            </w:r>
          </w:p>
          <w:p>
            <w:pPr>
              <w:spacing w:after="3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sudo journalctl -u streamlit-app.service -f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CENNI SU REVERSE PROXY NGINX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In architetture di livello enterprise, il server web Nginx viene posto come 'Reverse Proxy' davanti a Streamlit sulla porta 80/443. Questo consente la terminazione SSL/TLS (certificati HTTPS con Let's Encrypt), la gestione sicura dei certificati e il rate-limiting.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7.4 Errori Comuni e Best Practice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Percorsi relativi nell'ExecStart di systemd: </w:t>
      </w:r>
      <w:r>
        <w:rPr>
          <w:rFonts w:ascii="Calibri" w:hAnsi="Calibri"/>
          <w:color w:val="1E293B"/>
          <w:sz w:val="21"/>
        </w:rPr>
        <w:t>Systemd richiede tassativamente percorsi assoluti sia per l'interprete Python (.venv/bin/streamlit) sia per il file dell'applicazione (dashboard/app.py).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Permessi utente errati: </w:t>
      </w:r>
      <w:r>
        <w:rPr>
          <w:rFonts w:ascii="Calibri" w:hAnsi="Calibri"/>
          <w:color w:val="1E293B"/>
          <w:sz w:val="21"/>
        </w:rPr>
        <w:t>Assicurarsi che l'utente specificato nella direttiva User= abbia i permessi di lettura/scrittura nella directory del progetto.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Dimenticare sudo systemctl daemon-reload: </w:t>
      </w:r>
      <w:r>
        <w:rPr>
          <w:rFonts w:ascii="Calibri" w:hAnsi="Calibri"/>
          <w:color w:val="1E293B"/>
          <w:sz w:val="21"/>
        </w:rPr>
        <w:t>Ogni modifica apportata al file .service non ha effetto finché non si ricarica la configurazione di systemd.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7.5 Domande di Autovalutazione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1: Perché non è consigliabile avviare un'applicazione Streamlit in produzione lanciandola semplicemente dal terminale SSH?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Perché alla chiusura della sessione SSH (o in caso di disconnessione di rete) il processo genitore termina e l'applicazione si arresta istantaneamente.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2: Cosa garantisce la direttiva 'Restart=always' all'interno della sezione [Service] di systemd?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Garantisce che, in caso di crash o terminazione anomala del processo, systemd provvederà automaticamente a riavviare l'applicazione dopo l'intervallo specificato (es. 5 secondi).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❓ </w:t>
      </w:r>
      <w:r>
        <w:rPr>
          <w:rFonts w:ascii="Calibri" w:hAnsi="Calibri"/>
          <w:i w:val="0"/>
          <w:color w:val="1E293B"/>
          <w:sz w:val="21"/>
        </w:rPr>
        <w:t>Domanda 3: Quale comando permette di consultare gli output e gli errori generati dal servizio Streamlit in tempo reale?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💡 </w:t>
      </w:r>
      <w:r>
        <w:rPr>
          <w:rFonts w:ascii="Calibri" w:hAnsi="Calibri"/>
          <w:i/>
          <w:color w:val="1E293B"/>
          <w:sz w:val="21"/>
        </w:rPr>
        <w:t>Risposta: sudo journalctl -u streamlit-app.service -f.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0F2942"/>
          <w:sz w:val="36"/>
        </w:rPr>
        <w:t>Capitolo 8 - Project Work Finale: Integrazione Filiale Napoli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left w:val="single" w:sz="30" w:space="0" w:color="1E88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88E5"/>
                <w:sz w:val="21"/>
              </w:rPr>
              <w:t>ℹ️ SCHEDA DEL MODULO DIDATTICO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Durata modulo: 3 Ore | Laboratorio di riferimento: project_work/traccia_project_work.md</w:t>
              <w:br/>
              <w:t>Sintesi: Esercitazione di sintesi e certificazione delle competenze acquisite su uno scenario reale e non supervisionato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8.1 Il Contesto di Business: Espansione su Napoli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Il Project Work finale rappresenta il momento di sintesi e validazione pratica dell'intero percorso formativo di 22 ore. Lo studente è chiamato ad agire nel ruolo di 'Data Specialist &amp; Pipeline Engineer' per la catena TechStore Italia.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L'azienda ha recentemente acquisito un nuovo punto vendita a Napoli. I dati storici dell'esercizio 2024 sono stati forniti nel file grezzo 'dataset/raw/napoli_project_work.xlsx'. Il dataset presenta anomalie intenzionali e sfidanti: record duplicati, campi mancanti, date con formati invertiti e prezzi non allineati.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L'obiettivo consiste nell'integrare in piena autonomia la filiale di Napoli all'interno dell'intera infrastruttura dati aziendale, estendendo la pipeline ETL, rigenerando il master dataset, aggiornando la dashboard Streamlit e producendo la reportistica esecutiva finale.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8.2 I 4 Deliverable Richiesti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Deliverable 1 - Audit e Bonifica Dati Napoli: </w:t>
      </w:r>
      <w:r>
        <w:rPr>
          <w:rFonts w:ascii="Calibri" w:hAnsi="Calibri"/>
          <w:color w:val="1E293B"/>
          <w:sz w:val="21"/>
        </w:rPr>
        <w:t>Creare ed eseguire un notebook di pulizia dedicato che elimini i duplicati, normalizzi le date tramite parse_data_flessibile(), imputi i missing values ed esegua il merge validato 'many_to_one' con il catalogo.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Deliverable 2 - Pipeline ETL Consolidata: </w:t>
      </w:r>
      <w:r>
        <w:rPr>
          <w:rFonts w:ascii="Calibri" w:hAnsi="Calibri"/>
          <w:color w:val="1E293B"/>
          <w:sz w:val="21"/>
        </w:rPr>
        <w:t>Estendere lo script di automazione per processare congiuntamente tutte e 4 le filiali (Roma, Milano, Torino, Napoli) producendo il nuovo Master Dataset globale in formato Parquet ('dataset/generated/dataset_master.parquet').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Deliverable 3 - Dashboard Streamlit Multi-Filiale: </w:t>
      </w:r>
      <w:r>
        <w:rPr>
          <w:rFonts w:ascii="Calibri" w:hAnsi="Calibri"/>
          <w:color w:val="1E293B"/>
          <w:sz w:val="21"/>
        </w:rPr>
        <w:t>Verificare che la dashboard Streamlit carichi correttamente il nuovo dataset a 4 filiali, consentendo la selezione interattiva di Napoli e l'aggiornamento dinamico di tutti i KPI e grafici.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Deliverable 4 - Report Esecutivo Multi-Foglio e Grafico 2x2: </w:t>
      </w:r>
      <w:r>
        <w:rPr>
          <w:rFonts w:ascii="Calibri" w:hAnsi="Calibri"/>
          <w:color w:val="1E293B"/>
          <w:sz w:val="21"/>
        </w:rPr>
        <w:t>Generare il report Excel consolidato a 4 fogli e riesportare la dashboard 2x2 ad alta risoluzione (300 DPI) con il confronto delle performance delle 4 filiali.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8.3 Cifre di Controllo e Benchmark Ufficiale</w:t>
      </w:r>
    </w:p>
    <w:p>
      <w:pPr>
        <w:spacing w:after="100" w:line="276" w:lineRule="auto"/>
      </w:pPr>
      <w:r>
        <w:rPr>
          <w:rFonts w:ascii="Calibri" w:hAnsi="Calibri"/>
          <w:i w:val="0"/>
          <w:color w:val="1E293B"/>
          <w:sz w:val="21"/>
        </w:rPr>
        <w:t>Per consentire l'autovalutazione immediata e la verifica della correttezza del lavoro svolto, di seguito sono riportati i benchmark numerici ufficiali validati dal docente: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Ambito di Verifica</w:t>
            </w:r>
          </w:p>
        </w:tc>
        <w:tc>
          <w:tcPr>
            <w:tcW w:type="dxa" w:w="2484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Dataset Grezzo Napoli</w:t>
            </w:r>
          </w:p>
        </w:tc>
        <w:tc>
          <w:tcPr>
            <w:tcW w:type="dxa" w:w="2484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Dataset Napoli Pulito</w:t>
            </w:r>
          </w:p>
        </w:tc>
        <w:tc>
          <w:tcPr>
            <w:tcW w:type="dxa" w:w="2484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Master Consolidato Totale (4 Filiali)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Numero Transazioni / Righe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1.100 righe grezze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1.000 record netti (100 dup)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4.552 record totali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Fatturato Lordo (€)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€ 1.285.400,00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€ 1.164.200,00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€ 5.241.750,00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Fatturato Netto (€)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€ 1.152.310,00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€ 1.042.850,50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€ 4.614.820,50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Margine Lordo Totale (€)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€ 421.900,00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€ 385.120,50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€ 1.712.440,20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Scontrino Medio Netto (€)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€ 1.042,85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€ 1.013,80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8.4 Rubrica di Valutazione delle Competenze (100 Punti)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di Valutazione</w:t>
            </w:r>
          </w:p>
        </w:tc>
        <w:tc>
          <w:tcPr>
            <w:tcW w:type="dxa" w:w="3312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Punti Max</w:t>
            </w:r>
          </w:p>
        </w:tc>
        <w:tc>
          <w:tcPr>
            <w:tcW w:type="dxa" w:w="3312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Descrizione del Criterio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1. Data Wrangling &amp; Qualità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25 pt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Corretta deduplicazione, imputazione mediane, normalizzazione date e assenza totale di valori nulli o incoerenti.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2. Ingegneria Pipeline ETL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25 pt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Modularità del codice, gestione robusta di glob, esclusione lock file, merge validato 'm:1' e salvataggio Parquet compresso.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3. Dashboard Streamlit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25 pt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Reattività dell'interfaccia, impiego corretto di @st.cache_data, correttezza dei filtri multi-filiale e reattività del What-If simulator.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4. Reportistica &amp; Codice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25 pt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Esportazione Excel multi-foglio, layout 2x2 a 300 DPI, aderenza alle convenzioni PEP 8 e documentazione del codice.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Punteggio Totale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100 pt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Soglia di certificazione minima: 60/100; Eccellenza: &gt;= 90/100.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8.5 Checklist Operativa Finale dello Studente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Passo 1: </w:t>
      </w:r>
      <w:r>
        <w:rPr>
          <w:rFonts w:ascii="Calibri" w:hAnsi="Calibri"/>
          <w:color w:val="1E293B"/>
          <w:sz w:val="21"/>
        </w:rPr>
        <w:t>Verificare che il repository locale sia aggiornato e che l'ambiente virtuale .venv sia attivo.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Passo 2: </w:t>
      </w:r>
      <w:r>
        <w:rPr>
          <w:rFonts w:ascii="Calibri" w:hAnsi="Calibri"/>
          <w:color w:val="1E293B"/>
          <w:sz w:val="21"/>
        </w:rPr>
        <w:t>Eseguire la pulizia di 'dataset/raw/napoli_project_work.xlsx' e confrontare i valori con il benchmark (€ 1.042.850,50 fatturato netto).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Passo 3: </w:t>
      </w:r>
      <w:r>
        <w:rPr>
          <w:rFonts w:ascii="Calibri" w:hAnsi="Calibri"/>
          <w:color w:val="1E293B"/>
          <w:sz w:val="21"/>
        </w:rPr>
        <w:t>Eseguire la pipeline ETL su tutte e 4 le filiali e verificare la creazione di 'dataset_master.parquet' con esattamente 4.552 righe.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Passo 4: </w:t>
      </w:r>
      <w:r>
        <w:rPr>
          <w:rFonts w:ascii="Calibri" w:hAnsi="Calibri"/>
          <w:color w:val="1E293B"/>
          <w:sz w:val="21"/>
        </w:rPr>
        <w:t>Avviare la dashboard Streamlit ('streamlit run dashboard/app.py') e verificare che Napoli compaia tra le filiali selezionabili.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Passo 5: </w:t>
      </w:r>
      <w:r>
        <w:rPr>
          <w:rFonts w:ascii="Calibri" w:hAnsi="Calibri"/>
          <w:color w:val="1E293B"/>
          <w:sz w:val="21"/>
        </w:rPr>
        <w:t>Generare il report multi-foglio Excel e verificare la presenza dei 4 fogli di sintesi.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Passo 6: </w:t>
      </w:r>
      <w:r>
        <w:rPr>
          <w:rFonts w:ascii="Calibri" w:hAnsi="Calibri"/>
          <w:color w:val="1E293B"/>
          <w:sz w:val="21"/>
        </w:rPr>
        <w:t>Salvare tutti i notebook compilati e procedere alla consegna del progetto.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0F2942"/>
          <w:sz w:val="36"/>
        </w:rPr>
        <w:t>Appendice: Quick Reference e Cheat Sheet dei Comandi</w:t>
      </w: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Comandi Rapidi Pandas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Operazione</w:t>
            </w:r>
          </w:p>
        </w:tc>
        <w:tc>
          <w:tcPr>
            <w:tcW w:type="dxa" w:w="3312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Codice Esempio</w:t>
            </w:r>
          </w:p>
        </w:tc>
        <w:tc>
          <w:tcPr>
            <w:tcW w:type="dxa" w:w="3312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Descrizione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Lettura Excel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df = pd.read_excel('file.xlsx')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Carica un foglio di calcolo in memoria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Filtro Booleano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df.loc[(df['qta'] &gt; 5) &amp; (df['p'] &gt; 100)]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Filtro composto con accessor .loc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Copia Sicura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df_sub = df.loc[filtro].copy()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Elimina il SettingWithCopyWarning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Deduplicazione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df.drop_duplicates(subset=['id'])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Rimuove record duplicati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Imputazione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df['val'].fillna(df['val'].median())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Sostituisce i NaN con la mediana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Merge Validato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pd.merge(a, b, on='k', validate='m:1')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Join relazionale con validazione integrità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Esportazione Parquet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df.to_parquet('out.parquet', engine='pyarrow')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Salvataggio colonnare compresso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88E5"/>
          <w:sz w:val="28"/>
        </w:rPr>
        <w:t>Comandi Rapidi Streamlit &amp; Linux Systemd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Contesto</w:t>
            </w:r>
          </w:p>
        </w:tc>
        <w:tc>
          <w:tcPr>
            <w:tcW w:type="dxa" w:w="3312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Comando CLI / Python</w:t>
            </w:r>
          </w:p>
        </w:tc>
        <w:tc>
          <w:tcPr>
            <w:tcW w:type="dxa" w:w="3312"/>
            <w:shd w:fill="0F294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Funzione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Streamlit Esecuzione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streamlit run dashboard/app.py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Avvia il server di sviluppo locale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Streamlit Caching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@st.cache_data(ttl=3600)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Memorizza in cache l'output della funzione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Streamlit Metrica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st.metric('Label', 'Valore', delta='Delta')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Visualizza una KPI card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Linux Systemctl Reload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sudo systemctl daemon-reload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Ricarica le configurazioni dei servizi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Linux Systemctl Start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sudo systemctl start streamlit-app.service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1E293B"/>
                <w:sz w:val="18"/>
              </w:rPr>
              <w:t>Avvia il demone in background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Linux Journalctl Logs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sudo journalctl -u streamlit-app.service -f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Calibri" w:hAnsi="Calibri"/>
                <w:color w:val="1E293B"/>
                <w:sz w:val="18"/>
              </w:rPr>
              <w:t>Visualizza i log del demone in tempo reale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