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000000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</w:rPr>
        <w:id w:val="-1680423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5856130A" w14:textId="3E81D94D" w:rsidR="00155A08" w:rsidRDefault="006F7576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83043" w:history="1">
            <w:r w:rsidR="00155A08" w:rsidRPr="00B8655F">
              <w:rPr>
                <w:rStyle w:val="Hyperlink"/>
                <w:rFonts w:cstheme="majorHAnsi"/>
                <w:noProof/>
              </w:rPr>
              <w:t>Control Targets at a Glance</w:t>
            </w:r>
            <w:r w:rsidR="00155A08">
              <w:rPr>
                <w:noProof/>
                <w:webHidden/>
              </w:rPr>
              <w:tab/>
            </w:r>
            <w:r w:rsidR="00155A08">
              <w:rPr>
                <w:noProof/>
                <w:webHidden/>
              </w:rPr>
              <w:fldChar w:fldCharType="begin"/>
            </w:r>
            <w:r w:rsidR="00155A08">
              <w:rPr>
                <w:noProof/>
                <w:webHidden/>
              </w:rPr>
              <w:instrText xml:space="preserve"> PAGEREF _Toc221883043 \h </w:instrText>
            </w:r>
            <w:r w:rsidR="00155A08">
              <w:rPr>
                <w:noProof/>
                <w:webHidden/>
              </w:rPr>
            </w:r>
            <w:r w:rsidR="00155A08">
              <w:rPr>
                <w:noProof/>
                <w:webHidden/>
              </w:rPr>
              <w:fldChar w:fldCharType="separate"/>
            </w:r>
            <w:r w:rsidR="00155A08">
              <w:rPr>
                <w:noProof/>
                <w:webHidden/>
              </w:rPr>
              <w:t>5</w:t>
            </w:r>
            <w:r w:rsidR="00155A08">
              <w:rPr>
                <w:noProof/>
                <w:webHidden/>
              </w:rPr>
              <w:fldChar w:fldCharType="end"/>
            </w:r>
          </w:hyperlink>
        </w:p>
        <w:p w14:paraId="792552E7" w14:textId="69F95433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44" w:history="1">
            <w:r w:rsidRPr="00B8655F">
              <w:rPr>
                <w:rStyle w:val="Hyperlink"/>
                <w:rFonts w:cstheme="majorHAnsi"/>
                <w:noProof/>
              </w:rPr>
              <w:t>Policy Summaries (Main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53D1" w14:textId="70C5594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5" w:history="1">
            <w:r w:rsidRPr="00B8655F">
              <w:rPr>
                <w:rStyle w:val="Hyperlink"/>
                <w:rFonts w:cstheme="majorHAnsi"/>
                <w:noProof/>
              </w:rPr>
              <w:t>STRIDE IISP 1.0 – Business Continuity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41FB" w14:textId="1ECD64E5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6" w:history="1">
            <w:r w:rsidRPr="00B8655F">
              <w:rPr>
                <w:rStyle w:val="Hyperlink"/>
                <w:rFonts w:cstheme="majorHAnsi"/>
                <w:noProof/>
              </w:rPr>
              <w:t>STRIDE IISP 2.0 –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17D8" w14:textId="6842D7BE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7" w:history="1">
            <w:r w:rsidRPr="00B8655F">
              <w:rPr>
                <w:rStyle w:val="Hyperlink"/>
                <w:rFonts w:cstheme="majorHAnsi"/>
                <w:noProof/>
              </w:rPr>
              <w:t>STRIDE IISP 3.0 – International Travel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9542" w14:textId="3BF6CD6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8" w:history="1">
            <w:r w:rsidRPr="00B8655F">
              <w:rPr>
                <w:rStyle w:val="Hyperlink"/>
                <w:rFonts w:cstheme="majorHAnsi"/>
                <w:noProof/>
              </w:rPr>
              <w:t>STRIDE IISP 4.0 – Acceptable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CC01" w14:textId="7070C41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9" w:history="1">
            <w:r w:rsidRPr="00B8655F">
              <w:rPr>
                <w:rStyle w:val="Hyperlink"/>
                <w:rFonts w:cstheme="majorHAnsi"/>
                <w:noProof/>
              </w:rPr>
              <w:t>STRIDE IISP 5.0 – Artificial Intelligence – Acceptable Use Policy (AI-AUP)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4A0E" w14:textId="37FAA1AD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0" w:history="1">
            <w:r w:rsidRPr="00B8655F">
              <w:rPr>
                <w:rStyle w:val="Hyperlink"/>
                <w:rFonts w:cstheme="majorHAnsi"/>
                <w:noProof/>
              </w:rPr>
              <w:t>STRIDE IISP 7.0 – Vulnerability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3F97E" w14:textId="52E2442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1" w:history="1">
            <w:r w:rsidRPr="00B8655F">
              <w:rPr>
                <w:rStyle w:val="Hyperlink"/>
                <w:rFonts w:cstheme="majorHAnsi"/>
                <w:noProof/>
              </w:rPr>
              <w:t>STRIDE IISP 8.0 – Non-Employee 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1ABD" w14:textId="181E52D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2" w:history="1">
            <w:r w:rsidRPr="00B8655F">
              <w:rPr>
                <w:rStyle w:val="Hyperlink"/>
                <w:rFonts w:cstheme="majorHAnsi"/>
                <w:noProof/>
              </w:rPr>
              <w:t>STRIDE IISP 9.0 – Secure Software Development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6E78" w14:textId="37FF33DF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3" w:history="1">
            <w:r w:rsidRPr="00B8655F">
              <w:rPr>
                <w:rStyle w:val="Hyperlink"/>
                <w:rFonts w:cstheme="majorHAnsi"/>
                <w:noProof/>
              </w:rPr>
              <w:t>STRIDE IISP 10.0 – Forensic Handling of Sensitive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D912" w14:textId="44DB2A39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4" w:history="1">
            <w:r w:rsidRPr="00B8655F">
              <w:rPr>
                <w:rStyle w:val="Hyperlink"/>
                <w:rFonts w:cstheme="majorHAnsi"/>
                <w:noProof/>
              </w:rPr>
              <w:t>APPENDIX A – NIST CSF 2.0 Control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5B75" w14:textId="5253C05A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5" w:history="1">
            <w:r w:rsidRPr="00B8655F">
              <w:rPr>
                <w:rStyle w:val="Hyperlink"/>
                <w:rFonts w:cstheme="majorHAnsi"/>
                <w:noProof/>
              </w:rPr>
              <w:t>APPENDIX B – FERPA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8221" w14:textId="13F2C337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6" w:history="1">
            <w:r w:rsidRPr="00B8655F">
              <w:rPr>
                <w:rStyle w:val="Hyperlink"/>
                <w:rFonts w:cstheme="majorHAnsi"/>
                <w:noProof/>
              </w:rPr>
              <w:t>APPENDIX C – SOX 404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F1AB" w14:textId="6CB911B1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7" w:history="1">
            <w:r w:rsidRPr="00B8655F">
              <w:rPr>
                <w:rStyle w:val="Hyperlink"/>
                <w:rFonts w:cstheme="majorHAnsi"/>
                <w:noProof/>
              </w:rPr>
              <w:t>APPENDIX D – SOC-Style Control Narratives (Audit-Ready)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2A7A" w14:textId="0388F5A2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8" w:history="1">
            <w:r w:rsidRPr="00B8655F">
              <w:rPr>
                <w:rStyle w:val="Hyperlink"/>
                <w:rFonts w:cstheme="majorHAnsi"/>
                <w:noProof/>
              </w:rPr>
              <w:t>D.1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5FBD" w14:textId="2213827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59" w:history="1">
            <w:r w:rsidRPr="00B8655F">
              <w:rPr>
                <w:rStyle w:val="Hyperlink"/>
                <w:rFonts w:cstheme="majorHAnsi"/>
                <w:noProof/>
              </w:rPr>
              <w:t>Control Target: DE.CM-09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B233" w14:textId="0327829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0" w:history="1">
            <w:r w:rsidRPr="00B8655F">
              <w:rPr>
                <w:rStyle w:val="Hyperlink"/>
                <w:rFonts w:cstheme="majorHAnsi"/>
                <w:noProof/>
              </w:rPr>
              <w:t>Control Target: GV.PO-01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0E85" w14:textId="6D3494E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1" w:history="1">
            <w:r w:rsidRPr="00B8655F">
              <w:rPr>
                <w:rStyle w:val="Hyperlink"/>
                <w:rFonts w:cstheme="majorHAnsi"/>
                <w:noProof/>
              </w:rPr>
              <w:t>Control Target: GV.RR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BC71" w14:textId="11316B5D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2" w:history="1">
            <w:r w:rsidRPr="00B8655F">
              <w:rPr>
                <w:rStyle w:val="Hyperlink"/>
                <w:rFonts w:cstheme="majorHAnsi"/>
                <w:noProof/>
              </w:rPr>
              <w:t>Control Target: GV.SC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F067" w14:textId="373E077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3" w:history="1">
            <w:r w:rsidRPr="00B8655F">
              <w:rPr>
                <w:rStyle w:val="Hyperlink"/>
                <w:rFonts w:cstheme="majorHAnsi"/>
                <w:noProof/>
              </w:rPr>
              <w:t>Control Target: GV.SC-02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5F7B" w14:textId="6F9ED38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4" w:history="1">
            <w:r w:rsidRPr="00B8655F">
              <w:rPr>
                <w:rStyle w:val="Hyperlink"/>
                <w:rFonts w:cstheme="majorHAnsi"/>
                <w:noProof/>
              </w:rPr>
              <w:t>Control Target: ID.AM-02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D722" w14:textId="3D4A78A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5" w:history="1">
            <w:r w:rsidRPr="00B8655F">
              <w:rPr>
                <w:rStyle w:val="Hyperlink"/>
                <w:rFonts w:cstheme="majorHAnsi"/>
                <w:noProof/>
              </w:rPr>
              <w:t>Control Target: ID.AM-07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314F" w14:textId="4819594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6" w:history="1">
            <w:r w:rsidRPr="00B8655F">
              <w:rPr>
                <w:rStyle w:val="Hyperlink"/>
                <w:rFonts w:cstheme="majorHAnsi"/>
                <w:noProof/>
              </w:rPr>
              <w:t>Control Target: ID.BE-04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6437" w14:textId="3120C31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7" w:history="1">
            <w:r w:rsidRPr="00B8655F">
              <w:rPr>
                <w:rStyle w:val="Hyperlink"/>
                <w:rFonts w:cstheme="majorHAnsi"/>
                <w:noProof/>
              </w:rPr>
              <w:t>Control Target: ID.BE-05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5484" w14:textId="0DCF1E6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8" w:history="1">
            <w:r w:rsidRPr="00B8655F">
              <w:rPr>
                <w:rStyle w:val="Hyperlink"/>
                <w:rFonts w:cstheme="majorHAnsi"/>
                <w:noProof/>
              </w:rPr>
              <w:t>Control Target: ID.RA-01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312F" w14:textId="4F10CDEF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9" w:history="1">
            <w:r w:rsidRPr="00B8655F">
              <w:rPr>
                <w:rStyle w:val="Hyperlink"/>
                <w:rFonts w:cstheme="majorHAnsi"/>
                <w:noProof/>
              </w:rPr>
              <w:t>Control Target: ID.RA-08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9AC3" w14:textId="24DBF3F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0" w:history="1">
            <w:r w:rsidRPr="00B8655F">
              <w:rPr>
                <w:rStyle w:val="Hyperlink"/>
                <w:rFonts w:cstheme="majorHAnsi"/>
                <w:noProof/>
              </w:rPr>
              <w:t>Control Target: PR.AA-03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F7A5" w14:textId="6628D4A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1" w:history="1">
            <w:r w:rsidRPr="00B8655F">
              <w:rPr>
                <w:rStyle w:val="Hyperlink"/>
                <w:rFonts w:cstheme="majorHAnsi"/>
                <w:noProof/>
              </w:rPr>
              <w:t>Control Target: PR.AA-05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2F63" w14:textId="7D3C16E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2" w:history="1">
            <w:r w:rsidRPr="00B8655F">
              <w:rPr>
                <w:rStyle w:val="Hyperlink"/>
                <w:rFonts w:cstheme="majorHAnsi"/>
                <w:noProof/>
              </w:rPr>
              <w:t>Control Target: PR.AT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B684" w14:textId="2AFD37D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3" w:history="1">
            <w:r w:rsidRPr="00B8655F">
              <w:rPr>
                <w:rStyle w:val="Hyperlink"/>
                <w:rFonts w:cstheme="majorHAnsi"/>
                <w:noProof/>
              </w:rPr>
              <w:t>Control Target: PR.AT-01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BFB8" w14:textId="3FEF8DD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4" w:history="1">
            <w:r w:rsidRPr="00B8655F">
              <w:rPr>
                <w:rStyle w:val="Hyperlink"/>
                <w:rFonts w:cstheme="majorHAnsi"/>
                <w:noProof/>
              </w:rPr>
              <w:t>Control Target: PR.DS-01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C08C" w14:textId="4F6C63D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5" w:history="1">
            <w:r w:rsidRPr="00B8655F">
              <w:rPr>
                <w:rStyle w:val="Hyperlink"/>
                <w:rFonts w:cstheme="majorHAnsi"/>
                <w:noProof/>
              </w:rPr>
              <w:t>Control Target: PR.DS-02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985E" w14:textId="5205E96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6" w:history="1">
            <w:r w:rsidRPr="00B8655F">
              <w:rPr>
                <w:rStyle w:val="Hyperlink"/>
                <w:rFonts w:cstheme="majorHAnsi"/>
                <w:noProof/>
              </w:rPr>
              <w:t>Control Target: PR.DS-05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425C" w14:textId="5B7EA46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7" w:history="1">
            <w:r w:rsidRPr="00B8655F">
              <w:rPr>
                <w:rStyle w:val="Hyperlink"/>
                <w:rFonts w:cstheme="majorHAnsi"/>
                <w:noProof/>
              </w:rPr>
              <w:t>Control Target: PR.DS-07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B90F" w14:textId="517DB1CE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8" w:history="1">
            <w:r w:rsidRPr="00B8655F">
              <w:rPr>
                <w:rStyle w:val="Hyperlink"/>
                <w:rFonts w:cstheme="majorHAnsi"/>
                <w:noProof/>
              </w:rPr>
              <w:t>Control Target: PR.IR-01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5509" w14:textId="4E0EAB8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9" w:history="1">
            <w:r w:rsidRPr="00B8655F">
              <w:rPr>
                <w:rStyle w:val="Hyperlink"/>
                <w:rFonts w:cstheme="majorHAnsi"/>
                <w:noProof/>
              </w:rPr>
              <w:t>Control Target: PR.PS-02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BF2EA" w14:textId="78F836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0" w:history="1">
            <w:r w:rsidRPr="00B8655F">
              <w:rPr>
                <w:rStyle w:val="Hyperlink"/>
                <w:rFonts w:cstheme="majorHAnsi"/>
                <w:noProof/>
              </w:rPr>
              <w:t>Control Target: PR.PS-04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E123" w14:textId="61835C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1" w:history="1">
            <w:r w:rsidRPr="00B8655F">
              <w:rPr>
                <w:rStyle w:val="Hyperlink"/>
                <w:rFonts w:cstheme="majorHAnsi"/>
                <w:noProof/>
              </w:rPr>
              <w:t>Control Target: PR.PS-05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C54B" w14:textId="0B4DF83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2" w:history="1">
            <w:r w:rsidRPr="00B8655F">
              <w:rPr>
                <w:rStyle w:val="Hyperlink"/>
                <w:rFonts w:cstheme="majorHAnsi"/>
                <w:noProof/>
              </w:rPr>
              <w:t>Control Target: PR.PS-06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B653" w14:textId="097B94E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3" w:history="1">
            <w:r w:rsidRPr="00B8655F">
              <w:rPr>
                <w:rStyle w:val="Hyperlink"/>
                <w:rFonts w:cstheme="majorHAnsi"/>
                <w:noProof/>
              </w:rPr>
              <w:t>Control Target: RS.AN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4D2B" w14:textId="0992453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4" w:history="1">
            <w:r w:rsidRPr="00B8655F">
              <w:rPr>
                <w:rStyle w:val="Hyperlink"/>
                <w:rFonts w:cstheme="majorHAnsi"/>
                <w:noProof/>
              </w:rPr>
              <w:t>Control Target: RS.AN-06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3B3E" w14:textId="6A5418B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5" w:history="1">
            <w:r w:rsidRPr="00B8655F">
              <w:rPr>
                <w:rStyle w:val="Hyperlink"/>
                <w:rFonts w:cstheme="majorHAnsi"/>
                <w:noProof/>
              </w:rPr>
              <w:t>Control Target: RS.AN-07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A473" w14:textId="7EF9F0D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6" w:history="1">
            <w:r w:rsidRPr="00B8655F">
              <w:rPr>
                <w:rStyle w:val="Hyperlink"/>
                <w:rFonts w:cstheme="majorHAnsi"/>
                <w:noProof/>
              </w:rPr>
              <w:t>Control Target: RS.MA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8B0C" w14:textId="0EA19A4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7" w:history="1">
            <w:r w:rsidRPr="00B8655F">
              <w:rPr>
                <w:rStyle w:val="Hyperlink"/>
                <w:rFonts w:cstheme="majorHAnsi"/>
                <w:noProof/>
              </w:rPr>
              <w:t>Control Target: RS.MA-05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18D6" w14:textId="0D0F2F03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88" w:history="1">
            <w:r w:rsidRPr="00B8655F">
              <w:rPr>
                <w:rStyle w:val="Hyperlink"/>
                <w:rFonts w:cstheme="majorHAnsi"/>
                <w:noProof/>
              </w:rPr>
              <w:t>D.2 FERPA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9C8A" w14:textId="69D8E5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9" w:history="1">
            <w:r w:rsidRPr="00B8655F">
              <w:rPr>
                <w:rStyle w:val="Hyperlink"/>
                <w:rFonts w:cstheme="majorHAnsi"/>
                <w:noProof/>
              </w:rPr>
              <w:t>FERPA Topic: §99.7 Annual notification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428F5" w14:textId="7EBC8D8C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0" w:history="1">
            <w:r w:rsidRPr="00B8655F">
              <w:rPr>
                <w:rStyle w:val="Hyperlink"/>
                <w:rFonts w:cstheme="majorHAnsi"/>
                <w:noProof/>
              </w:rPr>
              <w:t>FERPA Topic: §99.10 Inspect and review education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1C23" w14:textId="6C7F27F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1" w:history="1">
            <w:r w:rsidRPr="00B8655F">
              <w:rPr>
                <w:rStyle w:val="Hyperlink"/>
                <w:rFonts w:cstheme="majorHAnsi"/>
                <w:noProof/>
              </w:rPr>
              <w:t>FERPA Topic: §99.20–§99.22 Amendment &amp; hearing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6273" w14:textId="7ED90E8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2" w:history="1">
            <w:r w:rsidRPr="00B8655F">
              <w:rPr>
                <w:rStyle w:val="Hyperlink"/>
                <w:rFonts w:cstheme="majorHAnsi"/>
                <w:noProof/>
              </w:rPr>
              <w:t>FERPA Topic: §99.30 Consent required for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B9A7" w14:textId="2D5C5EB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3" w:history="1">
            <w:r w:rsidRPr="00B8655F">
              <w:rPr>
                <w:rStyle w:val="Hyperlink"/>
                <w:rFonts w:cstheme="majorHAnsi"/>
                <w:noProof/>
              </w:rPr>
              <w:t>FERPA Topic: §99.31 Consent exceptions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40D2" w14:textId="3EFF621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4" w:history="1">
            <w:r w:rsidRPr="00B8655F">
              <w:rPr>
                <w:rStyle w:val="Hyperlink"/>
                <w:rFonts w:cstheme="majorHAnsi"/>
                <w:noProof/>
              </w:rPr>
              <w:t>FERPA Topic: §99.32 Recordkeeping of requests/disclosures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6339" w14:textId="1449DC4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5" w:history="1">
            <w:r w:rsidRPr="00B8655F">
              <w:rPr>
                <w:rStyle w:val="Hyperlink"/>
                <w:rFonts w:cstheme="majorHAnsi"/>
                <w:noProof/>
              </w:rPr>
              <w:t>FERPA Topic: §99.33 Redisclosure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5E9E" w14:textId="059A409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6" w:history="1">
            <w:r w:rsidRPr="00B8655F">
              <w:rPr>
                <w:rStyle w:val="Hyperlink"/>
                <w:rFonts w:cstheme="majorHAnsi"/>
                <w:noProof/>
              </w:rPr>
              <w:t>FERPA Topic: §99.36 Health/safety emergency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B63A" w14:textId="2659D4B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7" w:history="1">
            <w:r w:rsidRPr="00B8655F">
              <w:rPr>
                <w:rStyle w:val="Hyperlink"/>
                <w:rFonts w:cstheme="majorHAnsi"/>
                <w:noProof/>
              </w:rPr>
              <w:t>FERPA Topic: §99.37 Directory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BF4F" w14:textId="617C34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98" w:history="1">
            <w:r w:rsidRPr="00B8655F">
              <w:rPr>
                <w:rStyle w:val="Hyperlink"/>
                <w:rFonts w:cstheme="majorHAnsi"/>
                <w:noProof/>
              </w:rPr>
              <w:t>D.3 SOX 404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3DA6" w14:textId="78840A7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9" w:history="1">
            <w:r w:rsidRPr="00B8655F">
              <w:rPr>
                <w:rStyle w:val="Hyperlink"/>
                <w:rFonts w:cstheme="majorHAnsi"/>
                <w:noProof/>
              </w:rPr>
              <w:t>SOX Topic: SOX §404(a) ICFR internal control report &amp; management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DE32" w14:textId="702650F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0" w:history="1">
            <w:r w:rsidRPr="00B8655F">
              <w:rPr>
                <w:rStyle w:val="Hyperlink"/>
                <w:rFonts w:cstheme="majorHAnsi"/>
                <w:noProof/>
              </w:rPr>
              <w:t>SOX Topic: SOX §404(b) Auditor attestation/reporting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1CA5" w14:textId="44673F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1" w:history="1">
            <w:r w:rsidRPr="00B8655F">
              <w:rPr>
                <w:rStyle w:val="Hyperlink"/>
                <w:rFonts w:cstheme="majorHAnsi"/>
                <w:noProof/>
              </w:rPr>
              <w:t>SOX Topic: ITGC Access Management (least privilege/MFA/segregation)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E924" w14:textId="54EDCED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2" w:history="1">
            <w:r w:rsidRPr="00B8655F">
              <w:rPr>
                <w:rStyle w:val="Hyperlink"/>
                <w:rFonts w:cstheme="majorHAnsi"/>
                <w:noProof/>
              </w:rPr>
              <w:t>SOX Topic: ITGC Change Management (testing, approvals, release gates)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E603" w14:textId="0F443D76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3" w:history="1">
            <w:r w:rsidRPr="00B8655F">
              <w:rPr>
                <w:rStyle w:val="Hyperlink"/>
                <w:rFonts w:cstheme="majorHAnsi"/>
                <w:noProof/>
              </w:rPr>
              <w:t>SOX Topic: ITGC Operations (logging, monitoring, evidence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FC6B" w14:textId="59F8CD5F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104" w:history="1">
            <w:r w:rsidRPr="00B8655F">
              <w:rPr>
                <w:rStyle w:val="Hyperlink"/>
                <w:rFonts w:cstheme="majorHAnsi"/>
                <w:noProof/>
              </w:rPr>
              <w:t>APPENDIX E – Control Target Gap Analysis (Inserted)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9454" w14:textId="3FCD628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5" w:history="1">
            <w:r w:rsidRPr="00B8655F">
              <w:rPr>
                <w:rStyle w:val="Hyperlink"/>
                <w:rFonts w:cstheme="majorHAnsi"/>
                <w:noProof/>
              </w:rPr>
              <w:t>E.1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0CF1" w14:textId="3C4486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6" w:history="1">
            <w:r w:rsidRPr="00B8655F">
              <w:rPr>
                <w:rStyle w:val="Hyperlink"/>
                <w:rFonts w:cstheme="majorHAnsi"/>
                <w:noProof/>
              </w:rPr>
              <w:t>E.2 FERPA (34 CFR Part 99) – gs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5CC2" w14:textId="4A49692B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7" w:history="1">
            <w:r w:rsidRPr="00B8655F">
              <w:rPr>
                <w:rStyle w:val="Hyperlink"/>
                <w:rFonts w:cstheme="majorHAnsi"/>
                <w:noProof/>
              </w:rPr>
              <w:t>E.3 SOX 404 – gaps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A72" w14:textId="766F44D5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lastRenderedPageBreak/>
            <w:fldChar w:fldCharType="end"/>
          </w:r>
        </w:p>
      </w:sdtContent>
    </w:sdt>
    <w:p w14:paraId="6CFE6330" w14:textId="77777777" w:rsidR="000B3BBF" w:rsidRPr="006F7576" w:rsidRDefault="00000000">
      <w:pPr>
        <w:pStyle w:val="Heading1"/>
        <w:rPr>
          <w:rFonts w:cstheme="majorHAnsi"/>
        </w:rPr>
      </w:pPr>
      <w:bookmarkStart w:id="0" w:name="_Toc221883043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08"/>
        <w:gridCol w:w="1170"/>
        <w:gridCol w:w="4680"/>
      </w:tblGrid>
      <w:tr w:rsidR="000B3BBF" w:rsidRPr="006F7576" w14:paraId="76AD84C1" w14:textId="77777777" w:rsidTr="000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FD355E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170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9CAD24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170" w:type="dxa"/>
          </w:tcPr>
          <w:p w14:paraId="74F2CD4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21BA1FF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10A1FF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170" w:type="dxa"/>
          </w:tcPr>
          <w:p w14:paraId="31D6F695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1EBE8A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6AE563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170" w:type="dxa"/>
          </w:tcPr>
          <w:p w14:paraId="192F04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3BC8BDB5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0E0F5B0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170" w:type="dxa"/>
          </w:tcPr>
          <w:p w14:paraId="7E245F1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54616BCB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69FC84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170" w:type="dxa"/>
          </w:tcPr>
          <w:p w14:paraId="1773894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46652DE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E68E9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170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4DC52FB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– security/tech-risk topics (scope dependent)</w:t>
            </w:r>
          </w:p>
        </w:tc>
        <w:tc>
          <w:tcPr>
            <w:tcW w:w="1170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000000">
      <w:pPr>
        <w:pStyle w:val="Heading1"/>
        <w:rPr>
          <w:rFonts w:cstheme="majorHAnsi"/>
        </w:rPr>
      </w:pPr>
      <w:bookmarkStart w:id="1" w:name="_Toc221883044"/>
      <w:r w:rsidRPr="006F7576">
        <w:rPr>
          <w:rFonts w:cstheme="majorHAnsi"/>
        </w:rPr>
        <w:lastRenderedPageBreak/>
        <w:t>Policy Summaries (Main Body)</w:t>
      </w:r>
      <w:bookmarkEnd w:id="1"/>
    </w:p>
    <w:p w14:paraId="505026B6" w14:textId="77777777" w:rsidR="00D067B6" w:rsidRPr="00D067B6" w:rsidRDefault="00D067B6" w:rsidP="00D067B6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bookmarkStart w:id="2" w:name="IISP_1_0"/>
      <w:r w:rsidRPr="00D067B6">
        <w:rPr>
          <w:rFonts w:ascii="Segoe UI" w:eastAsia="Times New Roman" w:hAnsi="Segoe UI" w:cs="Segoe UI"/>
          <w:color w:val="000000"/>
          <w:sz w:val="21"/>
          <w:szCs w:val="21"/>
        </w:rPr>
        <w:t>Quick links: [IISP 1.0] [IISP 2.0] [IISP 3.0] [IISP 4.0] [IISP 5.0] [IISP 7.0] [IISP 8.0] [IISP 9.0] [IISP 10.0] [ISP 1.0] [ISP 1.1] [ISP 1.2] [ISP 2.1] [ISP 2.2] [ISP 2.3] [ISP 2.4] [ISP 2.5] [ISP 2.6] [ISP 3.1] [ISP 3.2] [ISP 3.3] [ISP 4.1] [ISP 4.2] [ISP 4.3] [ISP 4.4] [ISP 4.5] [ISP 5.1] [ISP 5.2] [ISP 6.1] [ISP 6.2]</w:t>
      </w:r>
    </w:p>
    <w:p w14:paraId="1555C9DA" w14:textId="77777777" w:rsidR="000B3BBF" w:rsidRPr="006F7576" w:rsidRDefault="00000000">
      <w:pPr>
        <w:pStyle w:val="Heading2"/>
        <w:rPr>
          <w:rFonts w:cstheme="majorHAnsi"/>
        </w:rPr>
      </w:pPr>
      <w:bookmarkStart w:id="3" w:name="_Toc221883045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000000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000000">
      <w:pPr>
        <w:pStyle w:val="Heading2"/>
        <w:rPr>
          <w:rFonts w:cstheme="majorHAnsi"/>
        </w:rPr>
      </w:pPr>
      <w:bookmarkStart w:id="4" w:name="IISP_2_0"/>
      <w:bookmarkStart w:id="5" w:name="_Toc221883046"/>
      <w:r w:rsidRPr="006F7576">
        <w:rPr>
          <w:rFonts w:cstheme="majorHAnsi"/>
        </w:rPr>
        <w:t>STRIDE IISP 2.0 – Data Classification</w:t>
      </w:r>
      <w:bookmarkEnd w:id="4"/>
      <w:bookmarkEnd w:id="5"/>
    </w:p>
    <w:p w14:paraId="32EA42C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must be protected using appropriate security controls based on its classification level.</w:t>
      </w:r>
    </w:p>
    <w:p w14:paraId="67FAA51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Confidential and Restricted data must be encrypted both in transit and at rest.</w:t>
      </w:r>
    </w:p>
    <w:p w14:paraId="159BB34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000000">
      <w:pPr>
        <w:pStyle w:val="Heading2"/>
        <w:rPr>
          <w:rFonts w:cstheme="majorHAnsi"/>
        </w:rPr>
      </w:pPr>
      <w:bookmarkStart w:id="6" w:name="IISP_3_0"/>
      <w:bookmarkStart w:id="7" w:name="_Toc221883047"/>
      <w:r w:rsidRPr="006F7576">
        <w:rPr>
          <w:rFonts w:cstheme="majorHAnsi"/>
        </w:rPr>
        <w:t>STRIDE IISP 3.0 – International Travel Policy</w:t>
      </w:r>
      <w:bookmarkEnd w:id="6"/>
      <w:bookmarkEnd w:id="7"/>
    </w:p>
    <w:p w14:paraId="596074C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are not permitted to work in a U.S. territory or a foreign country for 30 days or more in one consecutive year.</w:t>
      </w:r>
    </w:p>
    <w:p w14:paraId="59383D4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must consult the high-risk or restricted country list prior to submitting an Overseas Travel Request.</w:t>
      </w:r>
    </w:p>
    <w:p w14:paraId="5D94572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000000">
      <w:pPr>
        <w:pStyle w:val="Heading2"/>
        <w:rPr>
          <w:rFonts w:cstheme="majorHAnsi"/>
        </w:rPr>
      </w:pPr>
      <w:bookmarkStart w:id="8" w:name="IISP_4_0"/>
      <w:bookmarkStart w:id="9" w:name="_Toc221883048"/>
      <w:r w:rsidRPr="006F7576">
        <w:rPr>
          <w:rFonts w:cstheme="majorHAnsi"/>
        </w:rPr>
        <w:t>STRIDE IISP 4.0 – Acceptable Use Policy</w:t>
      </w:r>
      <w:bookmarkEnd w:id="8"/>
      <w:bookmarkEnd w:id="9"/>
    </w:p>
    <w:p w14:paraId="27DA472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Failure to comply may result in disciplinary action, including loss of access privileges or other corrective measures.</w:t>
      </w:r>
    </w:p>
    <w:p w14:paraId="099CA083" w14:textId="77777777" w:rsidR="000B3BBF" w:rsidRPr="006043BC" w:rsidRDefault="00000000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000000">
      <w:pPr>
        <w:pStyle w:val="Heading2"/>
        <w:rPr>
          <w:rFonts w:cstheme="majorHAnsi"/>
        </w:rPr>
      </w:pPr>
      <w:bookmarkStart w:id="10" w:name="IISP_5_0"/>
      <w:bookmarkStart w:id="11" w:name="_Toc221883049"/>
      <w:r w:rsidRPr="006F7576">
        <w:rPr>
          <w:rFonts w:cstheme="majorHAnsi"/>
        </w:rPr>
        <w:t>STRIDE IISP 5.0 – Artificial Intelligence – Acceptable Use Policy (AI-AUP)</w:t>
      </w:r>
      <w:bookmarkEnd w:id="10"/>
      <w:bookmarkEnd w:id="11"/>
    </w:p>
    <w:p w14:paraId="745E6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000000">
      <w:pPr>
        <w:pStyle w:val="Heading2"/>
        <w:rPr>
          <w:rFonts w:cstheme="majorHAnsi"/>
        </w:rPr>
      </w:pPr>
      <w:bookmarkStart w:id="12" w:name="IISP_7_0"/>
      <w:bookmarkStart w:id="13" w:name="_Toc221883050"/>
      <w:r w:rsidRPr="006F7576">
        <w:rPr>
          <w:rFonts w:cstheme="majorHAnsi"/>
        </w:rPr>
        <w:t>STRIDE IISP 7.0 – Vulnerability Management Policy</w:t>
      </w:r>
      <w:bookmarkEnd w:id="12"/>
      <w:bookmarkEnd w:id="13"/>
    </w:p>
    <w:p w14:paraId="6F1D69A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Supports ITGC expectations (vuln/patch/change discipline) for systems in SOX scope (scoping 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1EC5789" w14:textId="77777777" w:rsidR="000B3BBF" w:rsidRPr="006F7576" w:rsidRDefault="00000000">
      <w:pPr>
        <w:pStyle w:val="Heading2"/>
        <w:rPr>
          <w:rFonts w:cstheme="majorHAnsi"/>
        </w:rPr>
      </w:pPr>
      <w:bookmarkStart w:id="14" w:name="IISP_8_0"/>
      <w:bookmarkStart w:id="15" w:name="_Toc221883051"/>
      <w:r w:rsidRPr="006F7576">
        <w:rPr>
          <w:rFonts w:cstheme="majorHAnsi"/>
        </w:rPr>
        <w:t>STRIDE IISP 8.0 – Non-Employee Acceptable Use</w:t>
      </w:r>
      <w:bookmarkEnd w:id="14"/>
      <w:bookmarkEnd w:id="15"/>
    </w:p>
    <w:p w14:paraId="02E6DC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000000">
      <w:pPr>
        <w:pStyle w:val="Heading2"/>
        <w:rPr>
          <w:rFonts w:cstheme="majorHAnsi"/>
        </w:rPr>
      </w:pPr>
      <w:bookmarkStart w:id="16" w:name="IISP_9_0"/>
      <w:bookmarkStart w:id="17" w:name="_Toc221883052"/>
      <w:r w:rsidRPr="006F7576">
        <w:rPr>
          <w:rFonts w:cstheme="majorHAnsi"/>
        </w:rPr>
        <w:t>STRIDE IISP 9.0 – Secure Software Development Policy</w:t>
      </w:r>
      <w:bookmarkEnd w:id="16"/>
      <w:bookmarkEnd w:id="17"/>
    </w:p>
    <w:p w14:paraId="360B06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000000">
      <w:pPr>
        <w:pStyle w:val="Heading2"/>
        <w:rPr>
          <w:rFonts w:cstheme="majorHAnsi"/>
        </w:rPr>
      </w:pPr>
      <w:bookmarkStart w:id="18" w:name="IISP_10_0"/>
      <w:bookmarkStart w:id="19" w:name="_Toc221883053"/>
      <w:r w:rsidRPr="006F7576">
        <w:rPr>
          <w:rFonts w:cstheme="majorHAnsi"/>
        </w:rPr>
        <w:t>STRIDE IISP 10.0 – Forensic Handling of Sensitive Matters</w:t>
      </w:r>
      <w:bookmarkEnd w:id="18"/>
      <w:bookmarkEnd w:id="19"/>
    </w:p>
    <w:p w14:paraId="64D229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will be reviewed annually by Legal and Information Security; updates issued as requirements evolve.</w:t>
      </w:r>
    </w:p>
    <w:p w14:paraId="73ACB59B" w14:textId="77777777" w:rsidR="000B3BBF" w:rsidRPr="00E22584" w:rsidRDefault="00000000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E2B0ED9" w14:textId="77777777" w:rsidR="00537F39" w:rsidRPr="00537F39" w:rsidRDefault="00537F39" w:rsidP="00537F39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537F39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## STRIDE ISP Policies (Program-Level)</w:t>
      </w:r>
    </w:p>
    <w:p w14:paraId="23347A93" w14:textId="0A883D00" w:rsidR="000B3BBF" w:rsidRPr="006F7576" w:rsidRDefault="00000000">
      <w:pPr>
        <w:pStyle w:val="Heading1"/>
        <w:rPr>
          <w:rFonts w:cstheme="majorHAnsi"/>
        </w:rPr>
      </w:pPr>
      <w:bookmarkStart w:id="20" w:name="_Toc221883054"/>
      <w:r w:rsidRPr="006F7576">
        <w:rPr>
          <w:rFonts w:cstheme="majorHAnsi"/>
        </w:rPr>
        <w:lastRenderedPageBreak/>
        <w:t>APPENDIX A – NIST CSF 2.0 Control → STRIDE IISP Cross-Reference</w:t>
      </w:r>
      <w:bookmarkEnd w:id="2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5"/>
        <w:gridCol w:w="8010"/>
      </w:tblGrid>
      <w:tr w:rsidR="000B3BBF" w:rsidRPr="006F7576" w14:paraId="26C8AF3B" w14:textId="77777777" w:rsidTr="001C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4F175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8010" w:type="dxa"/>
          </w:tcPr>
          <w:p w14:paraId="0840534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BF720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8010" w:type="dxa"/>
          </w:tcPr>
          <w:p w14:paraId="52A2210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1430FB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8010" w:type="dxa"/>
          </w:tcPr>
          <w:p w14:paraId="14BEA5F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9CE07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8010" w:type="dxa"/>
          </w:tcPr>
          <w:p w14:paraId="025C15F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0F8B9F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8010" w:type="dxa"/>
          </w:tcPr>
          <w:p w14:paraId="4102809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B1428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8010" w:type="dxa"/>
          </w:tcPr>
          <w:p w14:paraId="0F625D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5EE406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8010" w:type="dxa"/>
          </w:tcPr>
          <w:p w14:paraId="702A4B9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88204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8010" w:type="dxa"/>
          </w:tcPr>
          <w:p w14:paraId="1EE327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AA72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8010" w:type="dxa"/>
          </w:tcPr>
          <w:p w14:paraId="6EF4205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73C46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8010" w:type="dxa"/>
          </w:tcPr>
          <w:p w14:paraId="7E69731D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B15E8F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8010" w:type="dxa"/>
          </w:tcPr>
          <w:p w14:paraId="4296EA7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8277AC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8010" w:type="dxa"/>
          </w:tcPr>
          <w:p w14:paraId="5D9DD77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F0BFF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8010" w:type="dxa"/>
          </w:tcPr>
          <w:p w14:paraId="010219A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E56C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8010" w:type="dxa"/>
          </w:tcPr>
          <w:p w14:paraId="38933555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17C616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8010" w:type="dxa"/>
          </w:tcPr>
          <w:p w14:paraId="7BB164FD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AE6819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8010" w:type="dxa"/>
          </w:tcPr>
          <w:p w14:paraId="38072D2A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6FC442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8010" w:type="dxa"/>
          </w:tcPr>
          <w:p w14:paraId="36CE93C2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AAC753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8010" w:type="dxa"/>
          </w:tcPr>
          <w:p w14:paraId="751AB0A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0C181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8010" w:type="dxa"/>
          </w:tcPr>
          <w:p w14:paraId="0A904CE9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24B1F2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8010" w:type="dxa"/>
          </w:tcPr>
          <w:p w14:paraId="66F7ED04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8887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8010" w:type="dxa"/>
          </w:tcPr>
          <w:p w14:paraId="75C493C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7B54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8010" w:type="dxa"/>
          </w:tcPr>
          <w:p w14:paraId="295BF49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611B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8010" w:type="dxa"/>
          </w:tcPr>
          <w:p w14:paraId="7B51CBA0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153CA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8010" w:type="dxa"/>
          </w:tcPr>
          <w:p w14:paraId="269BB02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50D2EE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8010" w:type="dxa"/>
          </w:tcPr>
          <w:p w14:paraId="45CC2BD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B7F88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8010" w:type="dxa"/>
          </w:tcPr>
          <w:p w14:paraId="75C656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6D635B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8010" w:type="dxa"/>
          </w:tcPr>
          <w:p w14:paraId="32D76C6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4B64D78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8010" w:type="dxa"/>
          </w:tcPr>
          <w:p w14:paraId="76AC77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98A0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8010" w:type="dxa"/>
          </w:tcPr>
          <w:p w14:paraId="4C5267C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0FFCD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8010" w:type="dxa"/>
          </w:tcPr>
          <w:p w14:paraId="407E590B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000000">
      <w:pPr>
        <w:pStyle w:val="Heading1"/>
        <w:rPr>
          <w:rFonts w:cstheme="majorHAnsi"/>
        </w:rPr>
      </w:pPr>
      <w:bookmarkStart w:id="21" w:name="_Toc221883055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2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5"/>
        <w:gridCol w:w="6840"/>
      </w:tblGrid>
      <w:tr w:rsidR="000B3BBF" w:rsidRPr="006F7576" w14:paraId="3A6635D4" w14:textId="77777777" w:rsidTr="008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A7D77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6840" w:type="dxa"/>
          </w:tcPr>
          <w:p w14:paraId="6A5AD9E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E2BE7B8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§99.7 Annual notification of rights</w:t>
            </w:r>
          </w:p>
        </w:tc>
        <w:tc>
          <w:tcPr>
            <w:tcW w:w="6840" w:type="dxa"/>
          </w:tcPr>
          <w:p w14:paraId="756578A6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9BD3205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33BC781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6840" w:type="dxa"/>
          </w:tcPr>
          <w:p w14:paraId="6058CCFF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A34CC6B" w14:textId="77777777" w:rsidR="000B3BBF" w:rsidRPr="000A4D29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§99.20–§99.22 Amendment &amp; hearing processes</w:t>
            </w:r>
          </w:p>
        </w:tc>
        <w:tc>
          <w:tcPr>
            <w:tcW w:w="6840" w:type="dxa"/>
          </w:tcPr>
          <w:p w14:paraId="56932692" w14:textId="77777777" w:rsidR="000B3BBF" w:rsidRPr="000A4D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E1D5BCA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176BD5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6840" w:type="dxa"/>
          </w:tcPr>
          <w:p w14:paraId="1EE97AE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7574D18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§99.31 Consent exceptions governance</w:t>
            </w:r>
          </w:p>
        </w:tc>
        <w:tc>
          <w:tcPr>
            <w:tcW w:w="6840" w:type="dxa"/>
          </w:tcPr>
          <w:p w14:paraId="7B355D2B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DF62098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59102825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§99.32 Recordkeeping of requests/disclosures</w:t>
            </w:r>
          </w:p>
        </w:tc>
        <w:tc>
          <w:tcPr>
            <w:tcW w:w="6840" w:type="dxa"/>
          </w:tcPr>
          <w:p w14:paraId="5BE0E676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4416FE6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64D5E5B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§99.33 Redisclosure limitations</w:t>
            </w:r>
          </w:p>
        </w:tc>
        <w:tc>
          <w:tcPr>
            <w:tcW w:w="6840" w:type="dxa"/>
          </w:tcPr>
          <w:p w14:paraId="21299B8F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A0A644F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D6EB82C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§99.36 Health/safety emergency disclosures</w:t>
            </w:r>
          </w:p>
        </w:tc>
        <w:tc>
          <w:tcPr>
            <w:tcW w:w="6840" w:type="dxa"/>
          </w:tcPr>
          <w:p w14:paraId="4B9C6639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89F51CE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0BB70F1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6840" w:type="dxa"/>
          </w:tcPr>
          <w:p w14:paraId="08CB4193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</w:tbl>
    <w:p w14:paraId="13124E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000000">
      <w:pPr>
        <w:pStyle w:val="Heading1"/>
        <w:rPr>
          <w:rFonts w:cstheme="majorHAnsi"/>
        </w:rPr>
      </w:pPr>
      <w:bookmarkStart w:id="22" w:name="_Toc221883056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2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65"/>
        <w:gridCol w:w="7470"/>
      </w:tblGrid>
      <w:tr w:rsidR="000B3BBF" w:rsidRPr="006F7576" w14:paraId="0448B117" w14:textId="77777777" w:rsidTr="00F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1D423A7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7470" w:type="dxa"/>
          </w:tcPr>
          <w:p w14:paraId="10C8D96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73BE7813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§404(a) ICFR internal control report &amp; management assessment</w:t>
            </w:r>
          </w:p>
        </w:tc>
        <w:tc>
          <w:tcPr>
            <w:tcW w:w="7470" w:type="dxa"/>
          </w:tcPr>
          <w:p w14:paraId="6D115DFF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3D03658A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6B08D007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§404(b) Auditor attestation/reporting</w:t>
            </w:r>
          </w:p>
        </w:tc>
        <w:tc>
          <w:tcPr>
            <w:tcW w:w="7470" w:type="dxa"/>
          </w:tcPr>
          <w:p w14:paraId="4C21854B" w14:textId="77777777" w:rsidR="000B3BBF" w:rsidRPr="00FC15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128ECD24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465B2A1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7470" w:type="dxa"/>
          </w:tcPr>
          <w:p w14:paraId="326973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B60881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7470" w:type="dxa"/>
          </w:tcPr>
          <w:p w14:paraId="1152968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14189D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7470" w:type="dxa"/>
          </w:tcPr>
          <w:p w14:paraId="4A514522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000000">
      <w:pPr>
        <w:pStyle w:val="Heading1"/>
        <w:rPr>
          <w:rFonts w:cstheme="majorHAnsi"/>
        </w:rPr>
      </w:pPr>
      <w:bookmarkStart w:id="23" w:name="_Toc221883057"/>
      <w:r w:rsidRPr="006F7576">
        <w:rPr>
          <w:rFonts w:cstheme="majorHAnsi"/>
        </w:rPr>
        <w:lastRenderedPageBreak/>
        <w:t>APPENDIX D – SOC-Style Control Narratives (Audit-Ready)</w:t>
      </w:r>
      <w:bookmarkEnd w:id="23"/>
    </w:p>
    <w:p w14:paraId="47504D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000000">
      <w:pPr>
        <w:pStyle w:val="Heading2"/>
        <w:rPr>
          <w:rFonts w:cstheme="majorHAnsi"/>
        </w:rPr>
      </w:pPr>
      <w:bookmarkStart w:id="24" w:name="_Toc221883058"/>
      <w:r w:rsidRPr="006F7576">
        <w:rPr>
          <w:rFonts w:cstheme="majorHAnsi"/>
        </w:rPr>
        <w:t>D.1 NIST CSF 2.0</w:t>
      </w:r>
      <w:bookmarkEnd w:id="24"/>
    </w:p>
    <w:p w14:paraId="38DA1AA7" w14:textId="77777777" w:rsidR="000B3BBF" w:rsidRPr="006F7576" w:rsidRDefault="00000000">
      <w:pPr>
        <w:pStyle w:val="Heading3"/>
        <w:rPr>
          <w:rFonts w:cstheme="majorHAnsi"/>
        </w:rPr>
      </w:pPr>
      <w:bookmarkStart w:id="25" w:name="_Toc221883059"/>
      <w:r w:rsidRPr="006F7576">
        <w:rPr>
          <w:rFonts w:cstheme="majorHAnsi"/>
        </w:rPr>
        <w:t>Control Target: DE.CM-09</w:t>
      </w:r>
      <w:bookmarkEnd w:id="25"/>
    </w:p>
    <w:p w14:paraId="223D4D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4E0DEE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000000">
      <w:pPr>
        <w:pStyle w:val="Heading3"/>
        <w:rPr>
          <w:rFonts w:cstheme="majorHAnsi"/>
        </w:rPr>
      </w:pPr>
      <w:bookmarkStart w:id="26" w:name="_Toc221883060"/>
      <w:r w:rsidRPr="006F7576">
        <w:rPr>
          <w:rFonts w:cstheme="majorHAnsi"/>
        </w:rPr>
        <w:t>Control Target: GV.PO-01</w:t>
      </w:r>
      <w:bookmarkEnd w:id="26"/>
    </w:p>
    <w:p w14:paraId="26509B2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7D5D2D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000000">
      <w:pPr>
        <w:pStyle w:val="Heading3"/>
        <w:rPr>
          <w:rFonts w:cstheme="majorHAnsi"/>
        </w:rPr>
      </w:pPr>
      <w:bookmarkStart w:id="27" w:name="_Toc221883061"/>
      <w:r w:rsidRPr="006F7576">
        <w:rPr>
          <w:rFonts w:cstheme="majorHAnsi"/>
        </w:rPr>
        <w:t>Control Target: GV.RR</w:t>
      </w:r>
      <w:bookmarkEnd w:id="27"/>
    </w:p>
    <w:p w14:paraId="09DED9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45507E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000000">
      <w:pPr>
        <w:pStyle w:val="Heading3"/>
        <w:rPr>
          <w:rFonts w:cstheme="majorHAnsi"/>
        </w:rPr>
      </w:pPr>
      <w:bookmarkStart w:id="28" w:name="_Toc221883062"/>
      <w:r w:rsidRPr="006F7576">
        <w:rPr>
          <w:rFonts w:cstheme="majorHAnsi"/>
        </w:rPr>
        <w:t>Control Target: GV.SC</w:t>
      </w:r>
      <w:bookmarkEnd w:id="28"/>
    </w:p>
    <w:p w14:paraId="43149C4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08BB1B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000000">
      <w:pPr>
        <w:pStyle w:val="Heading3"/>
        <w:rPr>
          <w:rFonts w:cstheme="majorHAnsi"/>
        </w:rPr>
      </w:pPr>
      <w:bookmarkStart w:id="29" w:name="_Toc221883063"/>
      <w:r w:rsidRPr="006F7576">
        <w:rPr>
          <w:rFonts w:cstheme="majorHAnsi"/>
        </w:rPr>
        <w:t>Control Target: GV.SC-02</w:t>
      </w:r>
      <w:bookmarkEnd w:id="29"/>
    </w:p>
    <w:p w14:paraId="41171E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2EFE81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000000">
      <w:pPr>
        <w:pStyle w:val="Heading3"/>
        <w:rPr>
          <w:rFonts w:cstheme="majorHAnsi"/>
        </w:rPr>
      </w:pPr>
      <w:bookmarkStart w:id="30" w:name="_Toc221883064"/>
      <w:r w:rsidRPr="006F7576">
        <w:rPr>
          <w:rFonts w:cstheme="majorHAnsi"/>
        </w:rPr>
        <w:t>Control Target: ID.AM-02</w:t>
      </w:r>
      <w:bookmarkEnd w:id="30"/>
    </w:p>
    <w:p w14:paraId="6506BC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4E8642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000000">
      <w:pPr>
        <w:pStyle w:val="Heading3"/>
        <w:rPr>
          <w:rFonts w:cstheme="majorHAnsi"/>
        </w:rPr>
      </w:pPr>
      <w:bookmarkStart w:id="31" w:name="_Toc221883065"/>
      <w:r w:rsidRPr="006F7576">
        <w:rPr>
          <w:rFonts w:cstheme="majorHAnsi"/>
        </w:rPr>
        <w:t>Control Target: ID.AM-07</w:t>
      </w:r>
      <w:bookmarkEnd w:id="31"/>
    </w:p>
    <w:p w14:paraId="4939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510041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000000">
      <w:pPr>
        <w:pStyle w:val="Heading3"/>
        <w:rPr>
          <w:rFonts w:cstheme="majorHAnsi"/>
        </w:rPr>
      </w:pPr>
      <w:bookmarkStart w:id="32" w:name="_Toc221883066"/>
      <w:r w:rsidRPr="006F7576">
        <w:rPr>
          <w:rFonts w:cstheme="majorHAnsi"/>
        </w:rPr>
        <w:t>Control Target: ID.BE-04</w:t>
      </w:r>
      <w:bookmarkEnd w:id="32"/>
    </w:p>
    <w:p w14:paraId="152547B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000000">
      <w:pPr>
        <w:pStyle w:val="Heading3"/>
        <w:rPr>
          <w:rFonts w:cstheme="majorHAnsi"/>
        </w:rPr>
      </w:pPr>
      <w:bookmarkStart w:id="33" w:name="_Toc221883067"/>
      <w:r w:rsidRPr="006F7576">
        <w:rPr>
          <w:rFonts w:cstheme="majorHAnsi"/>
        </w:rPr>
        <w:t>Control Target: ID.BE-05</w:t>
      </w:r>
      <w:bookmarkEnd w:id="33"/>
    </w:p>
    <w:p w14:paraId="49DE178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000000">
      <w:pPr>
        <w:pStyle w:val="Heading3"/>
        <w:rPr>
          <w:rFonts w:cstheme="majorHAnsi"/>
        </w:rPr>
      </w:pPr>
      <w:bookmarkStart w:id="34" w:name="_Toc221883068"/>
      <w:r w:rsidRPr="006F7576">
        <w:rPr>
          <w:rFonts w:cstheme="majorHAnsi"/>
        </w:rPr>
        <w:t>Control Target: ID.RA-01</w:t>
      </w:r>
      <w:bookmarkEnd w:id="34"/>
    </w:p>
    <w:p w14:paraId="13FDA36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4733F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000000">
      <w:pPr>
        <w:pStyle w:val="Heading3"/>
        <w:rPr>
          <w:rFonts w:cstheme="majorHAnsi"/>
        </w:rPr>
      </w:pPr>
      <w:bookmarkStart w:id="35" w:name="_Toc221883069"/>
      <w:r w:rsidRPr="006F7576">
        <w:rPr>
          <w:rFonts w:cstheme="majorHAnsi"/>
        </w:rPr>
        <w:t>Control Target: ID.RA-08</w:t>
      </w:r>
      <w:bookmarkEnd w:id="35"/>
    </w:p>
    <w:p w14:paraId="18477C0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96E91F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000000">
      <w:pPr>
        <w:pStyle w:val="Heading3"/>
        <w:rPr>
          <w:rFonts w:cstheme="majorHAnsi"/>
        </w:rPr>
      </w:pPr>
      <w:bookmarkStart w:id="36" w:name="_Toc221883070"/>
      <w:r w:rsidRPr="006F7576">
        <w:rPr>
          <w:rFonts w:cstheme="majorHAnsi"/>
        </w:rPr>
        <w:t>Control Target: PR.AA-03</w:t>
      </w:r>
      <w:bookmarkEnd w:id="36"/>
    </w:p>
    <w:p w14:paraId="631F6E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E06A5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000000">
      <w:pPr>
        <w:pStyle w:val="Heading3"/>
        <w:rPr>
          <w:rFonts w:cstheme="majorHAnsi"/>
        </w:rPr>
      </w:pPr>
      <w:bookmarkStart w:id="37" w:name="_Toc221883071"/>
      <w:r w:rsidRPr="006F7576">
        <w:rPr>
          <w:rFonts w:cstheme="majorHAnsi"/>
        </w:rPr>
        <w:t>Control Target: PR.AA-05</w:t>
      </w:r>
      <w:bookmarkEnd w:id="37"/>
    </w:p>
    <w:p w14:paraId="6C4DEB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0448F70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000000">
      <w:pPr>
        <w:pStyle w:val="Heading3"/>
        <w:rPr>
          <w:rFonts w:cstheme="majorHAnsi"/>
        </w:rPr>
      </w:pPr>
      <w:bookmarkStart w:id="38" w:name="_Toc221883072"/>
      <w:r w:rsidRPr="006F7576">
        <w:rPr>
          <w:rFonts w:cstheme="majorHAnsi"/>
        </w:rPr>
        <w:t>Control Target: PR.AT</w:t>
      </w:r>
      <w:bookmarkEnd w:id="38"/>
    </w:p>
    <w:p w14:paraId="34076AB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1B9539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000000">
      <w:pPr>
        <w:pStyle w:val="Heading3"/>
        <w:rPr>
          <w:rFonts w:cstheme="majorHAnsi"/>
        </w:rPr>
      </w:pPr>
      <w:bookmarkStart w:id="39" w:name="_Toc221883073"/>
      <w:r w:rsidRPr="006F7576">
        <w:rPr>
          <w:rFonts w:cstheme="majorHAnsi"/>
        </w:rPr>
        <w:t>Control Target: PR.AT-01</w:t>
      </w:r>
      <w:bookmarkEnd w:id="39"/>
    </w:p>
    <w:p w14:paraId="65B0AB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45B3F7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000000">
      <w:pPr>
        <w:pStyle w:val="Heading3"/>
        <w:rPr>
          <w:rFonts w:cstheme="majorHAnsi"/>
        </w:rPr>
      </w:pPr>
      <w:bookmarkStart w:id="40" w:name="_Toc221883074"/>
      <w:r w:rsidRPr="006F7576">
        <w:rPr>
          <w:rFonts w:cstheme="majorHAnsi"/>
        </w:rPr>
        <w:t>Control Target: PR.DS-01</w:t>
      </w:r>
      <w:bookmarkEnd w:id="40"/>
    </w:p>
    <w:p w14:paraId="6E07D9A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E34EAC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000000">
      <w:pPr>
        <w:pStyle w:val="Heading3"/>
        <w:rPr>
          <w:rFonts w:cstheme="majorHAnsi"/>
        </w:rPr>
      </w:pPr>
      <w:bookmarkStart w:id="41" w:name="_Toc221883075"/>
      <w:r w:rsidRPr="006F7576">
        <w:rPr>
          <w:rFonts w:cstheme="majorHAnsi"/>
        </w:rPr>
        <w:t>Control Target: PR.DS-02</w:t>
      </w:r>
      <w:bookmarkEnd w:id="41"/>
    </w:p>
    <w:p w14:paraId="1A9C97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046E14E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000000">
      <w:pPr>
        <w:pStyle w:val="Heading3"/>
        <w:rPr>
          <w:rFonts w:cstheme="majorHAnsi"/>
        </w:rPr>
      </w:pPr>
      <w:bookmarkStart w:id="42" w:name="_Toc221883076"/>
      <w:r w:rsidRPr="006F7576">
        <w:rPr>
          <w:rFonts w:cstheme="majorHAnsi"/>
        </w:rPr>
        <w:t>Control Target: PR.DS-05</w:t>
      </w:r>
      <w:bookmarkEnd w:id="42"/>
    </w:p>
    <w:p w14:paraId="6138AC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563E1D1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000000">
      <w:pPr>
        <w:pStyle w:val="Heading3"/>
        <w:rPr>
          <w:rFonts w:cstheme="majorHAnsi"/>
        </w:rPr>
      </w:pPr>
      <w:bookmarkStart w:id="43" w:name="_Toc221883077"/>
      <w:r w:rsidRPr="006F7576">
        <w:rPr>
          <w:rFonts w:cstheme="majorHAnsi"/>
        </w:rPr>
        <w:t>Control Target: PR.DS-07</w:t>
      </w:r>
      <w:bookmarkEnd w:id="43"/>
    </w:p>
    <w:p w14:paraId="613610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721A38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000000">
      <w:pPr>
        <w:pStyle w:val="Heading3"/>
        <w:rPr>
          <w:rFonts w:cstheme="majorHAnsi"/>
        </w:rPr>
      </w:pPr>
      <w:bookmarkStart w:id="44" w:name="_Toc221883078"/>
      <w:r w:rsidRPr="006F7576">
        <w:rPr>
          <w:rFonts w:cstheme="majorHAnsi"/>
        </w:rPr>
        <w:t>Control Target: PR.IR-01</w:t>
      </w:r>
      <w:bookmarkEnd w:id="44"/>
    </w:p>
    <w:p w14:paraId="225C3D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BBC72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000000">
      <w:pPr>
        <w:pStyle w:val="Heading3"/>
        <w:rPr>
          <w:rFonts w:cstheme="majorHAnsi"/>
        </w:rPr>
      </w:pPr>
      <w:bookmarkStart w:id="45" w:name="_Toc221883079"/>
      <w:r w:rsidRPr="006F7576">
        <w:rPr>
          <w:rFonts w:cstheme="majorHAnsi"/>
        </w:rPr>
        <w:t>Control Target: PR.PS-02</w:t>
      </w:r>
      <w:bookmarkEnd w:id="45"/>
    </w:p>
    <w:p w14:paraId="623A57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7334694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000000">
      <w:pPr>
        <w:pStyle w:val="Heading3"/>
        <w:rPr>
          <w:rFonts w:cstheme="majorHAnsi"/>
        </w:rPr>
      </w:pPr>
      <w:bookmarkStart w:id="46" w:name="_Toc221883080"/>
      <w:r w:rsidRPr="006F7576">
        <w:rPr>
          <w:rFonts w:cstheme="majorHAnsi"/>
        </w:rPr>
        <w:t>Control Target: PR.PS-04</w:t>
      </w:r>
      <w:bookmarkEnd w:id="46"/>
    </w:p>
    <w:p w14:paraId="145EE7B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17ED4DD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000000">
      <w:pPr>
        <w:pStyle w:val="Heading3"/>
        <w:rPr>
          <w:rFonts w:cstheme="majorHAnsi"/>
        </w:rPr>
      </w:pPr>
      <w:bookmarkStart w:id="47" w:name="_Toc221883081"/>
      <w:r w:rsidRPr="006F7576">
        <w:rPr>
          <w:rFonts w:cstheme="majorHAnsi"/>
        </w:rPr>
        <w:t>Control Target: PR.PS-05</w:t>
      </w:r>
      <w:bookmarkEnd w:id="47"/>
    </w:p>
    <w:p w14:paraId="02DAECC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</w:p>
    <w:p w14:paraId="23BB11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000000">
      <w:pPr>
        <w:pStyle w:val="Heading3"/>
        <w:rPr>
          <w:rFonts w:cstheme="majorHAnsi"/>
        </w:rPr>
      </w:pPr>
      <w:bookmarkStart w:id="48" w:name="_Toc221883082"/>
      <w:r w:rsidRPr="006F7576">
        <w:rPr>
          <w:rFonts w:cstheme="majorHAnsi"/>
        </w:rPr>
        <w:t>Control Target: PR.PS-06</w:t>
      </w:r>
      <w:bookmarkEnd w:id="48"/>
    </w:p>
    <w:p w14:paraId="59A8223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2346E3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000000">
      <w:pPr>
        <w:pStyle w:val="Heading3"/>
        <w:rPr>
          <w:rFonts w:cstheme="majorHAnsi"/>
        </w:rPr>
      </w:pPr>
      <w:bookmarkStart w:id="49" w:name="_Toc221883083"/>
      <w:r w:rsidRPr="006F7576">
        <w:rPr>
          <w:rFonts w:cstheme="majorHAnsi"/>
        </w:rPr>
        <w:t>Control Target: RS.AN</w:t>
      </w:r>
      <w:bookmarkEnd w:id="49"/>
    </w:p>
    <w:p w14:paraId="2AFEAB9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0708F59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000000">
      <w:pPr>
        <w:pStyle w:val="Heading3"/>
        <w:rPr>
          <w:rFonts w:cstheme="majorHAnsi"/>
        </w:rPr>
      </w:pPr>
      <w:bookmarkStart w:id="50" w:name="_Toc221883084"/>
      <w:r w:rsidRPr="006F7576">
        <w:rPr>
          <w:rFonts w:cstheme="majorHAnsi"/>
        </w:rPr>
        <w:t>Control Target: RS.AN-06</w:t>
      </w:r>
      <w:bookmarkEnd w:id="50"/>
    </w:p>
    <w:p w14:paraId="4751DC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2A9003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000000">
      <w:pPr>
        <w:pStyle w:val="Heading3"/>
        <w:rPr>
          <w:rFonts w:cstheme="majorHAnsi"/>
        </w:rPr>
      </w:pPr>
      <w:bookmarkStart w:id="51" w:name="_Toc221883085"/>
      <w:r w:rsidRPr="006F7576">
        <w:rPr>
          <w:rFonts w:cstheme="majorHAnsi"/>
        </w:rPr>
        <w:t>Control Target: RS.AN-07</w:t>
      </w:r>
      <w:bookmarkEnd w:id="51"/>
    </w:p>
    <w:p w14:paraId="0BFE77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3C39F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000000">
      <w:pPr>
        <w:pStyle w:val="Heading3"/>
        <w:rPr>
          <w:rFonts w:cstheme="majorHAnsi"/>
        </w:rPr>
      </w:pPr>
      <w:bookmarkStart w:id="52" w:name="_Toc221883086"/>
      <w:r w:rsidRPr="006F7576">
        <w:rPr>
          <w:rFonts w:cstheme="majorHAnsi"/>
        </w:rPr>
        <w:t>Control Target: RS.MA</w:t>
      </w:r>
      <w:bookmarkEnd w:id="52"/>
    </w:p>
    <w:p w14:paraId="45D1EF2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21D1368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000000">
      <w:pPr>
        <w:pStyle w:val="Heading3"/>
        <w:rPr>
          <w:rFonts w:cstheme="majorHAnsi"/>
        </w:rPr>
      </w:pPr>
      <w:bookmarkStart w:id="53" w:name="_Toc221883087"/>
      <w:r w:rsidRPr="006F7576">
        <w:rPr>
          <w:rFonts w:cstheme="majorHAnsi"/>
        </w:rPr>
        <w:t>Control Target: RS.MA-05</w:t>
      </w:r>
      <w:bookmarkEnd w:id="53"/>
    </w:p>
    <w:p w14:paraId="48BDB47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30C1B5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000000">
      <w:pPr>
        <w:pStyle w:val="Heading2"/>
        <w:rPr>
          <w:rFonts w:cstheme="majorHAnsi"/>
        </w:rPr>
      </w:pPr>
      <w:bookmarkStart w:id="54" w:name="_Toc221883088"/>
      <w:r w:rsidRPr="006F7576">
        <w:rPr>
          <w:rFonts w:cstheme="majorHAnsi"/>
        </w:rPr>
        <w:t>D.2 FERPA (security/tech-risk topics)</w:t>
      </w:r>
      <w:bookmarkEnd w:id="54"/>
    </w:p>
    <w:p w14:paraId="3F7DA8E6" w14:textId="77777777" w:rsidR="000B3BBF" w:rsidRPr="006F7576" w:rsidRDefault="00000000">
      <w:pPr>
        <w:pStyle w:val="Heading3"/>
        <w:rPr>
          <w:rFonts w:cstheme="majorHAnsi"/>
        </w:rPr>
      </w:pPr>
      <w:bookmarkStart w:id="55" w:name="_Toc221883089"/>
      <w:r w:rsidRPr="006F7576">
        <w:rPr>
          <w:rFonts w:cstheme="majorHAnsi"/>
        </w:rPr>
        <w:t>FERPA Topic: §99.7 Annual notification of rights</w:t>
      </w:r>
      <w:bookmarkEnd w:id="55"/>
    </w:p>
    <w:p w14:paraId="52C56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000000">
      <w:pPr>
        <w:pStyle w:val="Heading3"/>
        <w:rPr>
          <w:rFonts w:cstheme="majorHAnsi"/>
        </w:rPr>
      </w:pPr>
      <w:bookmarkStart w:id="56" w:name="_Toc221883090"/>
      <w:r w:rsidRPr="006F7576">
        <w:rPr>
          <w:rFonts w:cstheme="majorHAnsi"/>
        </w:rPr>
        <w:t>FERPA Topic: §99.10 Inspect and review education records</w:t>
      </w:r>
      <w:bookmarkEnd w:id="56"/>
    </w:p>
    <w:p w14:paraId="2FAA94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000000">
      <w:pPr>
        <w:pStyle w:val="Heading3"/>
        <w:rPr>
          <w:rFonts w:cstheme="majorHAnsi"/>
        </w:rPr>
      </w:pPr>
      <w:bookmarkStart w:id="57" w:name="_Toc221883091"/>
      <w:r w:rsidRPr="006F7576">
        <w:rPr>
          <w:rFonts w:cstheme="majorHAnsi"/>
        </w:rPr>
        <w:lastRenderedPageBreak/>
        <w:t>FERPA Topic: §99.20–§99.22 Amendment &amp; hearing processes</w:t>
      </w:r>
      <w:bookmarkEnd w:id="57"/>
    </w:p>
    <w:p w14:paraId="19B448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000000">
      <w:pPr>
        <w:pStyle w:val="Heading3"/>
        <w:rPr>
          <w:rFonts w:cstheme="majorHAnsi"/>
        </w:rPr>
      </w:pPr>
      <w:bookmarkStart w:id="58" w:name="_Toc221883092"/>
      <w:r w:rsidRPr="006F7576">
        <w:rPr>
          <w:rFonts w:cstheme="majorHAnsi"/>
        </w:rPr>
        <w:t>FERPA Topic: §99.30 Consent required for disclosure</w:t>
      </w:r>
      <w:bookmarkEnd w:id="58"/>
    </w:p>
    <w:p w14:paraId="71BCB7C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000000">
      <w:pPr>
        <w:pStyle w:val="Heading3"/>
        <w:rPr>
          <w:rFonts w:cstheme="majorHAnsi"/>
        </w:rPr>
      </w:pPr>
      <w:bookmarkStart w:id="59" w:name="_Toc221883093"/>
      <w:r w:rsidRPr="006F7576">
        <w:rPr>
          <w:rFonts w:cstheme="majorHAnsi"/>
        </w:rPr>
        <w:t>FERPA Topic: §99.31 Consent exceptions governance</w:t>
      </w:r>
      <w:bookmarkEnd w:id="59"/>
    </w:p>
    <w:p w14:paraId="6A048F4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000000">
      <w:pPr>
        <w:pStyle w:val="Heading3"/>
        <w:rPr>
          <w:rFonts w:cstheme="majorHAnsi"/>
        </w:rPr>
      </w:pPr>
      <w:bookmarkStart w:id="60" w:name="_Toc221883094"/>
      <w:r w:rsidRPr="006F7576">
        <w:rPr>
          <w:rFonts w:cstheme="majorHAnsi"/>
        </w:rPr>
        <w:t>FERPA Topic: §99.32 Recordkeeping of requests/disclosures</w:t>
      </w:r>
      <w:bookmarkEnd w:id="60"/>
    </w:p>
    <w:p w14:paraId="5E67FA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000000">
      <w:pPr>
        <w:pStyle w:val="Heading3"/>
        <w:rPr>
          <w:rFonts w:cstheme="majorHAnsi"/>
        </w:rPr>
      </w:pPr>
      <w:bookmarkStart w:id="61" w:name="_Toc221883095"/>
      <w:r w:rsidRPr="006F7576">
        <w:rPr>
          <w:rFonts w:cstheme="majorHAnsi"/>
        </w:rPr>
        <w:t>FERPA Topic: §99.33 Redisclosure limitations</w:t>
      </w:r>
      <w:bookmarkEnd w:id="61"/>
    </w:p>
    <w:p w14:paraId="7DE1D1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000000">
      <w:pPr>
        <w:pStyle w:val="Heading3"/>
        <w:rPr>
          <w:rFonts w:cstheme="majorHAnsi"/>
        </w:rPr>
      </w:pPr>
      <w:bookmarkStart w:id="62" w:name="_Toc221883096"/>
      <w:r w:rsidRPr="006F7576">
        <w:rPr>
          <w:rFonts w:cstheme="majorHAnsi"/>
        </w:rPr>
        <w:t>FERPA Topic: §99.36 Health/safety emergency disclosures</w:t>
      </w:r>
      <w:bookmarkEnd w:id="62"/>
    </w:p>
    <w:p w14:paraId="5583BD2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000000">
      <w:pPr>
        <w:pStyle w:val="Heading3"/>
        <w:rPr>
          <w:rFonts w:cstheme="majorHAnsi"/>
        </w:rPr>
      </w:pPr>
      <w:bookmarkStart w:id="63" w:name="_Toc221883097"/>
      <w:r w:rsidRPr="006F7576">
        <w:rPr>
          <w:rFonts w:cstheme="majorHAnsi"/>
        </w:rPr>
        <w:t>FERPA Topic: §99.37 Directory information controls</w:t>
      </w:r>
      <w:bookmarkEnd w:id="63"/>
    </w:p>
    <w:p w14:paraId="2F50740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000000">
      <w:pPr>
        <w:pStyle w:val="Heading2"/>
        <w:rPr>
          <w:rFonts w:cstheme="majorHAnsi"/>
        </w:rPr>
      </w:pPr>
      <w:bookmarkStart w:id="64" w:name="_Toc221883098"/>
      <w:r w:rsidRPr="006F7576">
        <w:rPr>
          <w:rFonts w:cstheme="majorHAnsi"/>
        </w:rPr>
        <w:lastRenderedPageBreak/>
        <w:t>D.3 SOX 404 (security/tech-risk topics)</w:t>
      </w:r>
      <w:bookmarkEnd w:id="64"/>
    </w:p>
    <w:p w14:paraId="0507E853" w14:textId="77777777" w:rsidR="000B3BBF" w:rsidRPr="006F7576" w:rsidRDefault="00000000">
      <w:pPr>
        <w:pStyle w:val="Heading3"/>
        <w:rPr>
          <w:rFonts w:cstheme="majorHAnsi"/>
        </w:rPr>
      </w:pPr>
      <w:bookmarkStart w:id="65" w:name="_Toc221883099"/>
      <w:r w:rsidRPr="006F7576">
        <w:rPr>
          <w:rFonts w:cstheme="majorHAnsi"/>
        </w:rPr>
        <w:t>SOX Topic: SOX §404(a) ICFR internal control report &amp; management assessment</w:t>
      </w:r>
      <w:bookmarkEnd w:id="65"/>
    </w:p>
    <w:p w14:paraId="1B6876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000000">
      <w:pPr>
        <w:pStyle w:val="Heading3"/>
        <w:rPr>
          <w:rFonts w:cstheme="majorHAnsi"/>
        </w:rPr>
      </w:pPr>
      <w:bookmarkStart w:id="66" w:name="_Toc221883100"/>
      <w:r w:rsidRPr="006F7576">
        <w:rPr>
          <w:rFonts w:cstheme="majorHAnsi"/>
        </w:rPr>
        <w:t>SOX Topic: SOX §404(b) Auditor attestation/reporting</w:t>
      </w:r>
      <w:bookmarkEnd w:id="66"/>
    </w:p>
    <w:p w14:paraId="4F9E83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000000">
      <w:pPr>
        <w:pStyle w:val="Heading3"/>
        <w:rPr>
          <w:rFonts w:cstheme="majorHAnsi"/>
        </w:rPr>
      </w:pPr>
      <w:bookmarkStart w:id="67" w:name="_Toc221883101"/>
      <w:r w:rsidRPr="006F7576">
        <w:rPr>
          <w:rFonts w:cstheme="majorHAnsi"/>
        </w:rPr>
        <w:t>SOX Topic: ITGC Access Management (least privilege/MFA/segregation)</w:t>
      </w:r>
      <w:bookmarkEnd w:id="67"/>
    </w:p>
    <w:p w14:paraId="60E8B7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000000">
      <w:pPr>
        <w:pStyle w:val="Heading3"/>
        <w:rPr>
          <w:rFonts w:cstheme="majorHAnsi"/>
        </w:rPr>
      </w:pPr>
      <w:bookmarkStart w:id="68" w:name="_Toc221883102"/>
      <w:r w:rsidRPr="006F7576">
        <w:rPr>
          <w:rFonts w:cstheme="majorHAnsi"/>
        </w:rPr>
        <w:t>SOX Topic: ITGC Change Management (testing, approvals, release gates)</w:t>
      </w:r>
      <w:bookmarkEnd w:id="68"/>
    </w:p>
    <w:p w14:paraId="7B2F0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000000">
      <w:pPr>
        <w:pStyle w:val="Heading3"/>
        <w:rPr>
          <w:rFonts w:cstheme="majorHAnsi"/>
        </w:rPr>
      </w:pPr>
      <w:bookmarkStart w:id="69" w:name="_Toc221883103"/>
      <w:r w:rsidRPr="006F7576">
        <w:rPr>
          <w:rFonts w:cstheme="majorHAnsi"/>
        </w:rPr>
        <w:t>SOX Topic: ITGC Operations (logging, monitoring, evidence handling)</w:t>
      </w:r>
      <w:bookmarkEnd w:id="69"/>
    </w:p>
    <w:p w14:paraId="70E746A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000000">
      <w:pPr>
        <w:pStyle w:val="Heading1"/>
        <w:rPr>
          <w:rFonts w:cstheme="majorHAnsi"/>
        </w:rPr>
      </w:pPr>
      <w:bookmarkStart w:id="70" w:name="_Toc221883104"/>
      <w:r w:rsidRPr="006F7576">
        <w:rPr>
          <w:rFonts w:cstheme="majorHAnsi"/>
        </w:rPr>
        <w:lastRenderedPageBreak/>
        <w:t>APPENDIX E – Control Target Gap Analysis (Inserted)</w:t>
      </w:r>
      <w:bookmarkEnd w:id="70"/>
    </w:p>
    <w:p w14:paraId="41D2763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000000">
      <w:pPr>
        <w:pStyle w:val="Heading2"/>
        <w:rPr>
          <w:rFonts w:cstheme="majorHAnsi"/>
        </w:rPr>
      </w:pPr>
      <w:bookmarkStart w:id="71" w:name="_Toc221883105"/>
      <w:r w:rsidRPr="006F7576">
        <w:rPr>
          <w:rFonts w:cstheme="majorHAnsi"/>
        </w:rPr>
        <w:t>E.1 NIST CSF 2.0</w:t>
      </w:r>
      <w:bookmarkEnd w:id="71"/>
    </w:p>
    <w:p w14:paraId="54E8DA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0F77E3D7" w:rsidR="000B3BBF" w:rsidRPr="006F7576" w:rsidRDefault="00000000">
      <w:pPr>
        <w:pStyle w:val="Heading2"/>
        <w:rPr>
          <w:rFonts w:cstheme="majorHAnsi"/>
        </w:rPr>
      </w:pPr>
      <w:bookmarkStart w:id="72" w:name="_Toc221883106"/>
      <w:r w:rsidRPr="006F7576">
        <w:rPr>
          <w:rFonts w:cstheme="majorHAnsi"/>
        </w:rPr>
        <w:t xml:space="preserve">E.2 FERPA (34 CFR Part 99) – </w:t>
      </w:r>
      <w:proofErr w:type="spellStart"/>
      <w:r w:rsidRPr="006F7576">
        <w:rPr>
          <w:rFonts w:cstheme="majorHAnsi"/>
        </w:rPr>
        <w:t>gs</w:t>
      </w:r>
      <w:proofErr w:type="spellEnd"/>
      <w:r w:rsidRPr="006F7576">
        <w:rPr>
          <w:rFonts w:cstheme="majorHAnsi"/>
        </w:rPr>
        <w:t xml:space="preserve"> vs IISP subset</w:t>
      </w:r>
      <w:bookmarkEnd w:id="72"/>
    </w:p>
    <w:p w14:paraId="3975806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000000">
      <w:pPr>
        <w:pStyle w:val="Heading2"/>
        <w:rPr>
          <w:rFonts w:cstheme="majorHAnsi"/>
        </w:rPr>
      </w:pPr>
      <w:bookmarkStart w:id="73" w:name="_Toc221883107"/>
      <w:r w:rsidRPr="006F7576">
        <w:rPr>
          <w:rFonts w:cstheme="majorHAnsi"/>
        </w:rPr>
        <w:t>E.3 SOX 404 – gaps vs IISP subset</w:t>
      </w:r>
      <w:bookmarkEnd w:id="73"/>
    </w:p>
    <w:p w14:paraId="60E5FE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p w14:paraId="4B90AA30" w14:textId="77777777" w:rsidR="009B523A" w:rsidRDefault="00000000">
      <w:r>
        <w:br w:type="page"/>
      </w:r>
    </w:p>
    <w:p w14:paraId="07DDDFA3" w14:textId="77777777" w:rsidR="009B523A" w:rsidRDefault="00000000">
      <w:pPr>
        <w:pStyle w:val="Heading1"/>
      </w:pPr>
      <w:r>
        <w:lastRenderedPageBreak/>
        <w:t>STRIDE ISP Policies (Program-Level)</w:t>
      </w:r>
    </w:p>
    <w:p w14:paraId="65D92EC7" w14:textId="77777777" w:rsidR="009B523A" w:rsidRDefault="00000000">
      <w:pPr>
        <w:pStyle w:val="Heading1"/>
      </w:pPr>
      <w:r>
        <w:lastRenderedPageBreak/>
        <w:t>STRIDE ISP 1.0</w:t>
      </w:r>
    </w:p>
    <w:p w14:paraId="57E47BD5" w14:textId="77777777" w:rsidR="009B523A" w:rsidRDefault="00000000">
      <w:r>
        <w:t>Summary of Key MUST / SHOULD / WILL Requirements:</w:t>
      </w:r>
    </w:p>
    <w:p w14:paraId="736F77A9" w14:textId="77777777" w:rsidR="009B523A" w:rsidRDefault="00000000">
      <w:r>
        <w:t>(Program-level ISP policy; authoritative text maintained in ISP library.)</w:t>
      </w:r>
    </w:p>
    <w:p w14:paraId="164E9412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4D53B28B" w14:textId="77777777">
        <w:tc>
          <w:tcPr>
            <w:tcW w:w="4800" w:type="dxa"/>
          </w:tcPr>
          <w:p w14:paraId="5F932BD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C04AA06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9FB6B64" w14:textId="77777777" w:rsidR="009B523A" w:rsidRDefault="00000000">
            <w:r>
              <w:t>Notes</w:t>
            </w:r>
          </w:p>
        </w:tc>
      </w:tr>
      <w:tr w:rsidR="009B523A" w14:paraId="4A7211E3" w14:textId="77777777">
        <w:tc>
          <w:tcPr>
            <w:tcW w:w="4800" w:type="dxa"/>
          </w:tcPr>
          <w:p w14:paraId="1EF568D2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7C3107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15B6658" w14:textId="77777777" w:rsidR="009B523A" w:rsidRDefault="00000000">
            <w:r>
              <w:t>ISP governs; IISP implements controls</w:t>
            </w:r>
          </w:p>
        </w:tc>
      </w:tr>
      <w:tr w:rsidR="009B523A" w14:paraId="0CCB918C" w14:textId="77777777">
        <w:tc>
          <w:tcPr>
            <w:tcW w:w="4800" w:type="dxa"/>
          </w:tcPr>
          <w:p w14:paraId="15251C17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BB3640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C11AAA0" w14:textId="77777777" w:rsidR="009B523A" w:rsidRDefault="00000000">
            <w:r>
              <w:t>ISP governs; IISP implements controls</w:t>
            </w:r>
          </w:p>
        </w:tc>
      </w:tr>
      <w:tr w:rsidR="009B523A" w14:paraId="572E7BA7" w14:textId="77777777">
        <w:tc>
          <w:tcPr>
            <w:tcW w:w="4800" w:type="dxa"/>
          </w:tcPr>
          <w:p w14:paraId="789B5E0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B733F4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F4EA577" w14:textId="77777777" w:rsidR="009B523A" w:rsidRDefault="00000000">
            <w:r>
              <w:t>ISP governs; IISP implements controls</w:t>
            </w:r>
          </w:p>
        </w:tc>
      </w:tr>
    </w:tbl>
    <w:p w14:paraId="2D4AA311" w14:textId="77777777" w:rsidR="009B523A" w:rsidRDefault="00000000">
      <w:pPr>
        <w:pStyle w:val="Heading1"/>
      </w:pPr>
      <w:r>
        <w:lastRenderedPageBreak/>
        <w:t>STRIDE ISP 1.1</w:t>
      </w:r>
    </w:p>
    <w:p w14:paraId="235E7E25" w14:textId="77777777" w:rsidR="009B523A" w:rsidRDefault="00000000">
      <w:r>
        <w:t>Summary of Key MUST / SHOULD / WILL Requirements:</w:t>
      </w:r>
    </w:p>
    <w:p w14:paraId="7B1A2967" w14:textId="77777777" w:rsidR="009B523A" w:rsidRDefault="00000000">
      <w:r>
        <w:t>(Program-level ISP policy; authoritative text maintained in ISP library.)</w:t>
      </w:r>
    </w:p>
    <w:p w14:paraId="35B35E10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309EAE34" w14:textId="77777777">
        <w:tc>
          <w:tcPr>
            <w:tcW w:w="4800" w:type="dxa"/>
          </w:tcPr>
          <w:p w14:paraId="3D2C593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69675ECE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DACFE25" w14:textId="77777777" w:rsidR="009B523A" w:rsidRDefault="00000000">
            <w:r>
              <w:t>Notes</w:t>
            </w:r>
          </w:p>
        </w:tc>
      </w:tr>
      <w:tr w:rsidR="009B523A" w14:paraId="7848EBDE" w14:textId="77777777">
        <w:tc>
          <w:tcPr>
            <w:tcW w:w="4800" w:type="dxa"/>
          </w:tcPr>
          <w:p w14:paraId="528DD5C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64F522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0F0BEA" w14:textId="77777777" w:rsidR="009B523A" w:rsidRDefault="00000000">
            <w:r>
              <w:t>ISP governs; IISP implements controls</w:t>
            </w:r>
          </w:p>
        </w:tc>
      </w:tr>
      <w:tr w:rsidR="009B523A" w14:paraId="4ACEA8B6" w14:textId="77777777">
        <w:tc>
          <w:tcPr>
            <w:tcW w:w="4800" w:type="dxa"/>
          </w:tcPr>
          <w:p w14:paraId="208D9804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730D885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935AA2E" w14:textId="77777777" w:rsidR="009B523A" w:rsidRDefault="00000000">
            <w:r>
              <w:t>ISP governs; IISP implements controls</w:t>
            </w:r>
          </w:p>
        </w:tc>
      </w:tr>
      <w:tr w:rsidR="009B523A" w14:paraId="3989CA77" w14:textId="77777777">
        <w:tc>
          <w:tcPr>
            <w:tcW w:w="4800" w:type="dxa"/>
          </w:tcPr>
          <w:p w14:paraId="752B2D93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48049FB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8A2D31D" w14:textId="77777777" w:rsidR="009B523A" w:rsidRDefault="00000000">
            <w:r>
              <w:t>ISP governs; IISP implements controls</w:t>
            </w:r>
          </w:p>
        </w:tc>
      </w:tr>
    </w:tbl>
    <w:p w14:paraId="76290348" w14:textId="77777777" w:rsidR="009B523A" w:rsidRDefault="00000000">
      <w:pPr>
        <w:pStyle w:val="Heading1"/>
      </w:pPr>
      <w:r>
        <w:lastRenderedPageBreak/>
        <w:t>STRIDE ISP 1.2</w:t>
      </w:r>
    </w:p>
    <w:p w14:paraId="1E6FC902" w14:textId="77777777" w:rsidR="009B523A" w:rsidRDefault="00000000">
      <w:r>
        <w:t>Summary of Key MUST / SHOULD / WILL Requirements:</w:t>
      </w:r>
    </w:p>
    <w:p w14:paraId="417F2220" w14:textId="77777777" w:rsidR="009B523A" w:rsidRDefault="00000000">
      <w:r>
        <w:t>(Program-level ISP policy; authoritative text maintained in ISP library.)</w:t>
      </w:r>
    </w:p>
    <w:p w14:paraId="454CFBA5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F4ED808" w14:textId="77777777">
        <w:tc>
          <w:tcPr>
            <w:tcW w:w="4800" w:type="dxa"/>
          </w:tcPr>
          <w:p w14:paraId="355EB08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CA5E3E3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3243695" w14:textId="77777777" w:rsidR="009B523A" w:rsidRDefault="00000000">
            <w:r>
              <w:t>Notes</w:t>
            </w:r>
          </w:p>
        </w:tc>
      </w:tr>
      <w:tr w:rsidR="009B523A" w14:paraId="59E10E93" w14:textId="77777777">
        <w:tc>
          <w:tcPr>
            <w:tcW w:w="4800" w:type="dxa"/>
          </w:tcPr>
          <w:p w14:paraId="7EC285F1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79962F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2776817" w14:textId="77777777" w:rsidR="009B523A" w:rsidRDefault="00000000">
            <w:r>
              <w:t>ISP governs; IISP implements controls</w:t>
            </w:r>
          </w:p>
        </w:tc>
      </w:tr>
      <w:tr w:rsidR="009B523A" w14:paraId="6E56D0D7" w14:textId="77777777">
        <w:tc>
          <w:tcPr>
            <w:tcW w:w="4800" w:type="dxa"/>
          </w:tcPr>
          <w:p w14:paraId="29F8FD8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0234C5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534315E" w14:textId="77777777" w:rsidR="009B523A" w:rsidRDefault="00000000">
            <w:r>
              <w:t>ISP governs; IISP implements controls</w:t>
            </w:r>
          </w:p>
        </w:tc>
      </w:tr>
      <w:tr w:rsidR="009B523A" w14:paraId="3C13BEEC" w14:textId="77777777">
        <w:tc>
          <w:tcPr>
            <w:tcW w:w="4800" w:type="dxa"/>
          </w:tcPr>
          <w:p w14:paraId="1396C550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A1C559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0D7A25" w14:textId="77777777" w:rsidR="009B523A" w:rsidRDefault="00000000">
            <w:r>
              <w:t>ISP governs; IISP implements controls</w:t>
            </w:r>
          </w:p>
        </w:tc>
      </w:tr>
    </w:tbl>
    <w:p w14:paraId="5C9049A3" w14:textId="77777777" w:rsidR="009B523A" w:rsidRDefault="00000000">
      <w:pPr>
        <w:pStyle w:val="Heading1"/>
      </w:pPr>
      <w:r>
        <w:lastRenderedPageBreak/>
        <w:t>STRIDE ISP 2.1</w:t>
      </w:r>
    </w:p>
    <w:p w14:paraId="2665CD41" w14:textId="77777777" w:rsidR="009B523A" w:rsidRDefault="00000000">
      <w:r>
        <w:t>Summary of Key MUST / SHOULD / WILL Requirements:</w:t>
      </w:r>
    </w:p>
    <w:p w14:paraId="2A8004B1" w14:textId="77777777" w:rsidR="009B523A" w:rsidRDefault="00000000">
      <w:r>
        <w:t>(Program-level ISP policy; authoritative text maintained in ISP library.)</w:t>
      </w:r>
    </w:p>
    <w:p w14:paraId="0C40B81F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E215815" w14:textId="77777777">
        <w:tc>
          <w:tcPr>
            <w:tcW w:w="4800" w:type="dxa"/>
          </w:tcPr>
          <w:p w14:paraId="29E42B1F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156FE08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715C5477" w14:textId="77777777" w:rsidR="009B523A" w:rsidRDefault="00000000">
            <w:r>
              <w:t>Notes</w:t>
            </w:r>
          </w:p>
        </w:tc>
      </w:tr>
      <w:tr w:rsidR="009B523A" w14:paraId="4C2D90C5" w14:textId="77777777">
        <w:tc>
          <w:tcPr>
            <w:tcW w:w="4800" w:type="dxa"/>
          </w:tcPr>
          <w:p w14:paraId="603D0B66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0EB25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81B58E0" w14:textId="77777777" w:rsidR="009B523A" w:rsidRDefault="00000000">
            <w:r>
              <w:t>ISP governs; IISP implements controls</w:t>
            </w:r>
          </w:p>
        </w:tc>
      </w:tr>
      <w:tr w:rsidR="009B523A" w14:paraId="7FF94026" w14:textId="77777777">
        <w:tc>
          <w:tcPr>
            <w:tcW w:w="4800" w:type="dxa"/>
          </w:tcPr>
          <w:p w14:paraId="0B17B81A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27FE6B7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66D08D8" w14:textId="77777777" w:rsidR="009B523A" w:rsidRDefault="00000000">
            <w:r>
              <w:t>ISP governs; IISP implements controls</w:t>
            </w:r>
          </w:p>
        </w:tc>
      </w:tr>
      <w:tr w:rsidR="009B523A" w14:paraId="5F636DE8" w14:textId="77777777">
        <w:tc>
          <w:tcPr>
            <w:tcW w:w="4800" w:type="dxa"/>
          </w:tcPr>
          <w:p w14:paraId="181EF169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620098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6199B31" w14:textId="77777777" w:rsidR="009B523A" w:rsidRDefault="00000000">
            <w:r>
              <w:t>ISP governs; IISP implements controls</w:t>
            </w:r>
          </w:p>
        </w:tc>
      </w:tr>
    </w:tbl>
    <w:p w14:paraId="047C4596" w14:textId="77777777" w:rsidR="009B523A" w:rsidRDefault="00000000">
      <w:pPr>
        <w:pStyle w:val="Heading1"/>
      </w:pPr>
      <w:r>
        <w:lastRenderedPageBreak/>
        <w:t>STRIDE ISP 2.2</w:t>
      </w:r>
    </w:p>
    <w:p w14:paraId="2E8638FA" w14:textId="77777777" w:rsidR="009B523A" w:rsidRDefault="00000000">
      <w:r>
        <w:t>Summary of Key MUST / SHOULD / WILL Requirements:</w:t>
      </w:r>
    </w:p>
    <w:p w14:paraId="6E448C1C" w14:textId="77777777" w:rsidR="009B523A" w:rsidRDefault="00000000">
      <w:r>
        <w:t>(Program-level ISP policy; authoritative text maintained in ISP library.)</w:t>
      </w:r>
    </w:p>
    <w:p w14:paraId="56BFFE57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DC0F250" w14:textId="77777777">
        <w:tc>
          <w:tcPr>
            <w:tcW w:w="4800" w:type="dxa"/>
          </w:tcPr>
          <w:p w14:paraId="1E8D264D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031185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8C3E1FA" w14:textId="77777777" w:rsidR="009B523A" w:rsidRDefault="00000000">
            <w:r>
              <w:t>Notes</w:t>
            </w:r>
          </w:p>
        </w:tc>
      </w:tr>
      <w:tr w:rsidR="009B523A" w14:paraId="15BC62FD" w14:textId="77777777">
        <w:tc>
          <w:tcPr>
            <w:tcW w:w="4800" w:type="dxa"/>
          </w:tcPr>
          <w:p w14:paraId="5E1CAD45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D30117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81B2DE5" w14:textId="77777777" w:rsidR="009B523A" w:rsidRDefault="00000000">
            <w:r>
              <w:t>ISP governs; IISP implements controls</w:t>
            </w:r>
          </w:p>
        </w:tc>
      </w:tr>
      <w:tr w:rsidR="009B523A" w14:paraId="12484F81" w14:textId="77777777">
        <w:tc>
          <w:tcPr>
            <w:tcW w:w="4800" w:type="dxa"/>
          </w:tcPr>
          <w:p w14:paraId="772E519C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6FDB55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E23E657" w14:textId="77777777" w:rsidR="009B523A" w:rsidRDefault="00000000">
            <w:r>
              <w:t>ISP governs; IISP implements controls</w:t>
            </w:r>
          </w:p>
        </w:tc>
      </w:tr>
      <w:tr w:rsidR="009B523A" w14:paraId="0FC0B09E" w14:textId="77777777">
        <w:tc>
          <w:tcPr>
            <w:tcW w:w="4800" w:type="dxa"/>
          </w:tcPr>
          <w:p w14:paraId="7B1ECEAB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67EB68E9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D2496F9" w14:textId="77777777" w:rsidR="009B523A" w:rsidRDefault="00000000">
            <w:r>
              <w:t>ISP governs; IISP implements controls</w:t>
            </w:r>
          </w:p>
        </w:tc>
      </w:tr>
    </w:tbl>
    <w:p w14:paraId="6E444EEC" w14:textId="77777777" w:rsidR="009B523A" w:rsidRDefault="00000000">
      <w:pPr>
        <w:pStyle w:val="Heading1"/>
      </w:pPr>
      <w:r>
        <w:lastRenderedPageBreak/>
        <w:t>STRIDE ISP 2.3</w:t>
      </w:r>
    </w:p>
    <w:p w14:paraId="4D94B669" w14:textId="77777777" w:rsidR="009B523A" w:rsidRDefault="00000000">
      <w:r>
        <w:t>Summary of Key MUST / SHOULD / WILL Requirements:</w:t>
      </w:r>
    </w:p>
    <w:p w14:paraId="5D26AB97" w14:textId="77777777" w:rsidR="009B523A" w:rsidRDefault="00000000">
      <w:r>
        <w:t>(Program-level ISP policy; authoritative text maintained in ISP library.)</w:t>
      </w:r>
    </w:p>
    <w:p w14:paraId="2F91AAB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AE876C9" w14:textId="77777777">
        <w:tc>
          <w:tcPr>
            <w:tcW w:w="4800" w:type="dxa"/>
          </w:tcPr>
          <w:p w14:paraId="024E95F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1BDC88D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76796A1B" w14:textId="77777777" w:rsidR="009B523A" w:rsidRDefault="00000000">
            <w:r>
              <w:t>Notes</w:t>
            </w:r>
          </w:p>
        </w:tc>
      </w:tr>
      <w:tr w:rsidR="009B523A" w14:paraId="3FBAF7F6" w14:textId="77777777">
        <w:tc>
          <w:tcPr>
            <w:tcW w:w="4800" w:type="dxa"/>
          </w:tcPr>
          <w:p w14:paraId="3321C2E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313FE9F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C00A4B0" w14:textId="77777777" w:rsidR="009B523A" w:rsidRDefault="00000000">
            <w:r>
              <w:t>ISP governs; IISP implements controls</w:t>
            </w:r>
          </w:p>
        </w:tc>
      </w:tr>
      <w:tr w:rsidR="009B523A" w14:paraId="28BB1AE9" w14:textId="77777777">
        <w:tc>
          <w:tcPr>
            <w:tcW w:w="4800" w:type="dxa"/>
          </w:tcPr>
          <w:p w14:paraId="02C7742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38BFE99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5701AA6" w14:textId="77777777" w:rsidR="009B523A" w:rsidRDefault="00000000">
            <w:r>
              <w:t>ISP governs; IISP implements controls</w:t>
            </w:r>
          </w:p>
        </w:tc>
      </w:tr>
      <w:tr w:rsidR="009B523A" w14:paraId="4A84BD09" w14:textId="77777777">
        <w:tc>
          <w:tcPr>
            <w:tcW w:w="4800" w:type="dxa"/>
          </w:tcPr>
          <w:p w14:paraId="2D0436DC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5B9641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440F1B1" w14:textId="77777777" w:rsidR="009B523A" w:rsidRDefault="00000000">
            <w:r>
              <w:t>ISP governs; IISP implements controls</w:t>
            </w:r>
          </w:p>
        </w:tc>
      </w:tr>
    </w:tbl>
    <w:p w14:paraId="6154E2C7" w14:textId="77777777" w:rsidR="009B523A" w:rsidRDefault="00000000">
      <w:pPr>
        <w:pStyle w:val="Heading1"/>
      </w:pPr>
      <w:r>
        <w:lastRenderedPageBreak/>
        <w:t>STRIDE ISP 2.4</w:t>
      </w:r>
    </w:p>
    <w:p w14:paraId="108CC456" w14:textId="77777777" w:rsidR="009B523A" w:rsidRDefault="00000000">
      <w:r>
        <w:t>Summary of Key MUST / SHOULD / WILL Requirements:</w:t>
      </w:r>
    </w:p>
    <w:p w14:paraId="0354DB22" w14:textId="77777777" w:rsidR="009B523A" w:rsidRDefault="00000000">
      <w:r>
        <w:t>(Program-level ISP policy; authoritative text maintained in ISP library.)</w:t>
      </w:r>
    </w:p>
    <w:p w14:paraId="69674A31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6B6FA4A" w14:textId="77777777">
        <w:tc>
          <w:tcPr>
            <w:tcW w:w="4800" w:type="dxa"/>
          </w:tcPr>
          <w:p w14:paraId="3A96256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D25A49B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8288D07" w14:textId="77777777" w:rsidR="009B523A" w:rsidRDefault="00000000">
            <w:r>
              <w:t>Notes</w:t>
            </w:r>
          </w:p>
        </w:tc>
      </w:tr>
      <w:tr w:rsidR="009B523A" w14:paraId="25B4EC0E" w14:textId="77777777">
        <w:tc>
          <w:tcPr>
            <w:tcW w:w="4800" w:type="dxa"/>
          </w:tcPr>
          <w:p w14:paraId="14ACE44B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7BECA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D7C5424" w14:textId="77777777" w:rsidR="009B523A" w:rsidRDefault="00000000">
            <w:r>
              <w:t>ISP governs; IISP implements controls</w:t>
            </w:r>
          </w:p>
        </w:tc>
      </w:tr>
      <w:tr w:rsidR="009B523A" w14:paraId="3521DB22" w14:textId="77777777">
        <w:tc>
          <w:tcPr>
            <w:tcW w:w="4800" w:type="dxa"/>
          </w:tcPr>
          <w:p w14:paraId="28D09C0B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5FF2C5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955A183" w14:textId="77777777" w:rsidR="009B523A" w:rsidRDefault="00000000">
            <w:r>
              <w:t>ISP governs; IISP implements controls</w:t>
            </w:r>
          </w:p>
        </w:tc>
      </w:tr>
      <w:tr w:rsidR="009B523A" w14:paraId="211B713A" w14:textId="77777777">
        <w:tc>
          <w:tcPr>
            <w:tcW w:w="4800" w:type="dxa"/>
          </w:tcPr>
          <w:p w14:paraId="6EE0783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47015F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B088677" w14:textId="77777777" w:rsidR="009B523A" w:rsidRDefault="00000000">
            <w:r>
              <w:t>ISP governs; IISP implements controls</w:t>
            </w:r>
          </w:p>
        </w:tc>
      </w:tr>
    </w:tbl>
    <w:p w14:paraId="34D38A6C" w14:textId="77777777" w:rsidR="009B523A" w:rsidRDefault="00000000">
      <w:pPr>
        <w:pStyle w:val="Heading1"/>
      </w:pPr>
      <w:r>
        <w:lastRenderedPageBreak/>
        <w:t>STRIDE ISP 2.5</w:t>
      </w:r>
    </w:p>
    <w:p w14:paraId="32722E99" w14:textId="77777777" w:rsidR="009B523A" w:rsidRDefault="00000000">
      <w:r>
        <w:t>Summary of Key MUST / SHOULD / WILL Requirements:</w:t>
      </w:r>
    </w:p>
    <w:p w14:paraId="6172637F" w14:textId="77777777" w:rsidR="009B523A" w:rsidRDefault="00000000">
      <w:r>
        <w:t>(Program-level ISP policy; authoritative text maintained in ISP library.)</w:t>
      </w:r>
    </w:p>
    <w:p w14:paraId="7C5FD6A6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7ED5E40" w14:textId="77777777">
        <w:tc>
          <w:tcPr>
            <w:tcW w:w="4800" w:type="dxa"/>
          </w:tcPr>
          <w:p w14:paraId="03BAA481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A45A8A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D62F211" w14:textId="77777777" w:rsidR="009B523A" w:rsidRDefault="00000000">
            <w:r>
              <w:t>Notes</w:t>
            </w:r>
          </w:p>
        </w:tc>
      </w:tr>
      <w:tr w:rsidR="009B523A" w14:paraId="42241613" w14:textId="77777777">
        <w:tc>
          <w:tcPr>
            <w:tcW w:w="4800" w:type="dxa"/>
          </w:tcPr>
          <w:p w14:paraId="1845A28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279EB3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A427234" w14:textId="77777777" w:rsidR="009B523A" w:rsidRDefault="00000000">
            <w:r>
              <w:t>ISP governs; IISP implements controls</w:t>
            </w:r>
          </w:p>
        </w:tc>
      </w:tr>
      <w:tr w:rsidR="009B523A" w14:paraId="6826E465" w14:textId="77777777">
        <w:tc>
          <w:tcPr>
            <w:tcW w:w="4800" w:type="dxa"/>
          </w:tcPr>
          <w:p w14:paraId="7D6FA0E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3E7DB5F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7BB5132" w14:textId="77777777" w:rsidR="009B523A" w:rsidRDefault="00000000">
            <w:r>
              <w:t>ISP governs; IISP implements controls</w:t>
            </w:r>
          </w:p>
        </w:tc>
      </w:tr>
      <w:tr w:rsidR="009B523A" w14:paraId="531F0B1F" w14:textId="77777777">
        <w:tc>
          <w:tcPr>
            <w:tcW w:w="4800" w:type="dxa"/>
          </w:tcPr>
          <w:p w14:paraId="3714F2D9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9B547D9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922193" w14:textId="77777777" w:rsidR="009B523A" w:rsidRDefault="00000000">
            <w:r>
              <w:t>ISP governs; IISP implements controls</w:t>
            </w:r>
          </w:p>
        </w:tc>
      </w:tr>
    </w:tbl>
    <w:p w14:paraId="68FA94BA" w14:textId="77777777" w:rsidR="009B523A" w:rsidRDefault="00000000">
      <w:pPr>
        <w:pStyle w:val="Heading1"/>
      </w:pPr>
      <w:r>
        <w:lastRenderedPageBreak/>
        <w:t>STRIDE ISP 2.6</w:t>
      </w:r>
    </w:p>
    <w:p w14:paraId="7028960F" w14:textId="77777777" w:rsidR="009B523A" w:rsidRDefault="00000000">
      <w:r>
        <w:t>Summary of Key MUST / SHOULD / WILL Requirements:</w:t>
      </w:r>
    </w:p>
    <w:p w14:paraId="6011AC44" w14:textId="77777777" w:rsidR="009B523A" w:rsidRDefault="00000000">
      <w:r>
        <w:t>(Program-level ISP policy; authoritative text maintained in ISP library.)</w:t>
      </w:r>
    </w:p>
    <w:p w14:paraId="210A9F6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D8561B0" w14:textId="77777777">
        <w:tc>
          <w:tcPr>
            <w:tcW w:w="4800" w:type="dxa"/>
          </w:tcPr>
          <w:p w14:paraId="2F92A93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7322B6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40777A2" w14:textId="77777777" w:rsidR="009B523A" w:rsidRDefault="00000000">
            <w:r>
              <w:t>Notes</w:t>
            </w:r>
          </w:p>
        </w:tc>
      </w:tr>
      <w:tr w:rsidR="009B523A" w14:paraId="4AFBAEB9" w14:textId="77777777">
        <w:tc>
          <w:tcPr>
            <w:tcW w:w="4800" w:type="dxa"/>
          </w:tcPr>
          <w:p w14:paraId="51015CA0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3C4B4F1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265E48" w14:textId="77777777" w:rsidR="009B523A" w:rsidRDefault="00000000">
            <w:r>
              <w:t>ISP governs; IISP implements controls</w:t>
            </w:r>
          </w:p>
        </w:tc>
      </w:tr>
      <w:tr w:rsidR="009B523A" w14:paraId="60D79691" w14:textId="77777777">
        <w:tc>
          <w:tcPr>
            <w:tcW w:w="4800" w:type="dxa"/>
          </w:tcPr>
          <w:p w14:paraId="346ABC62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7DC9D8E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3925BC6" w14:textId="77777777" w:rsidR="009B523A" w:rsidRDefault="00000000">
            <w:r>
              <w:t>ISP governs; IISP implements controls</w:t>
            </w:r>
          </w:p>
        </w:tc>
      </w:tr>
      <w:tr w:rsidR="009B523A" w14:paraId="7F643762" w14:textId="77777777">
        <w:tc>
          <w:tcPr>
            <w:tcW w:w="4800" w:type="dxa"/>
          </w:tcPr>
          <w:p w14:paraId="49B8182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682B9E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0239050" w14:textId="77777777" w:rsidR="009B523A" w:rsidRDefault="00000000">
            <w:r>
              <w:t>ISP governs; IISP implements controls</w:t>
            </w:r>
          </w:p>
        </w:tc>
      </w:tr>
    </w:tbl>
    <w:p w14:paraId="42ADA123" w14:textId="77777777" w:rsidR="009B523A" w:rsidRDefault="00000000">
      <w:pPr>
        <w:pStyle w:val="Heading1"/>
      </w:pPr>
      <w:r>
        <w:lastRenderedPageBreak/>
        <w:t>STRIDE ISP 3.1</w:t>
      </w:r>
    </w:p>
    <w:p w14:paraId="1A0BA332" w14:textId="77777777" w:rsidR="009B523A" w:rsidRDefault="00000000">
      <w:r>
        <w:t>Summary of Key MUST / SHOULD / WILL Requirements:</w:t>
      </w:r>
    </w:p>
    <w:p w14:paraId="4B8062B8" w14:textId="77777777" w:rsidR="009B523A" w:rsidRDefault="00000000">
      <w:r>
        <w:t>(Program-level ISP policy; authoritative text maintained in ISP library.)</w:t>
      </w:r>
    </w:p>
    <w:p w14:paraId="17581778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BFE9F38" w14:textId="77777777">
        <w:tc>
          <w:tcPr>
            <w:tcW w:w="4800" w:type="dxa"/>
          </w:tcPr>
          <w:p w14:paraId="29891C4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C0EA6CA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29214271" w14:textId="77777777" w:rsidR="009B523A" w:rsidRDefault="00000000">
            <w:r>
              <w:t>Notes</w:t>
            </w:r>
          </w:p>
        </w:tc>
      </w:tr>
      <w:tr w:rsidR="009B523A" w14:paraId="372D9311" w14:textId="77777777">
        <w:tc>
          <w:tcPr>
            <w:tcW w:w="4800" w:type="dxa"/>
          </w:tcPr>
          <w:p w14:paraId="722F340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17ED01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70099C" w14:textId="77777777" w:rsidR="009B523A" w:rsidRDefault="00000000">
            <w:r>
              <w:t>ISP governs; IISP implements controls</w:t>
            </w:r>
          </w:p>
        </w:tc>
      </w:tr>
      <w:tr w:rsidR="009B523A" w14:paraId="36A2B0F5" w14:textId="77777777">
        <w:tc>
          <w:tcPr>
            <w:tcW w:w="4800" w:type="dxa"/>
          </w:tcPr>
          <w:p w14:paraId="6A6FD481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F38573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F75D616" w14:textId="77777777" w:rsidR="009B523A" w:rsidRDefault="00000000">
            <w:r>
              <w:t>ISP governs; IISP implements controls</w:t>
            </w:r>
          </w:p>
        </w:tc>
      </w:tr>
      <w:tr w:rsidR="009B523A" w14:paraId="0D7FC70C" w14:textId="77777777">
        <w:tc>
          <w:tcPr>
            <w:tcW w:w="4800" w:type="dxa"/>
          </w:tcPr>
          <w:p w14:paraId="1A6B6BDE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615D45B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E805D15" w14:textId="77777777" w:rsidR="009B523A" w:rsidRDefault="00000000">
            <w:r>
              <w:t>ISP governs; IISP implements controls</w:t>
            </w:r>
          </w:p>
        </w:tc>
      </w:tr>
    </w:tbl>
    <w:p w14:paraId="7A03D7B8" w14:textId="77777777" w:rsidR="009B523A" w:rsidRDefault="00000000">
      <w:pPr>
        <w:pStyle w:val="Heading1"/>
      </w:pPr>
      <w:r>
        <w:lastRenderedPageBreak/>
        <w:t>STRIDE ISP 3.2</w:t>
      </w:r>
    </w:p>
    <w:p w14:paraId="0077AF2D" w14:textId="77777777" w:rsidR="009B523A" w:rsidRDefault="00000000">
      <w:r>
        <w:t>Summary of Key MUST / SHOULD / WILL Requirements:</w:t>
      </w:r>
    </w:p>
    <w:p w14:paraId="0A87F218" w14:textId="77777777" w:rsidR="009B523A" w:rsidRDefault="00000000">
      <w:r>
        <w:t>(Program-level ISP policy; authoritative text maintained in ISP library.)</w:t>
      </w:r>
    </w:p>
    <w:p w14:paraId="1C5F44A9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1A220D2" w14:textId="77777777">
        <w:tc>
          <w:tcPr>
            <w:tcW w:w="4800" w:type="dxa"/>
          </w:tcPr>
          <w:p w14:paraId="0DD9C062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75B6152D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5574FED" w14:textId="77777777" w:rsidR="009B523A" w:rsidRDefault="00000000">
            <w:r>
              <w:t>Notes</w:t>
            </w:r>
          </w:p>
        </w:tc>
      </w:tr>
      <w:tr w:rsidR="009B523A" w14:paraId="1DA70CDD" w14:textId="77777777">
        <w:tc>
          <w:tcPr>
            <w:tcW w:w="4800" w:type="dxa"/>
          </w:tcPr>
          <w:p w14:paraId="23D1FD72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9F4BA2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957B46" w14:textId="77777777" w:rsidR="009B523A" w:rsidRDefault="00000000">
            <w:r>
              <w:t>ISP governs; IISP implements controls</w:t>
            </w:r>
          </w:p>
        </w:tc>
      </w:tr>
      <w:tr w:rsidR="009B523A" w14:paraId="33A03881" w14:textId="77777777">
        <w:tc>
          <w:tcPr>
            <w:tcW w:w="4800" w:type="dxa"/>
          </w:tcPr>
          <w:p w14:paraId="2CA54B5C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C48D06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070D4CA" w14:textId="77777777" w:rsidR="009B523A" w:rsidRDefault="00000000">
            <w:r>
              <w:t>ISP governs; IISP implements controls</w:t>
            </w:r>
          </w:p>
        </w:tc>
      </w:tr>
      <w:tr w:rsidR="009B523A" w14:paraId="6D983C3A" w14:textId="77777777">
        <w:tc>
          <w:tcPr>
            <w:tcW w:w="4800" w:type="dxa"/>
          </w:tcPr>
          <w:p w14:paraId="24A46EBA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338A27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EBCD731" w14:textId="77777777" w:rsidR="009B523A" w:rsidRDefault="00000000">
            <w:r>
              <w:t>ISP governs; IISP implements controls</w:t>
            </w:r>
          </w:p>
        </w:tc>
      </w:tr>
    </w:tbl>
    <w:p w14:paraId="044B7D94" w14:textId="77777777" w:rsidR="009B523A" w:rsidRDefault="00000000">
      <w:pPr>
        <w:pStyle w:val="Heading1"/>
      </w:pPr>
      <w:r>
        <w:lastRenderedPageBreak/>
        <w:t>STRIDE ISP 3.3</w:t>
      </w:r>
    </w:p>
    <w:p w14:paraId="5F1D37A8" w14:textId="77777777" w:rsidR="009B523A" w:rsidRDefault="00000000">
      <w:r>
        <w:t>Summary of Key MUST / SHOULD / WILL Requirements:</w:t>
      </w:r>
    </w:p>
    <w:p w14:paraId="7EED1E44" w14:textId="77777777" w:rsidR="009B523A" w:rsidRDefault="00000000">
      <w:r>
        <w:t>(Program-level ISP policy; authoritative text maintained in ISP library.)</w:t>
      </w:r>
    </w:p>
    <w:p w14:paraId="69AF08AB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369D234" w14:textId="77777777">
        <w:tc>
          <w:tcPr>
            <w:tcW w:w="4800" w:type="dxa"/>
          </w:tcPr>
          <w:p w14:paraId="7AEC6C99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B0F19AC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D58D17E" w14:textId="77777777" w:rsidR="009B523A" w:rsidRDefault="00000000">
            <w:r>
              <w:t>Notes</w:t>
            </w:r>
          </w:p>
        </w:tc>
      </w:tr>
      <w:tr w:rsidR="009B523A" w14:paraId="65410BBD" w14:textId="77777777">
        <w:tc>
          <w:tcPr>
            <w:tcW w:w="4800" w:type="dxa"/>
          </w:tcPr>
          <w:p w14:paraId="0DB1B8EF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76106A7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ED10F33" w14:textId="77777777" w:rsidR="009B523A" w:rsidRDefault="00000000">
            <w:r>
              <w:t>ISP governs; IISP implements controls</w:t>
            </w:r>
          </w:p>
        </w:tc>
      </w:tr>
      <w:tr w:rsidR="009B523A" w14:paraId="36AAA088" w14:textId="77777777">
        <w:tc>
          <w:tcPr>
            <w:tcW w:w="4800" w:type="dxa"/>
          </w:tcPr>
          <w:p w14:paraId="0B6C4760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3FAEF1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CB213B3" w14:textId="77777777" w:rsidR="009B523A" w:rsidRDefault="00000000">
            <w:r>
              <w:t>ISP governs; IISP implements controls</w:t>
            </w:r>
          </w:p>
        </w:tc>
      </w:tr>
      <w:tr w:rsidR="009B523A" w14:paraId="7E03864C" w14:textId="77777777">
        <w:tc>
          <w:tcPr>
            <w:tcW w:w="4800" w:type="dxa"/>
          </w:tcPr>
          <w:p w14:paraId="4ADD4777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60B73B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0628135" w14:textId="77777777" w:rsidR="009B523A" w:rsidRDefault="00000000">
            <w:r>
              <w:t>ISP governs; IISP implements controls</w:t>
            </w:r>
          </w:p>
        </w:tc>
      </w:tr>
    </w:tbl>
    <w:p w14:paraId="68440CB7" w14:textId="77777777" w:rsidR="009B523A" w:rsidRDefault="00000000">
      <w:pPr>
        <w:pStyle w:val="Heading1"/>
      </w:pPr>
      <w:r>
        <w:lastRenderedPageBreak/>
        <w:t>STRIDE ISP 4.1</w:t>
      </w:r>
    </w:p>
    <w:p w14:paraId="15A8B31B" w14:textId="77777777" w:rsidR="009B523A" w:rsidRDefault="00000000">
      <w:r>
        <w:t>Summary of Key MUST / SHOULD / WILL Requirements:</w:t>
      </w:r>
    </w:p>
    <w:p w14:paraId="03EBD87F" w14:textId="77777777" w:rsidR="009B523A" w:rsidRDefault="00000000">
      <w:r>
        <w:t>(Program-level ISP policy; authoritative text maintained in ISP library.)</w:t>
      </w:r>
    </w:p>
    <w:p w14:paraId="09DD30C5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BEFA4DA" w14:textId="77777777">
        <w:tc>
          <w:tcPr>
            <w:tcW w:w="4800" w:type="dxa"/>
          </w:tcPr>
          <w:p w14:paraId="05A4A4A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184C444D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0E4FDF6" w14:textId="77777777" w:rsidR="009B523A" w:rsidRDefault="00000000">
            <w:r>
              <w:t>Notes</w:t>
            </w:r>
          </w:p>
        </w:tc>
      </w:tr>
      <w:tr w:rsidR="009B523A" w14:paraId="1C7F95D9" w14:textId="77777777">
        <w:tc>
          <w:tcPr>
            <w:tcW w:w="4800" w:type="dxa"/>
          </w:tcPr>
          <w:p w14:paraId="23941AE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3D91CB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B2F3135" w14:textId="77777777" w:rsidR="009B523A" w:rsidRDefault="00000000">
            <w:r>
              <w:t>ISP governs; IISP implements controls</w:t>
            </w:r>
          </w:p>
        </w:tc>
      </w:tr>
      <w:tr w:rsidR="009B523A" w14:paraId="42D7E539" w14:textId="77777777">
        <w:tc>
          <w:tcPr>
            <w:tcW w:w="4800" w:type="dxa"/>
          </w:tcPr>
          <w:p w14:paraId="65A46645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EF446F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548DFD" w14:textId="77777777" w:rsidR="009B523A" w:rsidRDefault="00000000">
            <w:r>
              <w:t>ISP governs; IISP implements controls</w:t>
            </w:r>
          </w:p>
        </w:tc>
      </w:tr>
      <w:tr w:rsidR="009B523A" w14:paraId="70159D74" w14:textId="77777777">
        <w:tc>
          <w:tcPr>
            <w:tcW w:w="4800" w:type="dxa"/>
          </w:tcPr>
          <w:p w14:paraId="6F818C07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7E5DDF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880CBC2" w14:textId="77777777" w:rsidR="009B523A" w:rsidRDefault="00000000">
            <w:r>
              <w:t>ISP governs; IISP implements controls</w:t>
            </w:r>
          </w:p>
        </w:tc>
      </w:tr>
    </w:tbl>
    <w:p w14:paraId="08464C07" w14:textId="77777777" w:rsidR="009B523A" w:rsidRDefault="00000000">
      <w:pPr>
        <w:pStyle w:val="Heading1"/>
      </w:pPr>
      <w:r>
        <w:lastRenderedPageBreak/>
        <w:t>STRIDE ISP 4.2</w:t>
      </w:r>
    </w:p>
    <w:p w14:paraId="0BDF56C7" w14:textId="77777777" w:rsidR="009B523A" w:rsidRDefault="00000000">
      <w:r>
        <w:t>Summary of Key MUST / SHOULD / WILL Requirements:</w:t>
      </w:r>
    </w:p>
    <w:p w14:paraId="1210C68B" w14:textId="77777777" w:rsidR="009B523A" w:rsidRDefault="00000000">
      <w:r>
        <w:t>(Program-level ISP policy; authoritative text maintained in ISP library.)</w:t>
      </w:r>
    </w:p>
    <w:p w14:paraId="289D897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25389EB" w14:textId="77777777">
        <w:tc>
          <w:tcPr>
            <w:tcW w:w="4800" w:type="dxa"/>
          </w:tcPr>
          <w:p w14:paraId="3EAF0181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AD98DF3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727862E" w14:textId="77777777" w:rsidR="009B523A" w:rsidRDefault="00000000">
            <w:r>
              <w:t>Notes</w:t>
            </w:r>
          </w:p>
        </w:tc>
      </w:tr>
      <w:tr w:rsidR="009B523A" w14:paraId="3D867175" w14:textId="77777777">
        <w:tc>
          <w:tcPr>
            <w:tcW w:w="4800" w:type="dxa"/>
          </w:tcPr>
          <w:p w14:paraId="09DEFC34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A7E05B8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FAE51D6" w14:textId="77777777" w:rsidR="009B523A" w:rsidRDefault="00000000">
            <w:r>
              <w:t>ISP governs; IISP implements controls</w:t>
            </w:r>
          </w:p>
        </w:tc>
      </w:tr>
      <w:tr w:rsidR="009B523A" w14:paraId="565DE1D9" w14:textId="77777777">
        <w:tc>
          <w:tcPr>
            <w:tcW w:w="4800" w:type="dxa"/>
          </w:tcPr>
          <w:p w14:paraId="69BB72DD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7326E9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4C861D4" w14:textId="77777777" w:rsidR="009B523A" w:rsidRDefault="00000000">
            <w:r>
              <w:t>ISP governs; IISP implements controls</w:t>
            </w:r>
          </w:p>
        </w:tc>
      </w:tr>
      <w:tr w:rsidR="009B523A" w14:paraId="698D3702" w14:textId="77777777">
        <w:tc>
          <w:tcPr>
            <w:tcW w:w="4800" w:type="dxa"/>
          </w:tcPr>
          <w:p w14:paraId="6AAE27E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63CF21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B1FAF19" w14:textId="77777777" w:rsidR="009B523A" w:rsidRDefault="00000000">
            <w:r>
              <w:t>ISP governs; IISP implements controls</w:t>
            </w:r>
          </w:p>
        </w:tc>
      </w:tr>
    </w:tbl>
    <w:p w14:paraId="69843B44" w14:textId="77777777" w:rsidR="009B523A" w:rsidRDefault="00000000">
      <w:pPr>
        <w:pStyle w:val="Heading1"/>
      </w:pPr>
      <w:r>
        <w:lastRenderedPageBreak/>
        <w:t>STRIDE ISP 4.3</w:t>
      </w:r>
    </w:p>
    <w:p w14:paraId="10E27CFE" w14:textId="77777777" w:rsidR="009B523A" w:rsidRDefault="00000000">
      <w:r>
        <w:t>Summary of Key MUST / SHOULD / WILL Requirements:</w:t>
      </w:r>
    </w:p>
    <w:p w14:paraId="5BE1D538" w14:textId="77777777" w:rsidR="009B523A" w:rsidRDefault="00000000">
      <w:r>
        <w:t>(Program-level ISP policy; authoritative text maintained in ISP library.)</w:t>
      </w:r>
    </w:p>
    <w:p w14:paraId="01BDA0F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5F15D638" w14:textId="77777777">
        <w:tc>
          <w:tcPr>
            <w:tcW w:w="4800" w:type="dxa"/>
          </w:tcPr>
          <w:p w14:paraId="62D59CA4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7E72928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A22AB63" w14:textId="77777777" w:rsidR="009B523A" w:rsidRDefault="00000000">
            <w:r>
              <w:t>Notes</w:t>
            </w:r>
          </w:p>
        </w:tc>
      </w:tr>
      <w:tr w:rsidR="009B523A" w14:paraId="284A5069" w14:textId="77777777">
        <w:tc>
          <w:tcPr>
            <w:tcW w:w="4800" w:type="dxa"/>
          </w:tcPr>
          <w:p w14:paraId="63C819B4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E8EF5C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D7839B3" w14:textId="77777777" w:rsidR="009B523A" w:rsidRDefault="00000000">
            <w:r>
              <w:t>ISP governs; IISP implements controls</w:t>
            </w:r>
          </w:p>
        </w:tc>
      </w:tr>
      <w:tr w:rsidR="009B523A" w14:paraId="64CA81F6" w14:textId="77777777">
        <w:tc>
          <w:tcPr>
            <w:tcW w:w="4800" w:type="dxa"/>
          </w:tcPr>
          <w:p w14:paraId="45FB9174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F07E9A7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D9B95B1" w14:textId="77777777" w:rsidR="009B523A" w:rsidRDefault="00000000">
            <w:r>
              <w:t>ISP governs; IISP implements controls</w:t>
            </w:r>
          </w:p>
        </w:tc>
      </w:tr>
      <w:tr w:rsidR="009B523A" w14:paraId="43067A26" w14:textId="77777777">
        <w:tc>
          <w:tcPr>
            <w:tcW w:w="4800" w:type="dxa"/>
          </w:tcPr>
          <w:p w14:paraId="47E8B254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450E12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7F95389" w14:textId="77777777" w:rsidR="009B523A" w:rsidRDefault="00000000">
            <w:r>
              <w:t>ISP governs; IISP implements controls</w:t>
            </w:r>
          </w:p>
        </w:tc>
      </w:tr>
    </w:tbl>
    <w:p w14:paraId="6A88D34D" w14:textId="77777777" w:rsidR="009B523A" w:rsidRDefault="00000000">
      <w:pPr>
        <w:pStyle w:val="Heading1"/>
      </w:pPr>
      <w:r>
        <w:lastRenderedPageBreak/>
        <w:t>STRIDE ISP 4.4</w:t>
      </w:r>
    </w:p>
    <w:p w14:paraId="1E1F2676" w14:textId="77777777" w:rsidR="009B523A" w:rsidRDefault="00000000">
      <w:r>
        <w:t>Summary of Key MUST / SHOULD / WILL Requirements:</w:t>
      </w:r>
    </w:p>
    <w:p w14:paraId="2C134F84" w14:textId="77777777" w:rsidR="009B523A" w:rsidRDefault="00000000">
      <w:r>
        <w:t>(Program-level ISP policy; authoritative text maintained in ISP library.)</w:t>
      </w:r>
    </w:p>
    <w:p w14:paraId="7BDE3BD6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AE37972" w14:textId="77777777">
        <w:tc>
          <w:tcPr>
            <w:tcW w:w="4800" w:type="dxa"/>
          </w:tcPr>
          <w:p w14:paraId="17AA8C7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4DC41C0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0D307EB" w14:textId="77777777" w:rsidR="009B523A" w:rsidRDefault="00000000">
            <w:r>
              <w:t>Notes</w:t>
            </w:r>
          </w:p>
        </w:tc>
      </w:tr>
      <w:tr w:rsidR="009B523A" w14:paraId="463A3592" w14:textId="77777777">
        <w:tc>
          <w:tcPr>
            <w:tcW w:w="4800" w:type="dxa"/>
          </w:tcPr>
          <w:p w14:paraId="53B6D14C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788240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DA1A93" w14:textId="77777777" w:rsidR="009B523A" w:rsidRDefault="00000000">
            <w:r>
              <w:t>ISP governs; IISP implements controls</w:t>
            </w:r>
          </w:p>
        </w:tc>
      </w:tr>
      <w:tr w:rsidR="009B523A" w14:paraId="03631032" w14:textId="77777777">
        <w:tc>
          <w:tcPr>
            <w:tcW w:w="4800" w:type="dxa"/>
          </w:tcPr>
          <w:p w14:paraId="4225F66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56AE1D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673B84" w14:textId="77777777" w:rsidR="009B523A" w:rsidRDefault="00000000">
            <w:r>
              <w:t>ISP governs; IISP implements controls</w:t>
            </w:r>
          </w:p>
        </w:tc>
      </w:tr>
      <w:tr w:rsidR="009B523A" w14:paraId="11CFF67B" w14:textId="77777777">
        <w:tc>
          <w:tcPr>
            <w:tcW w:w="4800" w:type="dxa"/>
          </w:tcPr>
          <w:p w14:paraId="0A710E75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E444C2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D29A5F2" w14:textId="77777777" w:rsidR="009B523A" w:rsidRDefault="00000000">
            <w:r>
              <w:t>ISP governs; IISP implements controls</w:t>
            </w:r>
          </w:p>
        </w:tc>
      </w:tr>
    </w:tbl>
    <w:p w14:paraId="722F7DAF" w14:textId="77777777" w:rsidR="009B523A" w:rsidRDefault="00000000">
      <w:pPr>
        <w:pStyle w:val="Heading1"/>
      </w:pPr>
      <w:r>
        <w:lastRenderedPageBreak/>
        <w:t>STRIDE ISP 4.5</w:t>
      </w:r>
    </w:p>
    <w:p w14:paraId="22F59AD6" w14:textId="77777777" w:rsidR="009B523A" w:rsidRDefault="00000000">
      <w:r>
        <w:t>Summary of Key MUST / SHOULD / WILL Requirements:</w:t>
      </w:r>
    </w:p>
    <w:p w14:paraId="4341CBC0" w14:textId="77777777" w:rsidR="009B523A" w:rsidRDefault="00000000">
      <w:r>
        <w:t>(Program-level ISP policy; authoritative text maintained in ISP library.)</w:t>
      </w:r>
    </w:p>
    <w:p w14:paraId="4E324D9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1435037" w14:textId="77777777">
        <w:tc>
          <w:tcPr>
            <w:tcW w:w="4800" w:type="dxa"/>
          </w:tcPr>
          <w:p w14:paraId="7AD715E2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6F674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4D8EE85" w14:textId="77777777" w:rsidR="009B523A" w:rsidRDefault="00000000">
            <w:r>
              <w:t>Notes</w:t>
            </w:r>
          </w:p>
        </w:tc>
      </w:tr>
      <w:tr w:rsidR="009B523A" w14:paraId="2CA6E549" w14:textId="77777777">
        <w:tc>
          <w:tcPr>
            <w:tcW w:w="4800" w:type="dxa"/>
          </w:tcPr>
          <w:p w14:paraId="2E69170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10A591E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ADC3340" w14:textId="77777777" w:rsidR="009B523A" w:rsidRDefault="00000000">
            <w:r>
              <w:t>ISP governs; IISP implements controls</w:t>
            </w:r>
          </w:p>
        </w:tc>
      </w:tr>
      <w:tr w:rsidR="009B523A" w14:paraId="7922F0DB" w14:textId="77777777">
        <w:tc>
          <w:tcPr>
            <w:tcW w:w="4800" w:type="dxa"/>
          </w:tcPr>
          <w:p w14:paraId="19B6DC7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17357F6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646927" w14:textId="77777777" w:rsidR="009B523A" w:rsidRDefault="00000000">
            <w:r>
              <w:t>ISP governs; IISP implements controls</w:t>
            </w:r>
          </w:p>
        </w:tc>
      </w:tr>
      <w:tr w:rsidR="009B523A" w14:paraId="78904D86" w14:textId="77777777">
        <w:tc>
          <w:tcPr>
            <w:tcW w:w="4800" w:type="dxa"/>
          </w:tcPr>
          <w:p w14:paraId="4C7EECC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C4E8BC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55F477" w14:textId="77777777" w:rsidR="009B523A" w:rsidRDefault="00000000">
            <w:r>
              <w:t>ISP governs; IISP implements controls</w:t>
            </w:r>
          </w:p>
        </w:tc>
      </w:tr>
    </w:tbl>
    <w:p w14:paraId="52FAF4C8" w14:textId="77777777" w:rsidR="009B523A" w:rsidRDefault="00000000">
      <w:pPr>
        <w:pStyle w:val="Heading1"/>
      </w:pPr>
      <w:r>
        <w:lastRenderedPageBreak/>
        <w:t>STRIDE ISP 5.1</w:t>
      </w:r>
    </w:p>
    <w:p w14:paraId="008D741A" w14:textId="77777777" w:rsidR="009B523A" w:rsidRDefault="00000000">
      <w:r>
        <w:t>Summary of Key MUST / SHOULD / WILL Requirements:</w:t>
      </w:r>
    </w:p>
    <w:p w14:paraId="4DABBBF2" w14:textId="77777777" w:rsidR="009B523A" w:rsidRDefault="00000000">
      <w:r>
        <w:t>(Program-level ISP policy; authoritative text maintained in ISP library.)</w:t>
      </w:r>
    </w:p>
    <w:p w14:paraId="50561D17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3E9B4BC" w14:textId="77777777">
        <w:tc>
          <w:tcPr>
            <w:tcW w:w="4800" w:type="dxa"/>
          </w:tcPr>
          <w:p w14:paraId="12A6C90F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37C05CA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7F6D8D8" w14:textId="77777777" w:rsidR="009B523A" w:rsidRDefault="00000000">
            <w:r>
              <w:t>Notes</w:t>
            </w:r>
          </w:p>
        </w:tc>
      </w:tr>
      <w:tr w:rsidR="009B523A" w14:paraId="787EAB09" w14:textId="77777777">
        <w:tc>
          <w:tcPr>
            <w:tcW w:w="4800" w:type="dxa"/>
          </w:tcPr>
          <w:p w14:paraId="37C730B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6FA5B57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32EE11B" w14:textId="77777777" w:rsidR="009B523A" w:rsidRDefault="00000000">
            <w:r>
              <w:t>ISP governs; IISP implements controls</w:t>
            </w:r>
          </w:p>
        </w:tc>
      </w:tr>
      <w:tr w:rsidR="009B523A" w14:paraId="11461B8D" w14:textId="77777777">
        <w:tc>
          <w:tcPr>
            <w:tcW w:w="4800" w:type="dxa"/>
          </w:tcPr>
          <w:p w14:paraId="2E747D7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5FF22F7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7ED2F8D" w14:textId="77777777" w:rsidR="009B523A" w:rsidRDefault="00000000">
            <w:r>
              <w:t>ISP governs; IISP implements controls</w:t>
            </w:r>
          </w:p>
        </w:tc>
      </w:tr>
      <w:tr w:rsidR="009B523A" w14:paraId="5D45A82E" w14:textId="77777777">
        <w:tc>
          <w:tcPr>
            <w:tcW w:w="4800" w:type="dxa"/>
          </w:tcPr>
          <w:p w14:paraId="499BB635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5A9DBC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060666A" w14:textId="77777777" w:rsidR="009B523A" w:rsidRDefault="00000000">
            <w:r>
              <w:t>ISP governs; IISP implements controls</w:t>
            </w:r>
          </w:p>
        </w:tc>
      </w:tr>
    </w:tbl>
    <w:p w14:paraId="5451C4FA" w14:textId="77777777" w:rsidR="009B523A" w:rsidRDefault="00000000">
      <w:pPr>
        <w:pStyle w:val="Heading1"/>
      </w:pPr>
      <w:r>
        <w:lastRenderedPageBreak/>
        <w:t>STRIDE ISP 5.2</w:t>
      </w:r>
    </w:p>
    <w:p w14:paraId="5FFE839C" w14:textId="77777777" w:rsidR="009B523A" w:rsidRDefault="00000000">
      <w:r>
        <w:t>Summary of Key MUST / SHOULD / WILL Requirements:</w:t>
      </w:r>
    </w:p>
    <w:p w14:paraId="420BDAE1" w14:textId="77777777" w:rsidR="009B523A" w:rsidRDefault="00000000">
      <w:r>
        <w:t>(Program-level ISP policy; authoritative text maintained in ISP library.)</w:t>
      </w:r>
    </w:p>
    <w:p w14:paraId="5BD8B018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3421CA97" w14:textId="77777777">
        <w:tc>
          <w:tcPr>
            <w:tcW w:w="4800" w:type="dxa"/>
          </w:tcPr>
          <w:p w14:paraId="22E8781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4B52D48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3AF38C6" w14:textId="77777777" w:rsidR="009B523A" w:rsidRDefault="00000000">
            <w:r>
              <w:t>Notes</w:t>
            </w:r>
          </w:p>
        </w:tc>
      </w:tr>
      <w:tr w:rsidR="009B523A" w14:paraId="427D4111" w14:textId="77777777">
        <w:tc>
          <w:tcPr>
            <w:tcW w:w="4800" w:type="dxa"/>
          </w:tcPr>
          <w:p w14:paraId="0F65C15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DB7398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927448B" w14:textId="77777777" w:rsidR="009B523A" w:rsidRDefault="00000000">
            <w:r>
              <w:t>ISP governs; IISP implements controls</w:t>
            </w:r>
          </w:p>
        </w:tc>
      </w:tr>
      <w:tr w:rsidR="009B523A" w14:paraId="620CA913" w14:textId="77777777">
        <w:tc>
          <w:tcPr>
            <w:tcW w:w="4800" w:type="dxa"/>
          </w:tcPr>
          <w:p w14:paraId="5A360855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5EA98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3FA3D40" w14:textId="77777777" w:rsidR="009B523A" w:rsidRDefault="00000000">
            <w:r>
              <w:t>ISP governs; IISP implements controls</w:t>
            </w:r>
          </w:p>
        </w:tc>
      </w:tr>
      <w:tr w:rsidR="009B523A" w14:paraId="65F1EE7A" w14:textId="77777777">
        <w:tc>
          <w:tcPr>
            <w:tcW w:w="4800" w:type="dxa"/>
          </w:tcPr>
          <w:p w14:paraId="1ABF1C3D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0AB1D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FA8487F" w14:textId="77777777" w:rsidR="009B523A" w:rsidRDefault="00000000">
            <w:r>
              <w:t>ISP governs; IISP implements controls</w:t>
            </w:r>
          </w:p>
        </w:tc>
      </w:tr>
    </w:tbl>
    <w:p w14:paraId="0D569CF5" w14:textId="77777777" w:rsidR="009B523A" w:rsidRDefault="00000000">
      <w:pPr>
        <w:pStyle w:val="Heading1"/>
      </w:pPr>
      <w:r>
        <w:lastRenderedPageBreak/>
        <w:t>STRIDE ISP 6.1</w:t>
      </w:r>
    </w:p>
    <w:p w14:paraId="4ED0264A" w14:textId="77777777" w:rsidR="009B523A" w:rsidRDefault="00000000">
      <w:r>
        <w:t>Summary of Key MUST / SHOULD / WILL Requirements:</w:t>
      </w:r>
    </w:p>
    <w:p w14:paraId="2259C312" w14:textId="77777777" w:rsidR="009B523A" w:rsidRDefault="00000000">
      <w:r>
        <w:t>(Program-level ISP policy; authoritative text maintained in ISP library.)</w:t>
      </w:r>
    </w:p>
    <w:p w14:paraId="689D4960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146A8ADA" w14:textId="77777777">
        <w:tc>
          <w:tcPr>
            <w:tcW w:w="4800" w:type="dxa"/>
          </w:tcPr>
          <w:p w14:paraId="7514DEC9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CB3A8F9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3663E22" w14:textId="77777777" w:rsidR="009B523A" w:rsidRDefault="00000000">
            <w:r>
              <w:t>Notes</w:t>
            </w:r>
          </w:p>
        </w:tc>
      </w:tr>
      <w:tr w:rsidR="009B523A" w14:paraId="4AADA095" w14:textId="77777777">
        <w:tc>
          <w:tcPr>
            <w:tcW w:w="4800" w:type="dxa"/>
          </w:tcPr>
          <w:p w14:paraId="565D8145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5C35171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BC4DF0B" w14:textId="77777777" w:rsidR="009B523A" w:rsidRDefault="00000000">
            <w:r>
              <w:t>ISP governs; IISP implements controls</w:t>
            </w:r>
          </w:p>
        </w:tc>
      </w:tr>
      <w:tr w:rsidR="009B523A" w14:paraId="04CE4DE8" w14:textId="77777777">
        <w:tc>
          <w:tcPr>
            <w:tcW w:w="4800" w:type="dxa"/>
          </w:tcPr>
          <w:p w14:paraId="01F64A13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0847B7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5825A48" w14:textId="77777777" w:rsidR="009B523A" w:rsidRDefault="00000000">
            <w:r>
              <w:t>ISP governs; IISP implements controls</w:t>
            </w:r>
          </w:p>
        </w:tc>
      </w:tr>
      <w:tr w:rsidR="009B523A" w14:paraId="6CEA20E6" w14:textId="77777777">
        <w:tc>
          <w:tcPr>
            <w:tcW w:w="4800" w:type="dxa"/>
          </w:tcPr>
          <w:p w14:paraId="798F7746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0FDFA8E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25F4BC3" w14:textId="77777777" w:rsidR="009B523A" w:rsidRDefault="00000000">
            <w:r>
              <w:t>ISP governs; IISP implements controls</w:t>
            </w:r>
          </w:p>
        </w:tc>
      </w:tr>
    </w:tbl>
    <w:p w14:paraId="6CFD0612" w14:textId="77777777" w:rsidR="009B523A" w:rsidRDefault="00000000">
      <w:pPr>
        <w:pStyle w:val="Heading1"/>
      </w:pPr>
      <w:r>
        <w:lastRenderedPageBreak/>
        <w:t>STRIDE ISP 6.2</w:t>
      </w:r>
    </w:p>
    <w:p w14:paraId="41DEDDBF" w14:textId="77777777" w:rsidR="009B523A" w:rsidRDefault="00000000">
      <w:r>
        <w:t>Summary of Key MUST / SHOULD / WILL Requirements:</w:t>
      </w:r>
    </w:p>
    <w:p w14:paraId="1DEDAFF2" w14:textId="77777777" w:rsidR="009B523A" w:rsidRDefault="00000000">
      <w:r>
        <w:t>(Program-level ISP policy; authoritative text maintained in ISP library.)</w:t>
      </w:r>
    </w:p>
    <w:p w14:paraId="42839C4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90F9787" w14:textId="77777777">
        <w:tc>
          <w:tcPr>
            <w:tcW w:w="4800" w:type="dxa"/>
          </w:tcPr>
          <w:p w14:paraId="4E0FF11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4A0E542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B87F004" w14:textId="77777777" w:rsidR="009B523A" w:rsidRDefault="00000000">
            <w:r>
              <w:t>Notes</w:t>
            </w:r>
          </w:p>
        </w:tc>
      </w:tr>
      <w:tr w:rsidR="009B523A" w14:paraId="3707B6FF" w14:textId="77777777">
        <w:tc>
          <w:tcPr>
            <w:tcW w:w="4800" w:type="dxa"/>
          </w:tcPr>
          <w:p w14:paraId="1634FA3A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97030E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11D43B" w14:textId="77777777" w:rsidR="009B523A" w:rsidRDefault="00000000">
            <w:r>
              <w:t>ISP governs; IISP implements controls</w:t>
            </w:r>
          </w:p>
        </w:tc>
      </w:tr>
      <w:tr w:rsidR="009B523A" w14:paraId="1BC1D056" w14:textId="77777777">
        <w:tc>
          <w:tcPr>
            <w:tcW w:w="4800" w:type="dxa"/>
          </w:tcPr>
          <w:p w14:paraId="3E042D21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144125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B7FAAA1" w14:textId="77777777" w:rsidR="009B523A" w:rsidRDefault="00000000">
            <w:r>
              <w:t>ISP governs; IISP implements controls</w:t>
            </w:r>
          </w:p>
        </w:tc>
      </w:tr>
      <w:tr w:rsidR="009B523A" w14:paraId="3A857ACC" w14:textId="77777777">
        <w:tc>
          <w:tcPr>
            <w:tcW w:w="4800" w:type="dxa"/>
          </w:tcPr>
          <w:p w14:paraId="756231A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317DFA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5EB2F61" w14:textId="77777777" w:rsidR="009B523A" w:rsidRDefault="00000000">
            <w:r>
              <w:t>ISP governs; IISP implements controls</w:t>
            </w:r>
          </w:p>
        </w:tc>
      </w:tr>
    </w:tbl>
    <w:p w14:paraId="55E01BE6" w14:textId="77777777" w:rsidR="00C37913" w:rsidRDefault="00C37913"/>
    <w:p w14:paraId="09D94703" w14:textId="77777777" w:rsidR="001B091F" w:rsidRDefault="00000000">
      <w:r>
        <w:br w:type="page"/>
      </w:r>
    </w:p>
    <w:p w14:paraId="6F8600EC" w14:textId="77777777" w:rsidR="001B091F" w:rsidRDefault="00000000">
      <w:pPr>
        <w:pStyle w:val="Heading1"/>
      </w:pPr>
      <w:r>
        <w:lastRenderedPageBreak/>
        <w:t>APPENDIX F — SRA Section → CSF / ISP / IISP / FERPA / SOX Crosswalk (Tightened)</w:t>
      </w:r>
    </w:p>
    <w:p w14:paraId="02DE5ED7" w14:textId="77777777" w:rsidR="001B091F" w:rsidRDefault="00000000">
      <w:r>
        <w:t>This appendix is derived by combining: (1) SRA Enhanced section → NIST CSF 2.0 subcategory IDs, (2) STRIDE ISP policy-to-CSF mapping (family-level ranges), (3) STRIDE IISP subset crosswalk from Appendix A, and (4) FERPA/SOX crosswalks from Appendices B/C. FERPA/SOX are shown only when explicit IISP touchpoints exist; ISP policies are treated as program standards and may be indirect for FERPA/SOX.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2055"/>
        <w:gridCol w:w="2055"/>
        <w:gridCol w:w="2057"/>
        <w:gridCol w:w="2055"/>
        <w:gridCol w:w="2056"/>
        <w:gridCol w:w="2056"/>
      </w:tblGrid>
      <w:tr w:rsidR="001B091F" w14:paraId="55A30723" w14:textId="77777777">
        <w:tc>
          <w:tcPr>
            <w:tcW w:w="2057" w:type="dxa"/>
          </w:tcPr>
          <w:p w14:paraId="27E91062" w14:textId="77777777" w:rsidR="001B091F" w:rsidRDefault="00000000">
            <w:r>
              <w:t>SRA Section</w:t>
            </w:r>
          </w:p>
        </w:tc>
        <w:tc>
          <w:tcPr>
            <w:tcW w:w="2057" w:type="dxa"/>
          </w:tcPr>
          <w:p w14:paraId="332654E0" w14:textId="77777777" w:rsidR="001B091F" w:rsidRDefault="00000000">
            <w:r>
              <w:t>NIST CSF 2.0 IDs</w:t>
            </w:r>
          </w:p>
        </w:tc>
        <w:tc>
          <w:tcPr>
            <w:tcW w:w="2057" w:type="dxa"/>
          </w:tcPr>
          <w:p w14:paraId="6092D49D" w14:textId="77777777" w:rsidR="001B091F" w:rsidRDefault="00000000">
            <w:r>
              <w:t>Mapped ISP Policies (program standards)</w:t>
            </w:r>
          </w:p>
        </w:tc>
        <w:tc>
          <w:tcPr>
            <w:tcW w:w="2057" w:type="dxa"/>
          </w:tcPr>
          <w:p w14:paraId="7BF3708F" w14:textId="77777777" w:rsidR="001B091F" w:rsidRDefault="00000000">
            <w:r>
              <w:t>Mapped IISP Policies (implementation)</w:t>
            </w:r>
          </w:p>
        </w:tc>
        <w:tc>
          <w:tcPr>
            <w:tcW w:w="2057" w:type="dxa"/>
          </w:tcPr>
          <w:p w14:paraId="453222DF" w14:textId="77777777" w:rsidR="001B091F" w:rsidRDefault="00000000">
            <w:r>
              <w:t>FERPA (explicit via IISP)</w:t>
            </w:r>
          </w:p>
        </w:tc>
        <w:tc>
          <w:tcPr>
            <w:tcW w:w="2057" w:type="dxa"/>
          </w:tcPr>
          <w:p w14:paraId="2F70A7B2" w14:textId="77777777" w:rsidR="001B091F" w:rsidRDefault="00000000">
            <w:r>
              <w:t>SOX 404 (explicit via IISP)</w:t>
            </w:r>
          </w:p>
        </w:tc>
        <w:tc>
          <w:tcPr>
            <w:tcW w:w="2057" w:type="dxa"/>
          </w:tcPr>
          <w:p w14:paraId="0FDE139C" w14:textId="77777777" w:rsidR="001B091F" w:rsidRDefault="00000000">
            <w:r>
              <w:t>Notes</w:t>
            </w:r>
          </w:p>
        </w:tc>
      </w:tr>
      <w:tr w:rsidR="001B091F" w14:paraId="71BB46D8" w14:textId="77777777">
        <w:tc>
          <w:tcPr>
            <w:tcW w:w="2057" w:type="dxa"/>
          </w:tcPr>
          <w:p w14:paraId="6A559DC8" w14:textId="77777777" w:rsidR="001B091F" w:rsidRDefault="00000000">
            <w:r>
              <w:t>1. Executive Summary</w:t>
            </w:r>
          </w:p>
        </w:tc>
        <w:tc>
          <w:tcPr>
            <w:tcW w:w="2057" w:type="dxa"/>
          </w:tcPr>
          <w:p w14:paraId="7192FA37" w14:textId="77777777" w:rsidR="001B091F" w:rsidRDefault="00000000">
            <w:r>
              <w:t>GV.OC-01, GV.RM-01, GV.OV-01</w:t>
            </w:r>
          </w:p>
        </w:tc>
        <w:tc>
          <w:tcPr>
            <w:tcW w:w="2057" w:type="dxa"/>
          </w:tcPr>
          <w:p w14:paraId="2E95F3C9" w14:textId="77777777" w:rsidR="001B091F" w:rsidRDefault="00000000">
            <w:r>
              <w:t>ISP 1.0, ISP 2.1, ISP 2.2, ISP 2.5</w:t>
            </w:r>
          </w:p>
        </w:tc>
        <w:tc>
          <w:tcPr>
            <w:tcW w:w="2057" w:type="dxa"/>
          </w:tcPr>
          <w:p w14:paraId="49B63DC3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6F6C3036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248287AC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3E9B954B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50533096" w14:textId="77777777">
        <w:tc>
          <w:tcPr>
            <w:tcW w:w="2057" w:type="dxa"/>
          </w:tcPr>
          <w:p w14:paraId="3899BC30" w14:textId="77777777" w:rsidR="001B091F" w:rsidRDefault="00000000">
            <w:r>
              <w:t>2. Trust Security Architecture Overview</w:t>
            </w:r>
          </w:p>
        </w:tc>
        <w:tc>
          <w:tcPr>
            <w:tcW w:w="2057" w:type="dxa"/>
          </w:tcPr>
          <w:p w14:paraId="7CD550AE" w14:textId="77777777" w:rsidR="001B091F" w:rsidRDefault="00000000">
            <w:r>
              <w:t>GV.PO-01, PR.AA-01, PR.PS-01</w:t>
            </w:r>
          </w:p>
        </w:tc>
        <w:tc>
          <w:tcPr>
            <w:tcW w:w="2057" w:type="dxa"/>
          </w:tcPr>
          <w:p w14:paraId="1E851BD9" w14:textId="77777777" w:rsidR="001B091F" w:rsidRDefault="00000000">
            <w:r>
              <w:t>ISP 1.0, ISP 2.4, ISP 4.1, ISP 4.4</w:t>
            </w:r>
          </w:p>
        </w:tc>
        <w:tc>
          <w:tcPr>
            <w:tcW w:w="2057" w:type="dxa"/>
          </w:tcPr>
          <w:p w14:paraId="738A183D" w14:textId="77777777" w:rsidR="001B091F" w:rsidRDefault="00000000">
            <w:r>
              <w:t>IISP 4.0, IISP 5.0</w:t>
            </w:r>
          </w:p>
        </w:tc>
        <w:tc>
          <w:tcPr>
            <w:tcW w:w="2057" w:type="dxa"/>
          </w:tcPr>
          <w:p w14:paraId="13D0D625" w14:textId="77777777" w:rsidR="001B091F" w:rsidRDefault="00000000">
            <w:r>
              <w:t>34 CFR §99.30</w:t>
            </w:r>
          </w:p>
        </w:tc>
        <w:tc>
          <w:tcPr>
            <w:tcW w:w="2057" w:type="dxa"/>
          </w:tcPr>
          <w:p w14:paraId="4DB41831" w14:textId="77777777" w:rsidR="001B091F" w:rsidRDefault="00000000">
            <w:r>
              <w:t>ITGC Access Management</w:t>
            </w:r>
          </w:p>
        </w:tc>
        <w:tc>
          <w:tcPr>
            <w:tcW w:w="2057" w:type="dxa"/>
          </w:tcPr>
          <w:p w14:paraId="1110E5F9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6E97D4B5" w14:textId="77777777">
        <w:tc>
          <w:tcPr>
            <w:tcW w:w="2057" w:type="dxa"/>
          </w:tcPr>
          <w:p w14:paraId="227BCE00" w14:textId="77777777" w:rsidR="001B091F" w:rsidRDefault="00000000">
            <w:r>
              <w:t>3. Personas and Trust Boundaries</w:t>
            </w:r>
          </w:p>
        </w:tc>
        <w:tc>
          <w:tcPr>
            <w:tcW w:w="2057" w:type="dxa"/>
          </w:tcPr>
          <w:p w14:paraId="029A91DF" w14:textId="77777777" w:rsidR="001B091F" w:rsidRDefault="00000000">
            <w:r>
              <w:t>PR.AA-01, PR.AA-03, ID.AM-01</w:t>
            </w:r>
          </w:p>
        </w:tc>
        <w:tc>
          <w:tcPr>
            <w:tcW w:w="2057" w:type="dxa"/>
          </w:tcPr>
          <w:p w14:paraId="7EDAD081" w14:textId="77777777" w:rsidR="001B091F" w:rsidRDefault="00000000">
            <w:r>
              <w:t>ISP 1.0, ISP 3.1, ISP 4.1</w:t>
            </w:r>
          </w:p>
        </w:tc>
        <w:tc>
          <w:tcPr>
            <w:tcW w:w="2057" w:type="dxa"/>
          </w:tcPr>
          <w:p w14:paraId="2B7DE36C" w14:textId="77777777" w:rsidR="001B091F" w:rsidRDefault="00000000">
            <w:r>
              <w:t>IISP 3.0</w:t>
            </w:r>
          </w:p>
        </w:tc>
        <w:tc>
          <w:tcPr>
            <w:tcW w:w="2057" w:type="dxa"/>
          </w:tcPr>
          <w:p w14:paraId="178A68B3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33DF52ED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197D14E8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66C56283" w14:textId="77777777">
        <w:tc>
          <w:tcPr>
            <w:tcW w:w="2057" w:type="dxa"/>
          </w:tcPr>
          <w:p w14:paraId="51C80815" w14:textId="77777777" w:rsidR="001B091F" w:rsidRDefault="00000000">
            <w:r>
              <w:t>4. Identity and Access Architecture</w:t>
            </w:r>
          </w:p>
        </w:tc>
        <w:tc>
          <w:tcPr>
            <w:tcW w:w="2057" w:type="dxa"/>
          </w:tcPr>
          <w:p w14:paraId="01EAEFDD" w14:textId="77777777" w:rsidR="001B091F" w:rsidRDefault="00000000">
            <w:r>
              <w:t>PR.AA-01, PR.AA-02, PR.PS-01</w:t>
            </w:r>
          </w:p>
        </w:tc>
        <w:tc>
          <w:tcPr>
            <w:tcW w:w="2057" w:type="dxa"/>
          </w:tcPr>
          <w:p w14:paraId="2D00A9C8" w14:textId="77777777" w:rsidR="001B091F" w:rsidRDefault="00000000">
            <w:r>
              <w:t>ISP 1.0, ISP 4.1, ISP 4.4</w:t>
            </w:r>
          </w:p>
        </w:tc>
        <w:tc>
          <w:tcPr>
            <w:tcW w:w="2057" w:type="dxa"/>
          </w:tcPr>
          <w:p w14:paraId="0D7E35DA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3DE4AEA8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090D414B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5C8EA10D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3BCFAED0" w14:textId="77777777">
        <w:tc>
          <w:tcPr>
            <w:tcW w:w="2057" w:type="dxa"/>
          </w:tcPr>
          <w:p w14:paraId="3D611FEB" w14:textId="77777777" w:rsidR="001B091F" w:rsidRDefault="00000000">
            <w:r>
              <w:lastRenderedPageBreak/>
              <w:t>5. Privileged Trust (Delinea and Entra PIM)</w:t>
            </w:r>
          </w:p>
        </w:tc>
        <w:tc>
          <w:tcPr>
            <w:tcW w:w="2057" w:type="dxa"/>
          </w:tcPr>
          <w:p w14:paraId="52125C87" w14:textId="77777777" w:rsidR="001B091F" w:rsidRDefault="00000000">
            <w:r>
              <w:t>PR.AA-05, PR.PS-02, DE.CM-03</w:t>
            </w:r>
          </w:p>
        </w:tc>
        <w:tc>
          <w:tcPr>
            <w:tcW w:w="2057" w:type="dxa"/>
          </w:tcPr>
          <w:p w14:paraId="25747EF0" w14:textId="77777777" w:rsidR="001B091F" w:rsidRDefault="00000000">
            <w:r>
              <w:t>ISP 1.0, ISP 4.1, ISP 4.4, ISP 5.1</w:t>
            </w:r>
          </w:p>
        </w:tc>
        <w:tc>
          <w:tcPr>
            <w:tcW w:w="2057" w:type="dxa"/>
          </w:tcPr>
          <w:p w14:paraId="01367324" w14:textId="77777777" w:rsidR="001B091F" w:rsidRDefault="00000000">
            <w:r>
              <w:t>IISP 4.0, IISP 7.0, IISP 8.0, IISP 9.0</w:t>
            </w:r>
          </w:p>
        </w:tc>
        <w:tc>
          <w:tcPr>
            <w:tcW w:w="2057" w:type="dxa"/>
          </w:tcPr>
          <w:p w14:paraId="20EBD72A" w14:textId="77777777" w:rsidR="001B091F" w:rsidRDefault="00000000">
            <w:r>
              <w:t>34 CFR §99.10, 34 CFR §99.30</w:t>
            </w:r>
          </w:p>
        </w:tc>
        <w:tc>
          <w:tcPr>
            <w:tcW w:w="2057" w:type="dxa"/>
          </w:tcPr>
          <w:p w14:paraId="12AA2ABF" w14:textId="77777777" w:rsidR="001B091F" w:rsidRDefault="00000000">
            <w:r>
              <w:t>ITGC Access Management, ITGC Change Management, ITGC Operations</w:t>
            </w:r>
          </w:p>
        </w:tc>
        <w:tc>
          <w:tcPr>
            <w:tcW w:w="2057" w:type="dxa"/>
          </w:tcPr>
          <w:p w14:paraId="2536A11D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66D2B464" w14:textId="77777777">
        <w:tc>
          <w:tcPr>
            <w:tcW w:w="2057" w:type="dxa"/>
          </w:tcPr>
          <w:p w14:paraId="29723885" w14:textId="77777777" w:rsidR="001B091F" w:rsidRDefault="00000000">
            <w:r>
              <w:t>6. Device Trust (CrowdStrike and Defender)</w:t>
            </w:r>
          </w:p>
        </w:tc>
        <w:tc>
          <w:tcPr>
            <w:tcW w:w="2057" w:type="dxa"/>
          </w:tcPr>
          <w:p w14:paraId="1DEF051C" w14:textId="77777777" w:rsidR="001B091F" w:rsidRDefault="00000000">
            <w:r>
              <w:t>PR.PS-03, DE.CM-01</w:t>
            </w:r>
          </w:p>
        </w:tc>
        <w:tc>
          <w:tcPr>
            <w:tcW w:w="2057" w:type="dxa"/>
          </w:tcPr>
          <w:p w14:paraId="75A3BEE3" w14:textId="77777777" w:rsidR="001B091F" w:rsidRDefault="00000000">
            <w:r>
              <w:t>ISP 1.0, ISP 4.4, ISP 5.1</w:t>
            </w:r>
          </w:p>
        </w:tc>
        <w:tc>
          <w:tcPr>
            <w:tcW w:w="2057" w:type="dxa"/>
          </w:tcPr>
          <w:p w14:paraId="25DF01C1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7753032E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46ADF326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1A55C0D0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6E970E2B" w14:textId="77777777">
        <w:tc>
          <w:tcPr>
            <w:tcW w:w="2057" w:type="dxa"/>
          </w:tcPr>
          <w:p w14:paraId="3C5F4F73" w14:textId="77777777" w:rsidR="001B091F" w:rsidRDefault="00000000">
            <w:r>
              <w:t>7. Exposure and Posture (Tenable VM and CSPM)</w:t>
            </w:r>
          </w:p>
        </w:tc>
        <w:tc>
          <w:tcPr>
            <w:tcW w:w="2057" w:type="dxa"/>
          </w:tcPr>
          <w:p w14:paraId="2F77B091" w14:textId="77777777" w:rsidR="001B091F" w:rsidRDefault="00000000">
            <w:r>
              <w:t>ID.RA-01, DE.CM-02, PR.PS-04</w:t>
            </w:r>
          </w:p>
        </w:tc>
        <w:tc>
          <w:tcPr>
            <w:tcW w:w="2057" w:type="dxa"/>
          </w:tcPr>
          <w:p w14:paraId="1DBD7096" w14:textId="77777777" w:rsidR="001B091F" w:rsidRDefault="00000000">
            <w:r>
              <w:t>ISP 1.0, ISP 3.2, ISP 4.4, ISP 5.1</w:t>
            </w:r>
          </w:p>
        </w:tc>
        <w:tc>
          <w:tcPr>
            <w:tcW w:w="2057" w:type="dxa"/>
          </w:tcPr>
          <w:p w14:paraId="0794F008" w14:textId="77777777" w:rsidR="001B091F" w:rsidRDefault="00000000">
            <w:r>
              <w:t>IISP 7.0, IISP 9.0</w:t>
            </w:r>
          </w:p>
        </w:tc>
        <w:tc>
          <w:tcPr>
            <w:tcW w:w="2057" w:type="dxa"/>
          </w:tcPr>
          <w:p w14:paraId="77C90598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75E89C3D" w14:textId="77777777" w:rsidR="001B091F" w:rsidRDefault="00000000">
            <w:r>
              <w:t>ITGC Access Management, ITGC Change Management, ITGC Operations</w:t>
            </w:r>
          </w:p>
        </w:tc>
        <w:tc>
          <w:tcPr>
            <w:tcW w:w="2057" w:type="dxa"/>
          </w:tcPr>
          <w:p w14:paraId="77BED24F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63946152" w14:textId="77777777">
        <w:tc>
          <w:tcPr>
            <w:tcW w:w="2057" w:type="dxa"/>
          </w:tcPr>
          <w:p w14:paraId="34076FFF" w14:textId="77777777" w:rsidR="001B091F" w:rsidRDefault="00000000">
            <w:r>
              <w:t>8. Application and API Trust (Sonatype, Burp Suite, Salt)</w:t>
            </w:r>
          </w:p>
        </w:tc>
        <w:tc>
          <w:tcPr>
            <w:tcW w:w="2057" w:type="dxa"/>
          </w:tcPr>
          <w:p w14:paraId="1C606487" w14:textId="77777777" w:rsidR="001B091F" w:rsidRDefault="00000000">
            <w:r>
              <w:t>PR.DS-01, PR.PS-05, DE.CM-07</w:t>
            </w:r>
          </w:p>
        </w:tc>
        <w:tc>
          <w:tcPr>
            <w:tcW w:w="2057" w:type="dxa"/>
          </w:tcPr>
          <w:p w14:paraId="38FD4F2F" w14:textId="77777777" w:rsidR="001B091F" w:rsidRDefault="00000000">
            <w:r>
              <w:t>ISP 1.0, ISP 4.3, ISP 4.4, ISP 5.1</w:t>
            </w:r>
          </w:p>
        </w:tc>
        <w:tc>
          <w:tcPr>
            <w:tcW w:w="2057" w:type="dxa"/>
          </w:tcPr>
          <w:p w14:paraId="68D38421" w14:textId="77777777" w:rsidR="001B091F" w:rsidRDefault="00000000">
            <w:r>
              <w:t>IISP 2.0, IISP 4.0</w:t>
            </w:r>
          </w:p>
        </w:tc>
        <w:tc>
          <w:tcPr>
            <w:tcW w:w="2057" w:type="dxa"/>
          </w:tcPr>
          <w:p w14:paraId="1580DFD3" w14:textId="77777777" w:rsidR="001B091F" w:rsidRDefault="00000000">
            <w:r>
              <w:t>34 CFR §99.30, 34 CFR §99.37</w:t>
            </w:r>
          </w:p>
        </w:tc>
        <w:tc>
          <w:tcPr>
            <w:tcW w:w="2057" w:type="dxa"/>
          </w:tcPr>
          <w:p w14:paraId="0C176278" w14:textId="77777777" w:rsidR="001B091F" w:rsidRDefault="00000000">
            <w:r>
              <w:t>ITGC Access Management</w:t>
            </w:r>
          </w:p>
        </w:tc>
        <w:tc>
          <w:tcPr>
            <w:tcW w:w="2057" w:type="dxa"/>
          </w:tcPr>
          <w:p w14:paraId="78294DA3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15A58248" w14:textId="77777777">
        <w:tc>
          <w:tcPr>
            <w:tcW w:w="2057" w:type="dxa"/>
          </w:tcPr>
          <w:p w14:paraId="4E667169" w14:textId="77777777" w:rsidR="001B091F" w:rsidRDefault="00000000">
            <w:r>
              <w:t>9. Operational Trust (ServiceNow SecOps, CMDB, Tagging)</w:t>
            </w:r>
          </w:p>
        </w:tc>
        <w:tc>
          <w:tcPr>
            <w:tcW w:w="2057" w:type="dxa"/>
          </w:tcPr>
          <w:p w14:paraId="4B19B531" w14:textId="77777777" w:rsidR="001B091F" w:rsidRDefault="00000000">
            <w:r>
              <w:t>DE.CM-06, RS.MA-01, RC.RP-01</w:t>
            </w:r>
          </w:p>
        </w:tc>
        <w:tc>
          <w:tcPr>
            <w:tcW w:w="2057" w:type="dxa"/>
          </w:tcPr>
          <w:p w14:paraId="3448EFCB" w14:textId="77777777" w:rsidR="001B091F" w:rsidRDefault="00000000">
            <w:r>
              <w:t>ISP 1.0, ISP 5.1, ISP 6.1</w:t>
            </w:r>
          </w:p>
        </w:tc>
        <w:tc>
          <w:tcPr>
            <w:tcW w:w="2057" w:type="dxa"/>
          </w:tcPr>
          <w:p w14:paraId="6D241429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1C266BCC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0902312D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34254A70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44011764" w14:textId="77777777">
        <w:tc>
          <w:tcPr>
            <w:tcW w:w="2057" w:type="dxa"/>
          </w:tcPr>
          <w:p w14:paraId="0983C499" w14:textId="77777777" w:rsidR="001B091F" w:rsidRDefault="00000000">
            <w:r>
              <w:lastRenderedPageBreak/>
              <w:t>10. NIST CSF 2.0 Outcome Mapping</w:t>
            </w:r>
          </w:p>
        </w:tc>
        <w:tc>
          <w:tcPr>
            <w:tcW w:w="2057" w:type="dxa"/>
          </w:tcPr>
          <w:p w14:paraId="1F19DD27" w14:textId="77777777" w:rsidR="001B091F" w:rsidRDefault="00000000">
            <w:r>
              <w:t>GV.OV-01, ID.RA-01, PR.AA-01, DE.CM-01, RS.MA-01, RC.RP-01</w:t>
            </w:r>
          </w:p>
        </w:tc>
        <w:tc>
          <w:tcPr>
            <w:tcW w:w="2057" w:type="dxa"/>
          </w:tcPr>
          <w:p w14:paraId="3E45E427" w14:textId="77777777" w:rsidR="001B091F" w:rsidRDefault="00000000">
            <w:r>
              <w:t>ISP 1.0, ISP 2.5, ISP 3.2, ISP 4.1, ISP 5.1, ISP 6.1</w:t>
            </w:r>
          </w:p>
        </w:tc>
        <w:tc>
          <w:tcPr>
            <w:tcW w:w="2057" w:type="dxa"/>
          </w:tcPr>
          <w:p w14:paraId="1A4E94D8" w14:textId="77777777" w:rsidR="001B091F" w:rsidRDefault="00000000">
            <w:r>
              <w:t>IISP 7.0</w:t>
            </w:r>
          </w:p>
        </w:tc>
        <w:tc>
          <w:tcPr>
            <w:tcW w:w="2057" w:type="dxa"/>
          </w:tcPr>
          <w:p w14:paraId="53B0F2CA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465F24CC" w14:textId="77777777" w:rsidR="001B091F" w:rsidRDefault="00000000">
            <w:r>
              <w:t>ITGC Change Management</w:t>
            </w:r>
          </w:p>
        </w:tc>
        <w:tc>
          <w:tcPr>
            <w:tcW w:w="2057" w:type="dxa"/>
          </w:tcPr>
          <w:p w14:paraId="4B1371C9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510E3AC0" w14:textId="77777777">
        <w:tc>
          <w:tcPr>
            <w:tcW w:w="2057" w:type="dxa"/>
          </w:tcPr>
          <w:p w14:paraId="78EB3C54" w14:textId="77777777" w:rsidR="001B091F" w:rsidRDefault="00000000">
            <w:r>
              <w:t>11. Implementation Roadmap</w:t>
            </w:r>
          </w:p>
        </w:tc>
        <w:tc>
          <w:tcPr>
            <w:tcW w:w="2057" w:type="dxa"/>
          </w:tcPr>
          <w:p w14:paraId="73765D05" w14:textId="77777777" w:rsidR="001B091F" w:rsidRDefault="00000000">
            <w:r>
              <w:t>GV.SC-01, GV.RM-02</w:t>
            </w:r>
          </w:p>
        </w:tc>
        <w:tc>
          <w:tcPr>
            <w:tcW w:w="2057" w:type="dxa"/>
          </w:tcPr>
          <w:p w14:paraId="1EDB886C" w14:textId="77777777" w:rsidR="001B091F" w:rsidRDefault="00000000">
            <w:r>
              <w:t>ISP 1.0, ISP 2.2, ISP 2.6</w:t>
            </w:r>
          </w:p>
        </w:tc>
        <w:tc>
          <w:tcPr>
            <w:tcW w:w="2057" w:type="dxa"/>
          </w:tcPr>
          <w:p w14:paraId="670D5799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05E6638D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7285B8F7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0F15C409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7501D4B7" w14:textId="77777777">
        <w:tc>
          <w:tcPr>
            <w:tcW w:w="2057" w:type="dxa"/>
          </w:tcPr>
          <w:p w14:paraId="29F0BB68" w14:textId="77777777" w:rsidR="001B091F" w:rsidRDefault="00000000">
            <w:r>
              <w:t>12. Key Performance Indicators (KPIs)</w:t>
            </w:r>
          </w:p>
        </w:tc>
        <w:tc>
          <w:tcPr>
            <w:tcW w:w="2057" w:type="dxa"/>
          </w:tcPr>
          <w:p w14:paraId="13524E97" w14:textId="77777777" w:rsidR="001B091F" w:rsidRDefault="00000000">
            <w:r>
              <w:t>GV.OV-02, DE.CM-08, RS.MA-04</w:t>
            </w:r>
          </w:p>
        </w:tc>
        <w:tc>
          <w:tcPr>
            <w:tcW w:w="2057" w:type="dxa"/>
          </w:tcPr>
          <w:p w14:paraId="579DA71C" w14:textId="77777777" w:rsidR="001B091F" w:rsidRDefault="00000000">
            <w:r>
              <w:t>ISP 1.0, ISP 2.5, ISP 5.1, ISP 6.1</w:t>
            </w:r>
          </w:p>
        </w:tc>
        <w:tc>
          <w:tcPr>
            <w:tcW w:w="2057" w:type="dxa"/>
          </w:tcPr>
          <w:p w14:paraId="5620B61C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3FF74150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0B917E8B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67B06439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  <w:tr w:rsidR="001B091F" w14:paraId="603FC8A8" w14:textId="77777777">
        <w:tc>
          <w:tcPr>
            <w:tcW w:w="2057" w:type="dxa"/>
          </w:tcPr>
          <w:p w14:paraId="624A73E7" w14:textId="77777777" w:rsidR="001B091F" w:rsidRDefault="00000000">
            <w:r>
              <w:t>13. Regulatory Compliance Alignment (SOX, FERPA)</w:t>
            </w:r>
          </w:p>
        </w:tc>
        <w:tc>
          <w:tcPr>
            <w:tcW w:w="2057" w:type="dxa"/>
          </w:tcPr>
          <w:p w14:paraId="5D4D55AF" w14:textId="77777777" w:rsidR="001B091F" w:rsidRDefault="00000000">
            <w:r>
              <w:t>GV.RM-03, GV.OV-03, RC.CO-03</w:t>
            </w:r>
          </w:p>
        </w:tc>
        <w:tc>
          <w:tcPr>
            <w:tcW w:w="2057" w:type="dxa"/>
          </w:tcPr>
          <w:p w14:paraId="7ADD0292" w14:textId="77777777" w:rsidR="001B091F" w:rsidRDefault="00000000">
            <w:r>
              <w:t>ISP 1.0, ISP 2.2, ISP 2.5</w:t>
            </w:r>
          </w:p>
        </w:tc>
        <w:tc>
          <w:tcPr>
            <w:tcW w:w="2057" w:type="dxa"/>
          </w:tcPr>
          <w:p w14:paraId="0BB89FBE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44D4E383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3628E7DD" w14:textId="77777777" w:rsidR="001B091F" w:rsidRDefault="00000000">
            <w:r>
              <w:t>—</w:t>
            </w:r>
          </w:p>
        </w:tc>
        <w:tc>
          <w:tcPr>
            <w:tcW w:w="2057" w:type="dxa"/>
          </w:tcPr>
          <w:p w14:paraId="5A53E9DE" w14:textId="77777777" w:rsidR="001B091F" w:rsidRDefault="00000000">
            <w:r>
              <w:t>ISP mappings derived from STRIDE ISP control families; RC.* is covered in ISP 1.0. FERPA/SOX listed only where IISP explicitly maps.</w:t>
            </w:r>
          </w:p>
        </w:tc>
      </w:tr>
    </w:tbl>
    <w:p w14:paraId="60269468" w14:textId="77777777" w:rsidR="00747C75" w:rsidRDefault="00747C75"/>
    <w:sectPr w:rsidR="00747C75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2"/>
    <w:rsid w:val="00034616"/>
    <w:rsid w:val="0006063C"/>
    <w:rsid w:val="000A4D29"/>
    <w:rsid w:val="000B3BBF"/>
    <w:rsid w:val="0015074B"/>
    <w:rsid w:val="00155A08"/>
    <w:rsid w:val="00190419"/>
    <w:rsid w:val="001B091F"/>
    <w:rsid w:val="001C0470"/>
    <w:rsid w:val="00203542"/>
    <w:rsid w:val="00280FD7"/>
    <w:rsid w:val="0029639D"/>
    <w:rsid w:val="002E3A41"/>
    <w:rsid w:val="00326F90"/>
    <w:rsid w:val="00406405"/>
    <w:rsid w:val="004D7FE0"/>
    <w:rsid w:val="00507EE3"/>
    <w:rsid w:val="00537F39"/>
    <w:rsid w:val="005F30D8"/>
    <w:rsid w:val="006043BC"/>
    <w:rsid w:val="006F7576"/>
    <w:rsid w:val="00747C75"/>
    <w:rsid w:val="00764FDD"/>
    <w:rsid w:val="00781A87"/>
    <w:rsid w:val="00822AEC"/>
    <w:rsid w:val="0083597D"/>
    <w:rsid w:val="00885FA5"/>
    <w:rsid w:val="00885FF0"/>
    <w:rsid w:val="009B523A"/>
    <w:rsid w:val="00AA1D8D"/>
    <w:rsid w:val="00B47730"/>
    <w:rsid w:val="00BA54F5"/>
    <w:rsid w:val="00C37913"/>
    <w:rsid w:val="00CB0664"/>
    <w:rsid w:val="00D067B6"/>
    <w:rsid w:val="00D7057A"/>
    <w:rsid w:val="00DE06DC"/>
    <w:rsid w:val="00DF6486"/>
    <w:rsid w:val="00E0337F"/>
    <w:rsid w:val="00E22584"/>
    <w:rsid w:val="00E5169E"/>
    <w:rsid w:val="00E663D0"/>
    <w:rsid w:val="00EC69C0"/>
    <w:rsid w:val="00ED3F42"/>
    <w:rsid w:val="00F1000D"/>
    <w:rsid w:val="00F40EA3"/>
    <w:rsid w:val="00F92DE3"/>
    <w:rsid w:val="00FC154B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757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55</Pages>
  <Words>8246</Words>
  <Characters>52337</Characters>
  <Application>Microsoft Office Word</Application>
  <DocSecurity>0</DocSecurity>
  <Lines>1473</Lines>
  <Paragraphs>1081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15</cp:revision>
  <dcterms:created xsi:type="dcterms:W3CDTF">2026-02-13T16:27:00Z</dcterms:created>
  <dcterms:modified xsi:type="dcterms:W3CDTF">2026-03-02T04:25:00Z</dcterms:modified>
  <cp:category/>
</cp:coreProperties>
</file>