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881" w:rsidRPr="00A05615" w:rsidRDefault="00BD3881" w:rsidP="00BD3881">
      <w:pPr>
        <w:numPr>
          <w:ilvl w:val="0"/>
          <w:numId w:val="1"/>
        </w:numPr>
        <w:spacing w:before="120" w:after="120"/>
        <w:rPr>
          <w:rFonts w:ascii="Arial" w:hAnsi="Arial" w:cs="Arial"/>
          <w:sz w:val="22"/>
          <w:szCs w:val="22"/>
        </w:rPr>
      </w:pPr>
      <w:r w:rsidRPr="00A05615">
        <w:rPr>
          <w:rFonts w:ascii="Arial" w:hAnsi="Arial" w:cs="Arial"/>
          <w:sz w:val="22"/>
          <w:szCs w:val="22"/>
        </w:rPr>
        <w:t>Introduction</w:t>
      </w:r>
    </w:p>
    <w:p w:rsidR="00BD3881" w:rsidRPr="00A05615" w:rsidRDefault="00BD3881" w:rsidP="00BD3881">
      <w:pPr>
        <w:spacing w:before="120" w:after="120"/>
        <w:rPr>
          <w:rFonts w:ascii="Arial" w:hAnsi="Arial" w:cs="Arial"/>
          <w:sz w:val="22"/>
          <w:szCs w:val="22"/>
        </w:rPr>
      </w:pPr>
      <w:r w:rsidRPr="00A05615">
        <w:rPr>
          <w:rFonts w:ascii="Arial" w:hAnsi="Arial" w:cs="Arial"/>
          <w:sz w:val="22"/>
          <w:szCs w:val="22"/>
        </w:rPr>
        <w:t xml:space="preserve"> </w:t>
      </w:r>
      <w:r w:rsidRPr="00A05615">
        <w:rPr>
          <w:rFonts w:ascii="Arial" w:hAnsi="Arial" w:cs="Arial"/>
          <w:sz w:val="22"/>
          <w:szCs w:val="22"/>
        </w:rPr>
        <w:tab/>
        <w:t>Introduce the introduction (one or two paragraphs)</w:t>
      </w:r>
    </w:p>
    <w:p w:rsidR="00BD3881" w:rsidRPr="00A05615" w:rsidRDefault="00BD3881" w:rsidP="00BD3881">
      <w:pPr>
        <w:numPr>
          <w:ilvl w:val="1"/>
          <w:numId w:val="1"/>
        </w:numPr>
        <w:spacing w:before="120" w:after="120"/>
        <w:rPr>
          <w:rFonts w:ascii="Arial" w:hAnsi="Arial" w:cs="Arial"/>
          <w:sz w:val="22"/>
          <w:szCs w:val="22"/>
        </w:rPr>
      </w:pPr>
      <w:r w:rsidRPr="00A05615">
        <w:rPr>
          <w:rFonts w:ascii="Arial" w:hAnsi="Arial" w:cs="Arial"/>
          <w:sz w:val="22"/>
          <w:szCs w:val="22"/>
        </w:rPr>
        <w:t>Purpose of system (very similar to SRD).</w:t>
      </w:r>
    </w:p>
    <w:p w:rsidR="00BD3881" w:rsidRPr="00A05615" w:rsidRDefault="00BD3881" w:rsidP="00BD3881">
      <w:pPr>
        <w:numPr>
          <w:ilvl w:val="1"/>
          <w:numId w:val="1"/>
        </w:numPr>
        <w:spacing w:before="120" w:after="120"/>
        <w:rPr>
          <w:rFonts w:ascii="Arial" w:hAnsi="Arial" w:cs="Arial"/>
          <w:sz w:val="22"/>
          <w:szCs w:val="22"/>
        </w:rPr>
      </w:pPr>
      <w:r w:rsidRPr="00A05615">
        <w:rPr>
          <w:rFonts w:ascii="Arial" w:hAnsi="Arial" w:cs="Arial"/>
          <w:sz w:val="22"/>
          <w:szCs w:val="22"/>
        </w:rPr>
        <w:t>Requirements</w:t>
      </w:r>
    </w:p>
    <w:p w:rsidR="00BD3881" w:rsidRDefault="00BD3881" w:rsidP="00BD3881">
      <w:pPr>
        <w:numPr>
          <w:ilvl w:val="2"/>
          <w:numId w:val="1"/>
        </w:numPr>
        <w:tabs>
          <w:tab w:val="left" w:pos="1440"/>
        </w:tabs>
        <w:spacing w:before="120" w:after="120"/>
        <w:ind w:left="1440" w:hanging="720"/>
        <w:rPr>
          <w:rFonts w:ascii="Arial" w:hAnsi="Arial" w:cs="Arial"/>
          <w:sz w:val="22"/>
          <w:szCs w:val="22"/>
        </w:rPr>
      </w:pPr>
      <w:r w:rsidRPr="00A05615">
        <w:rPr>
          <w:rFonts w:ascii="Arial" w:hAnsi="Arial" w:cs="Arial"/>
          <w:sz w:val="22"/>
          <w:szCs w:val="22"/>
        </w:rPr>
        <w:t xml:space="preserve">Functional Requirements – describes high-level functionality </w:t>
      </w:r>
      <w:r>
        <w:rPr>
          <w:rFonts w:ascii="Arial" w:hAnsi="Arial" w:cs="Arial"/>
          <w:b/>
          <w:sz w:val="22"/>
          <w:szCs w:val="22"/>
        </w:rPr>
        <w:t xml:space="preserve">of the ten (10) </w:t>
      </w:r>
      <w:r w:rsidRPr="00A05615">
        <w:rPr>
          <w:rFonts w:ascii="Arial" w:hAnsi="Arial" w:cs="Arial"/>
          <w:sz w:val="22"/>
          <w:szCs w:val="22"/>
        </w:rPr>
        <w:t>use cases</w:t>
      </w:r>
      <w:r>
        <w:rPr>
          <w:rFonts w:ascii="Arial" w:hAnsi="Arial" w:cs="Arial"/>
          <w:sz w:val="22"/>
          <w:szCs w:val="22"/>
        </w:rPr>
        <w:t xml:space="preserve"> to be implemented</w:t>
      </w:r>
      <w:r w:rsidRPr="00A05615">
        <w:rPr>
          <w:rFonts w:ascii="Arial" w:hAnsi="Arial" w:cs="Arial"/>
          <w:sz w:val="22"/>
          <w:szCs w:val="22"/>
        </w:rPr>
        <w:t>.  Refer to the use cases in the Appendix.</w:t>
      </w:r>
    </w:p>
    <w:p w:rsidR="009B2351" w:rsidRPr="009B2351" w:rsidRDefault="009B2351" w:rsidP="009B2351">
      <w:pPr>
        <w:numPr>
          <w:ilvl w:val="3"/>
          <w:numId w:val="1"/>
        </w:numPr>
        <w:tabs>
          <w:tab w:val="left" w:pos="1440"/>
        </w:tabs>
        <w:spacing w:before="120" w:after="120"/>
        <w:rPr>
          <w:rFonts w:ascii="Arial" w:hAnsi="Arial" w:cs="Arial"/>
          <w:i/>
          <w:iCs/>
          <w:sz w:val="22"/>
          <w:szCs w:val="22"/>
        </w:rPr>
      </w:pPr>
      <w:r w:rsidRPr="009B2351">
        <w:rPr>
          <w:rFonts w:ascii="Arial" w:hAnsi="Arial" w:cs="Arial"/>
          <w:i/>
          <w:iCs/>
          <w:sz w:val="22"/>
          <w:szCs w:val="22"/>
        </w:rPr>
        <w:t xml:space="preserve">The system shall allow an organizer to create event(s) for their </w:t>
      </w:r>
      <w:r w:rsidRPr="009B2351">
        <w:rPr>
          <w:rFonts w:ascii="Arial" w:hAnsi="Arial" w:cs="Arial"/>
          <w:i/>
          <w:iCs/>
          <w:sz w:val="22"/>
          <w:szCs w:val="22"/>
        </w:rPr>
        <w:t xml:space="preserve">organization </w:t>
      </w:r>
      <w:r w:rsidRPr="009B2351">
        <w:rPr>
          <w:rFonts w:ascii="Arial" w:hAnsi="Arial" w:cs="Arial"/>
          <w:i/>
          <w:iCs/>
          <w:sz w:val="22"/>
          <w:szCs w:val="22"/>
        </w:rPr>
        <w:t>(</w:t>
      </w:r>
      <w:r w:rsidRPr="009B2351">
        <w:rPr>
          <w:rFonts w:ascii="Arial" w:hAnsi="Arial" w:cs="Arial"/>
          <w:i/>
          <w:iCs/>
          <w:sz w:val="22"/>
          <w:szCs w:val="22"/>
        </w:rPr>
        <w:t>s</w:t>
      </w:r>
      <w:r w:rsidR="000A4778">
        <w:rPr>
          <w:rFonts w:ascii="Arial" w:hAnsi="Arial" w:cs="Arial"/>
          <w:i/>
          <w:iCs/>
          <w:sz w:val="22"/>
          <w:szCs w:val="22"/>
        </w:rPr>
        <w:t xml:space="preserve">ee use case SOS01 </w:t>
      </w:r>
      <w:r w:rsidRPr="009B2351">
        <w:rPr>
          <w:rFonts w:ascii="Arial" w:hAnsi="Arial" w:cs="Arial"/>
          <w:i/>
          <w:iCs/>
          <w:sz w:val="22"/>
          <w:szCs w:val="22"/>
        </w:rPr>
        <w:t>in</w:t>
      </w:r>
      <w:r w:rsidRPr="009B2351">
        <w:rPr>
          <w:rFonts w:ascii="Arial" w:hAnsi="Arial" w:cs="Arial"/>
          <w:i/>
          <w:iCs/>
          <w:sz w:val="22"/>
          <w:szCs w:val="22"/>
        </w:rPr>
        <w:t xml:space="preserve"> appendix B</w:t>
      </w:r>
      <w:r w:rsidRPr="009B2351">
        <w:rPr>
          <w:rFonts w:ascii="Arial" w:hAnsi="Arial" w:cs="Arial"/>
          <w:i/>
          <w:iCs/>
          <w:sz w:val="22"/>
          <w:szCs w:val="22"/>
        </w:rPr>
        <w:t>).</w:t>
      </w:r>
    </w:p>
    <w:p w:rsidR="009B2351" w:rsidRPr="00DB79E1" w:rsidRDefault="000A4778" w:rsidP="009B2351">
      <w:pPr>
        <w:numPr>
          <w:ilvl w:val="3"/>
          <w:numId w:val="1"/>
        </w:numPr>
        <w:tabs>
          <w:tab w:val="left" w:pos="1440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The system shall allow the current organizer(s) to add/invite other members of the organization to be granted with the organizer role (see use case SOS02 in appendix B)</w:t>
      </w:r>
      <w:r w:rsidR="00DB79E1">
        <w:rPr>
          <w:rFonts w:ascii="Arial" w:hAnsi="Arial" w:cs="Arial"/>
          <w:i/>
          <w:iCs/>
          <w:sz w:val="22"/>
          <w:szCs w:val="22"/>
        </w:rPr>
        <w:t>.</w:t>
      </w:r>
    </w:p>
    <w:p w:rsidR="00DB79E1" w:rsidRPr="00593101" w:rsidRDefault="00593101" w:rsidP="009B2351">
      <w:pPr>
        <w:numPr>
          <w:ilvl w:val="3"/>
          <w:numId w:val="1"/>
        </w:numPr>
        <w:tabs>
          <w:tab w:val="left" w:pos="1440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The system shall allow users to check-in for each event on the platform (see use case SOS04 in appendix B)</w:t>
      </w:r>
      <w:r w:rsidR="00755156">
        <w:rPr>
          <w:rFonts w:ascii="Arial" w:hAnsi="Arial" w:cs="Arial"/>
          <w:i/>
          <w:iCs/>
          <w:sz w:val="22"/>
          <w:szCs w:val="22"/>
        </w:rPr>
        <w:t>.</w:t>
      </w:r>
    </w:p>
    <w:p w:rsidR="00593101" w:rsidRPr="00343863" w:rsidRDefault="00DF4E74" w:rsidP="009B2351">
      <w:pPr>
        <w:numPr>
          <w:ilvl w:val="3"/>
          <w:numId w:val="1"/>
        </w:numPr>
        <w:tabs>
          <w:tab w:val="left" w:pos="1440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The system shall allow users to edit their profile data including their email, phone number, date of birth, password, and privacy features (see use case SOS07 in appendix B). </w:t>
      </w:r>
    </w:p>
    <w:p w:rsidR="00343863" w:rsidRPr="00746C0A" w:rsidRDefault="00343863" w:rsidP="009B2351">
      <w:pPr>
        <w:numPr>
          <w:ilvl w:val="3"/>
          <w:numId w:val="1"/>
        </w:numPr>
        <w:tabs>
          <w:tab w:val="left" w:pos="1440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The system shall allow users to find all nearby events based on the user’s current location (see use case SOS10 in appendix B).</w:t>
      </w:r>
    </w:p>
    <w:p w:rsidR="00746C0A" w:rsidRPr="00746C0A" w:rsidRDefault="00746C0A" w:rsidP="009B2351">
      <w:pPr>
        <w:numPr>
          <w:ilvl w:val="3"/>
          <w:numId w:val="1"/>
        </w:numPr>
        <w:tabs>
          <w:tab w:val="left" w:pos="1440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The system shall allow users to create the</w:t>
      </w:r>
      <w:bookmarkStart w:id="0" w:name="_GoBack"/>
      <w:bookmarkEnd w:id="0"/>
      <w:r>
        <w:rPr>
          <w:rFonts w:ascii="Arial" w:hAnsi="Arial" w:cs="Arial"/>
          <w:i/>
          <w:iCs/>
          <w:sz w:val="22"/>
          <w:szCs w:val="22"/>
        </w:rPr>
        <w:t>ir own club/organization (see use case SOS16 in appendix B).</w:t>
      </w:r>
    </w:p>
    <w:p w:rsidR="00746C0A" w:rsidRPr="00773B90" w:rsidRDefault="00E706F2" w:rsidP="009B2351">
      <w:pPr>
        <w:numPr>
          <w:ilvl w:val="3"/>
          <w:numId w:val="1"/>
        </w:numPr>
        <w:tabs>
          <w:tab w:val="left" w:pos="1440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The system shall allow the organizer to cancel</w:t>
      </w:r>
      <w:r w:rsidR="00773B90">
        <w:rPr>
          <w:rFonts w:ascii="Arial" w:hAnsi="Arial" w:cs="Arial"/>
          <w:i/>
          <w:iCs/>
          <w:sz w:val="22"/>
          <w:szCs w:val="22"/>
        </w:rPr>
        <w:t xml:space="preserve"> the</w:t>
      </w:r>
      <w:r>
        <w:rPr>
          <w:rFonts w:ascii="Arial" w:hAnsi="Arial" w:cs="Arial"/>
          <w:i/>
          <w:iCs/>
          <w:sz w:val="22"/>
          <w:szCs w:val="22"/>
        </w:rPr>
        <w:t xml:space="preserve"> event </w:t>
      </w:r>
      <w:r w:rsidR="00773B90">
        <w:rPr>
          <w:rFonts w:ascii="Arial" w:hAnsi="Arial" w:cs="Arial"/>
          <w:i/>
          <w:iCs/>
          <w:sz w:val="22"/>
          <w:szCs w:val="22"/>
        </w:rPr>
        <w:t>(see use case SOS17 in appendix B).</w:t>
      </w:r>
    </w:p>
    <w:p w:rsidR="00FD2695" w:rsidRPr="00FD2695" w:rsidRDefault="00773B90" w:rsidP="009B2351">
      <w:pPr>
        <w:numPr>
          <w:ilvl w:val="3"/>
          <w:numId w:val="1"/>
        </w:numPr>
        <w:tabs>
          <w:tab w:val="left" w:pos="1440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The system shall allow </w:t>
      </w:r>
      <w:r w:rsidR="00FD2695">
        <w:rPr>
          <w:rFonts w:ascii="Arial" w:hAnsi="Arial" w:cs="Arial"/>
          <w:i/>
          <w:iCs/>
          <w:sz w:val="22"/>
          <w:szCs w:val="22"/>
        </w:rPr>
        <w:t>app visitors to register for a new account (see use case SOS22 in appendix B).</w:t>
      </w:r>
    </w:p>
    <w:p w:rsidR="00773B90" w:rsidRPr="00DB3E52" w:rsidRDefault="00FD2695" w:rsidP="009B2351">
      <w:pPr>
        <w:numPr>
          <w:ilvl w:val="3"/>
          <w:numId w:val="1"/>
        </w:numPr>
        <w:tabs>
          <w:tab w:val="left" w:pos="1440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The system shall allow users to login to their registered account (see use case in SOS31 in appendix B). </w:t>
      </w:r>
    </w:p>
    <w:p w:rsidR="00DB3E52" w:rsidRDefault="00DB3E52" w:rsidP="009B2351">
      <w:pPr>
        <w:numPr>
          <w:ilvl w:val="3"/>
          <w:numId w:val="1"/>
        </w:numPr>
        <w:tabs>
          <w:tab w:val="left" w:pos="1440"/>
        </w:tabs>
        <w:spacing w:before="120"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The system shall allow users who are already logged-in to logout from the system (see use case SOS32 in appendix B).</w:t>
      </w:r>
    </w:p>
    <w:p w:rsidR="009B2351" w:rsidRPr="00316973" w:rsidRDefault="006D55A2" w:rsidP="00316973">
      <w:pPr>
        <w:numPr>
          <w:ilvl w:val="2"/>
          <w:numId w:val="1"/>
        </w:numPr>
        <w:tabs>
          <w:tab w:val="left" w:pos="1440"/>
        </w:tabs>
        <w:spacing w:before="120" w:after="120"/>
        <w:ind w:left="144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Non-functional Requirements -- </w:t>
      </w:r>
      <w:r w:rsidR="009B2351" w:rsidRPr="00316973">
        <w:rPr>
          <w:rFonts w:ascii="Arial" w:hAnsi="Arial" w:cs="Arial"/>
          <w:i/>
          <w:sz w:val="22"/>
          <w:szCs w:val="22"/>
        </w:rPr>
        <w:tab/>
      </w:r>
    </w:p>
    <w:p w:rsidR="009B2351" w:rsidRDefault="009B2351" w:rsidP="009B2351">
      <w:pPr>
        <w:tabs>
          <w:tab w:val="left" w:pos="1440"/>
        </w:tabs>
        <w:spacing w:before="120" w:after="120"/>
        <w:ind w:left="1440" w:hanging="720"/>
        <w:rPr>
          <w:rFonts w:ascii="Arial" w:hAnsi="Arial" w:cs="Arial"/>
          <w:iCs/>
          <w:sz w:val="22"/>
          <w:szCs w:val="22"/>
        </w:rPr>
      </w:pPr>
    </w:p>
    <w:p w:rsidR="00475E2D" w:rsidRPr="009B2351" w:rsidRDefault="005F5826" w:rsidP="009B2351">
      <w:pPr>
        <w:tabs>
          <w:tab w:val="left" w:pos="1440"/>
        </w:tabs>
        <w:spacing w:before="120" w:after="120"/>
        <w:ind w:left="1440" w:hanging="720"/>
        <w:rPr>
          <w:rFonts w:ascii="Arial" w:hAnsi="Arial" w:cs="Arial"/>
          <w:i/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475E2D" w:rsidRPr="009B2351" w:rsidSect="00457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2133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24E64847"/>
    <w:multiLevelType w:val="multilevel"/>
    <w:tmpl w:val="0409001F"/>
    <w:numStyleLink w:val="111111"/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81"/>
    <w:rsid w:val="000A4778"/>
    <w:rsid w:val="00316973"/>
    <w:rsid w:val="00343863"/>
    <w:rsid w:val="004574C1"/>
    <w:rsid w:val="00475E2D"/>
    <w:rsid w:val="00593101"/>
    <w:rsid w:val="005B3431"/>
    <w:rsid w:val="005F5826"/>
    <w:rsid w:val="006B7651"/>
    <w:rsid w:val="006D55A2"/>
    <w:rsid w:val="00746C0A"/>
    <w:rsid w:val="00755156"/>
    <w:rsid w:val="00765610"/>
    <w:rsid w:val="00773B90"/>
    <w:rsid w:val="009B2351"/>
    <w:rsid w:val="00BD3881"/>
    <w:rsid w:val="00C61B6C"/>
    <w:rsid w:val="00DB3E52"/>
    <w:rsid w:val="00DB79E1"/>
    <w:rsid w:val="00DF4E74"/>
    <w:rsid w:val="00E706F2"/>
    <w:rsid w:val="00FD2695"/>
    <w:rsid w:val="00FE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5D34B"/>
  <w15:chartTrackingRefBased/>
  <w15:docId w15:val="{FD19C989-2D53-CF41-AFE1-4BDFD24C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388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rsid w:val="00BD388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Mohammadkian Maroofi</dc:creator>
  <cp:keywords/>
  <dc:description/>
  <cp:lastModifiedBy>Mohammadkian Maroofi</cp:lastModifiedBy>
  <cp:revision>15</cp:revision>
  <dcterms:created xsi:type="dcterms:W3CDTF">2019-10-14T18:33:00Z</dcterms:created>
  <dcterms:modified xsi:type="dcterms:W3CDTF">2019-10-20T02:28:00Z</dcterms:modified>
</cp:coreProperties>
</file>