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CEN05_04      Request Club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Use Case Level:</w:t>
      </w:r>
      <w:r w:rsidDel="00000000" w:rsidR="00000000" w:rsidRPr="00000000">
        <w:rPr>
          <w:rtl w:val="0"/>
        </w:rPr>
        <w:t xml:space="preserve"> High Level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 Student, Client website, 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 Conditions: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Student should be on the homepage of website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 Case Begins</w:t>
      </w:r>
      <w:r w:rsidDel="00000000" w:rsidR="00000000" w:rsidRPr="00000000">
        <w:rPr>
          <w:rtl w:val="0"/>
        </w:rPr>
        <w:t xml:space="preserve"> when student clicks on the sidebar and clicks the “clubs” link.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responds by showing  the user a list of all the available clubs.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makes a selection and clicks on one of the links for a club.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will give the student a new webpage that provides a description of the club.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clicks on link called “More Information”.</w:t>
      </w:r>
      <w:r w:rsidDel="00000000" w:rsidR="00000000" w:rsidRPr="00000000">
        <w:rPr>
          <w:u w:val="single"/>
          <w:rtl w:val="0"/>
        </w:rPr>
        <w:t xml:space="preserve">Use Case End</w:t>
      </w:r>
    </w:p>
    <w:p w:rsidR="00000000" w:rsidDel="00000000" w:rsidP="00000000" w:rsidRDefault="00000000" w:rsidRPr="00000000" w14:paraId="0000001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A full in-depth summary of the club’s purpose and activities is displayed on the screen.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Course of Action: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D.3 Student can choose to press the “back” button to return to the homepage.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The server cannot find the page, it has been lost or moved.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Asking for a description of what the club is could happen 1000 times a day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Criticality: Low  </w:t>
      </w:r>
      <w:r w:rsidDel="00000000" w:rsidR="00000000" w:rsidRPr="00000000">
        <w:rPr>
          <w:rtl w:val="0"/>
        </w:rPr>
        <w:t xml:space="preserve">Guest and Students can still attend the events even if they don’t know what the clubs are about. May cause a problem for those who are interested in joining a club.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Risk: Low </w:t>
      </w:r>
      <w:r w:rsidDel="00000000" w:rsidR="00000000" w:rsidRPr="00000000">
        <w:rPr>
          <w:rtl w:val="0"/>
        </w:rPr>
        <w:t xml:space="preserve">Little Risk Involved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Usability: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 previous Training time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Administrator must deem each club has a satisfiable purpose to post the clubs general information on the website.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Should take under 5 minutes to acquire info on club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Reliability: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Mean time to Failure – 5% failures for every twenty four hours of operation is acceptable.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Availability – Down time for Login Back-up 30 minutes in a 24 hour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Performance: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System should be able to handle 100 requests in 1 minute.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Supportability: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on Chrome, Mozilla, and IE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History: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Yovanni Jones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Initiation date: 09/12/2019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Date last modified:09/21/2019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