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8099" w14:textId="77777777" w:rsidR="00C466B3" w:rsidRDefault="00000000">
      <w:pPr>
        <w:pBdr>
          <w:top w:val="nil"/>
          <w:left w:val="nil"/>
          <w:bottom w:val="nil"/>
          <w:right w:val="nil"/>
          <w:between w:val="nil"/>
        </w:pBdr>
        <w:spacing w:before="13"/>
        <w:ind w:left="720" w:right="36" w:hanging="130"/>
        <w:rPr>
          <w:color w:val="000000"/>
          <w:sz w:val="4"/>
          <w:szCs w:val="4"/>
        </w:rPr>
      </w:pPr>
      <w:r>
        <w:rPr>
          <w:noProof/>
        </w:rPr>
        <mc:AlternateContent>
          <mc:Choice Requires="wpg">
            <w:drawing>
              <wp:anchor distT="45720" distB="45720" distL="114300" distR="114300" simplePos="0" relativeHeight="251658240" behindDoc="0" locked="0" layoutInCell="1" hidden="0" allowOverlap="1" wp14:anchorId="6FFA3491" wp14:editId="6CBF852D">
                <wp:simplePos x="0" y="0"/>
                <wp:positionH relativeFrom="column">
                  <wp:posOffset>1004888</wp:posOffset>
                </wp:positionH>
                <wp:positionV relativeFrom="paragraph">
                  <wp:posOffset>-4761</wp:posOffset>
                </wp:positionV>
                <wp:extent cx="5257800" cy="457200"/>
                <wp:effectExtent l="0" t="0" r="0" b="0"/>
                <wp:wrapSquare wrapText="bothSides" distT="45720" distB="45720" distL="114300" distR="11430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14255" y="3551400"/>
                          <a:ext cx="506349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7C7EBB" w14:textId="77777777" w:rsidR="00C466B3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4"/>
                              </w:rPr>
                              <w:t xml:space="preserve">Perrin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44"/>
                              </w:rPr>
                              <w:t>Despeignes</w:t>
                            </w:r>
                            <w:proofErr w:type="spellEnd"/>
                          </w:p>
                          <w:p w14:paraId="08168183" w14:textId="77777777" w:rsidR="00C466B3" w:rsidRDefault="00C466B3">
                            <w:pPr>
                              <w:textDirection w:val="btLr"/>
                            </w:pPr>
                          </w:p>
                          <w:p w14:paraId="62732D32" w14:textId="77777777" w:rsidR="00C466B3" w:rsidRDefault="00C466B3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1004888</wp:posOffset>
                </wp:positionH>
                <wp:positionV relativeFrom="paragraph">
                  <wp:posOffset>-4761</wp:posOffset>
                </wp:positionV>
                <wp:extent cx="5257800" cy="457200"/>
                <wp:effectExtent b="0" l="0" r="0" t="0"/>
                <wp:wrapSquare wrapText="bothSides" distB="45720" distT="45720" distL="114300" distR="11430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78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52B1B5D" w14:textId="77777777" w:rsidR="00C466B3" w:rsidRDefault="00C466B3">
      <w:pPr>
        <w:pBdr>
          <w:top w:val="nil"/>
          <w:left w:val="nil"/>
          <w:bottom w:val="nil"/>
          <w:right w:val="nil"/>
          <w:between w:val="nil"/>
        </w:pBdr>
        <w:spacing w:before="13"/>
        <w:ind w:left="720" w:right="36" w:hanging="130"/>
        <w:rPr>
          <w:color w:val="000000"/>
        </w:rPr>
      </w:pPr>
    </w:p>
    <w:p w14:paraId="3A8DC97C" w14:textId="1C193BB8" w:rsidR="00C466B3" w:rsidRPr="00B16BB6" w:rsidRDefault="00B16BB6" w:rsidP="00B16BB6">
      <w:pPr>
        <w:ind w:right="36"/>
        <w:jc w:val="center"/>
        <w:rPr>
          <w:b/>
          <w:bCs/>
          <w:color w:val="000000"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0A64FBC6" wp14:editId="6E0205FC">
                <wp:simplePos x="0" y="0"/>
                <wp:positionH relativeFrom="column">
                  <wp:posOffset>-224790</wp:posOffset>
                </wp:positionH>
                <wp:positionV relativeFrom="paragraph">
                  <wp:posOffset>179070</wp:posOffset>
                </wp:positionV>
                <wp:extent cx="7086600" cy="684403"/>
                <wp:effectExtent l="0" t="0" r="0" b="0"/>
                <wp:wrapSquare wrapText="bothSides" distT="45720" distB="45720" distL="114300" distR="114300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6600" cy="6844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0B8654" w14:textId="77777777" w:rsidR="00C466B3" w:rsidRDefault="00C466B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7B2D20C0" w14:textId="77777777" w:rsidR="00C466B3" w:rsidRPr="00130C3A" w:rsidRDefault="00000000">
                            <w:pPr>
                              <w:spacing w:line="275" w:lineRule="auto"/>
                              <w:textDirection w:val="btLr"/>
                              <w:rPr>
                                <w:lang w:val="fr-FR"/>
                              </w:rPr>
                            </w:pPr>
                            <w:r w:rsidRPr="00130C3A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21"/>
                                <w:lang w:val="fr-FR"/>
                              </w:rPr>
                              <w:t xml:space="preserve">                                                                 (202) 578-6656 | perrindespeignes@gmail.com | Clinton, MD 20735</w:t>
                            </w:r>
                          </w:p>
                          <w:p w14:paraId="0D4E5698" w14:textId="77777777" w:rsidR="00C466B3" w:rsidRPr="00130C3A" w:rsidRDefault="00C466B3">
                            <w:pPr>
                              <w:jc w:val="center"/>
                              <w:textDirection w:val="btLr"/>
                              <w:rPr>
                                <w:lang w:val="fr-FR"/>
                              </w:rPr>
                            </w:pPr>
                          </w:p>
                          <w:p w14:paraId="115CCDFA" w14:textId="77777777" w:rsidR="00C466B3" w:rsidRPr="00130C3A" w:rsidRDefault="00C466B3">
                            <w:pPr>
                              <w:jc w:val="center"/>
                              <w:textDirection w:val="btLr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4FBC6" id="Rectangle 6" o:spid="_x0000_s1027" style="position:absolute;left:0;text-align:left;margin-left:-17.7pt;margin-top:14.1pt;width:558pt;height:53.9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" filled="f" stroked="f">
                <v:textbox inset="2.53958mm,1.2694mm,2.53958mm,1.2694mm">
                  <w:txbxContent>
                    <w:p w14:paraId="5E0B8654" w14:textId="77777777" w:rsidR="00C466B3" w:rsidRDefault="00C466B3">
                      <w:pPr>
                        <w:spacing w:line="275" w:lineRule="auto"/>
                        <w:textDirection w:val="btLr"/>
                      </w:pPr>
                    </w:p>
                    <w:p w14:paraId="7B2D20C0" w14:textId="77777777" w:rsidR="00C466B3" w:rsidRPr="00130C3A" w:rsidRDefault="00000000">
                      <w:pPr>
                        <w:spacing w:line="275" w:lineRule="auto"/>
                        <w:textDirection w:val="btLr"/>
                        <w:rPr>
                          <w:lang w:val="fr-FR"/>
                        </w:rPr>
                      </w:pPr>
                      <w:r w:rsidRPr="00130C3A">
                        <w:rPr>
                          <w:rFonts w:ascii="Arial Narrow" w:eastAsia="Arial Narrow" w:hAnsi="Arial Narrow" w:cs="Arial Narrow"/>
                          <w:color w:val="000000"/>
                          <w:sz w:val="21"/>
                          <w:lang w:val="fr-FR"/>
                        </w:rPr>
                        <w:t xml:space="preserve">                                                                 (202) 578-6656 | perrindespeignes@gmail.com | Clinton, MD 20735</w:t>
                      </w:r>
                    </w:p>
                    <w:p w14:paraId="0D4E5698" w14:textId="77777777" w:rsidR="00C466B3" w:rsidRPr="00130C3A" w:rsidRDefault="00C466B3">
                      <w:pPr>
                        <w:jc w:val="center"/>
                        <w:textDirection w:val="btLr"/>
                        <w:rPr>
                          <w:lang w:val="fr-FR"/>
                        </w:rPr>
                      </w:pPr>
                    </w:p>
                    <w:p w14:paraId="115CCDFA" w14:textId="77777777" w:rsidR="00C466B3" w:rsidRPr="00130C3A" w:rsidRDefault="00C466B3">
                      <w:pPr>
                        <w:jc w:val="center"/>
                        <w:textDirection w:val="btLr"/>
                        <w:rPr>
                          <w:lang w:val="fr-FR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000000">
        <w:rPr>
          <w:b/>
          <w:bCs/>
          <w:color w:val="000000"/>
          <w:sz w:val="21"/>
          <w:szCs w:val="21"/>
        </w:rPr>
        <w:t>SKILLS AND COMPETENCIES</w:t>
      </w:r>
    </w:p>
    <w:p w14:paraId="6C777BE7" w14:textId="77777777" w:rsidR="00C466B3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ind w:right="36"/>
        <w:rPr>
          <w:b/>
          <w:bCs/>
          <w:color w:val="000000"/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3E418851" wp14:editId="731765B6">
                <wp:simplePos x="0" y="0"/>
                <wp:positionH relativeFrom="column">
                  <wp:posOffset>21516</wp:posOffset>
                </wp:positionH>
                <wp:positionV relativeFrom="paragraph">
                  <wp:posOffset>55768</wp:posOffset>
                </wp:positionV>
                <wp:extent cx="718073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55635" y="3773904"/>
                          <a:ext cx="7180730" cy="1219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21516</wp:posOffset>
                </wp:positionH>
                <wp:positionV relativeFrom="paragraph">
                  <wp:posOffset>55768</wp:posOffset>
                </wp:positionV>
                <wp:extent cx="7180730" cy="1270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ED92F4D" w14:textId="77777777" w:rsidR="00C466B3" w:rsidRDefault="00000000">
      <w:pPr>
        <w:spacing w:before="121" w:line="276" w:lineRule="auto"/>
        <w:ind w:left="90" w:right="-90"/>
        <w:rPr>
          <w:rFonts w:ascii="Arial Narrow" w:eastAsia="Arial Narrow" w:hAnsi="Arial Narrow" w:cs="Arial Narrow"/>
          <w:color w:val="000000"/>
        </w:rPr>
      </w:pPr>
      <w:bookmarkStart w:id="0" w:name="_4tr7nn45vigx" w:colFirst="0" w:colLast="0"/>
      <w:bookmarkEnd w:id="0"/>
      <w:r>
        <w:rPr>
          <w:rFonts w:ascii="Arial Narrow" w:eastAsia="Arial Narrow" w:hAnsi="Arial Narrow" w:cs="Arial Narrow"/>
          <w:b/>
          <w:bCs/>
          <w:color w:val="000000"/>
        </w:rPr>
        <w:t>Specializations:</w:t>
      </w:r>
      <w:r>
        <w:rPr>
          <w:rFonts w:ascii="Arial Narrow" w:eastAsia="Arial Narrow" w:hAnsi="Arial Narrow" w:cs="Arial Narrow"/>
          <w:color w:val="000000"/>
        </w:rPr>
        <w:t xml:space="preserve"> </w:t>
      </w:r>
      <w:r>
        <w:rPr>
          <w:rFonts w:ascii="Arial Narrow" w:eastAsia="Arial Narrow" w:hAnsi="Arial Narrow" w:cs="Arial Narrow"/>
          <w:color w:val="000000"/>
          <w:sz w:val="21"/>
          <w:szCs w:val="21"/>
        </w:rPr>
        <w:t xml:space="preserve">Security Automation and </w:t>
      </w:r>
      <w:proofErr w:type="spellStart"/>
      <w:r>
        <w:rPr>
          <w:rFonts w:ascii="Arial Narrow" w:eastAsia="Arial Narrow" w:hAnsi="Arial Narrow" w:cs="Arial Narrow"/>
          <w:color w:val="000000"/>
          <w:sz w:val="21"/>
          <w:szCs w:val="21"/>
        </w:rPr>
        <w:t>DevSecOps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, Vulnerability </w:t>
      </w:r>
      <w:proofErr w:type="gramStart"/>
      <w:r>
        <w:rPr>
          <w:rFonts w:ascii="Arial Narrow" w:eastAsia="Arial Narrow" w:hAnsi="Arial Narrow" w:cs="Arial Narrow"/>
          <w:color w:val="000000"/>
        </w:rPr>
        <w:t>Management,  Assessment</w:t>
      </w:r>
      <w:proofErr w:type="gramEnd"/>
      <w:r>
        <w:rPr>
          <w:rFonts w:ascii="Arial Narrow" w:eastAsia="Arial Narrow" w:hAnsi="Arial Narrow" w:cs="Arial Narrow"/>
          <w:color w:val="000000"/>
        </w:rPr>
        <w:t xml:space="preserve"> and Authorization (A&amp;A), Security Control Implementation (NIST SP 800-53, DISA STIGs, System Security Plans), Endpoint Detection and Response (EDR) Optimization</w:t>
      </w:r>
    </w:p>
    <w:p w14:paraId="2CF8637B" w14:textId="77777777" w:rsidR="00C466B3" w:rsidRDefault="00000000">
      <w:pPr>
        <w:spacing w:before="80" w:line="276" w:lineRule="auto"/>
        <w:ind w:left="90" w:right="-162"/>
        <w:rPr>
          <w:rFonts w:ascii="Calibri" w:eastAsia="Calibri" w:hAnsi="Calibri" w:cs="Calibri"/>
          <w:color w:val="000000"/>
          <w:sz w:val="2"/>
          <w:szCs w:val="2"/>
        </w:rPr>
      </w:pPr>
      <w:bookmarkStart w:id="1" w:name="_5tgaixn4jjl4" w:colFirst="0" w:colLast="0"/>
      <w:bookmarkEnd w:id="1"/>
      <w:r>
        <w:rPr>
          <w:rFonts w:ascii="Arial Narrow" w:eastAsia="Arial Narrow" w:hAnsi="Arial Narrow" w:cs="Arial Narrow"/>
          <w:b/>
          <w:bCs/>
          <w:color w:val="000000"/>
        </w:rPr>
        <w:t>Tools, Platforms, Languages:</w:t>
      </w:r>
      <w:r>
        <w:rPr>
          <w:rFonts w:ascii="Arial Narrow" w:eastAsia="Arial Narrow" w:hAnsi="Arial Narrow" w:cs="Arial Narrow"/>
          <w:color w:val="000000"/>
        </w:rPr>
        <w:t xml:space="preserve"> Python, Bash, PowerShell, SQL, Docker, Git/GitLab, AWS (Lambda, EC2, IAM), Tanium, Tenable Nessus, Wireshark, Burp Suite, Nmap, curl, Postman, Jira, Confluence, Linux, Kali Linux, Windows, Windows Server</w:t>
      </w:r>
    </w:p>
    <w:p w14:paraId="500D3C9A" w14:textId="77777777" w:rsidR="00C466B3" w:rsidRDefault="00C466B3">
      <w:pPr>
        <w:ind w:left="270" w:right="36"/>
        <w:rPr>
          <w:b/>
          <w:bCs/>
          <w:color w:val="000000"/>
          <w:sz w:val="16"/>
          <w:szCs w:val="16"/>
        </w:rPr>
      </w:pPr>
    </w:p>
    <w:p w14:paraId="26DAAE66" w14:textId="77777777" w:rsidR="00C466B3" w:rsidRDefault="00000000">
      <w:pPr>
        <w:ind w:right="36"/>
        <w:jc w:val="center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EDUCATION</w:t>
      </w:r>
    </w:p>
    <w:p w14:paraId="2E61395A" w14:textId="77777777" w:rsidR="00C466B3" w:rsidRDefault="00000000">
      <w:pPr>
        <w:pBdr>
          <w:top w:val="nil"/>
          <w:left w:val="nil"/>
          <w:bottom w:val="nil"/>
          <w:right w:val="nil"/>
          <w:between w:val="nil"/>
        </w:pBdr>
        <w:spacing w:before="5"/>
        <w:ind w:right="36"/>
        <w:rPr>
          <w:b/>
          <w:bCs/>
          <w:color w:val="000000"/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63A5F299" wp14:editId="7058BE9B">
                <wp:simplePos x="0" y="0"/>
                <wp:positionH relativeFrom="column">
                  <wp:posOffset>-285749</wp:posOffset>
                </wp:positionH>
                <wp:positionV relativeFrom="paragraph">
                  <wp:posOffset>40542</wp:posOffset>
                </wp:positionV>
                <wp:extent cx="718073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55635" y="3773904"/>
                          <a:ext cx="7180730" cy="1219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-285749</wp:posOffset>
                </wp:positionH>
                <wp:positionV relativeFrom="paragraph">
                  <wp:posOffset>40542</wp:posOffset>
                </wp:positionV>
                <wp:extent cx="718073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2E1F14F" w14:textId="77777777" w:rsidR="00C466B3" w:rsidRDefault="00000000">
      <w:pPr>
        <w:spacing w:before="121" w:line="276" w:lineRule="auto"/>
        <w:ind w:left="90" w:right="36"/>
        <w:rPr>
          <w:rFonts w:ascii="Arial Narrow" w:eastAsia="Arial Narrow" w:hAnsi="Arial Narrow" w:cs="Arial Narrow"/>
          <w:color w:val="000000"/>
        </w:rPr>
      </w:pPr>
      <w:bookmarkStart w:id="2" w:name="_7qsxp0khvqyv" w:colFirst="0" w:colLast="0"/>
      <w:bookmarkEnd w:id="2"/>
      <w:r>
        <w:rPr>
          <w:rFonts w:ascii="Arial Narrow" w:eastAsia="Arial Narrow" w:hAnsi="Arial Narrow" w:cs="Arial Narrow"/>
          <w:b/>
          <w:bCs/>
          <w:color w:val="000000"/>
        </w:rPr>
        <w:t>B.S. Comput</w:t>
      </w:r>
      <w:r>
        <w:rPr>
          <w:rFonts w:ascii="Arial Narrow" w:eastAsia="Arial Narrow" w:hAnsi="Arial Narrow" w:cs="Arial Narrow"/>
          <w:b/>
          <w:bCs/>
        </w:rPr>
        <w:t>er Technology - Network Enterprise Infrastructure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>Expected: May 2026</w:t>
      </w:r>
    </w:p>
    <w:p w14:paraId="10F345B5" w14:textId="77777777" w:rsidR="00C466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90" w:right="36" w:firstLine="90"/>
        <w:rPr>
          <w:rFonts w:ascii="Arial Narrow" w:eastAsia="Arial Narrow" w:hAnsi="Arial Narrow" w:cs="Arial Narrow"/>
          <w:color w:val="000000"/>
        </w:rPr>
      </w:pPr>
      <w:bookmarkStart w:id="3" w:name="_mgjzqrvpw5qf" w:colFirst="0" w:colLast="0"/>
      <w:bookmarkEnd w:id="3"/>
      <w:r>
        <w:rPr>
          <w:rFonts w:ascii="Arial Narrow" w:eastAsia="Arial Narrow" w:hAnsi="Arial Narrow" w:cs="Arial Narrow"/>
          <w:color w:val="000000"/>
        </w:rPr>
        <w:t xml:space="preserve">     GPA: 3.8 | Credits:</w:t>
      </w:r>
      <w:r>
        <w:rPr>
          <w:color w:val="000000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141 | Bowie State University (BSU) | ABET accredited</w:t>
      </w:r>
    </w:p>
    <w:p w14:paraId="5FC5FAB5" w14:textId="77777777" w:rsidR="00C466B3" w:rsidRDefault="00C466B3">
      <w:pPr>
        <w:ind w:left="140" w:right="36"/>
        <w:rPr>
          <w:rFonts w:ascii="Arial Narrow" w:eastAsia="Arial Narrow" w:hAnsi="Arial Narrow" w:cs="Arial Narrow"/>
          <w:color w:val="000000"/>
          <w:sz w:val="16"/>
          <w:szCs w:val="16"/>
        </w:rPr>
      </w:pPr>
    </w:p>
    <w:p w14:paraId="492FD64F" w14:textId="77777777" w:rsidR="00C466B3" w:rsidRDefault="00000000">
      <w:pPr>
        <w:spacing w:line="276" w:lineRule="auto"/>
        <w:ind w:left="180" w:right="36" w:hanging="9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b/>
          <w:bCs/>
          <w:color w:val="000000"/>
        </w:rPr>
        <w:t xml:space="preserve">A.S. Information Technology 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Transferred: December 2023</w:t>
      </w:r>
    </w:p>
    <w:p w14:paraId="4B3D6566" w14:textId="77777777" w:rsidR="00C466B3" w:rsidRDefault="00000000">
      <w:pPr>
        <w:pBdr>
          <w:top w:val="nil"/>
          <w:left w:val="nil"/>
          <w:bottom w:val="nil"/>
          <w:right w:val="nil"/>
          <w:between w:val="nil"/>
        </w:pBdr>
        <w:spacing w:line="273" w:lineRule="auto"/>
        <w:ind w:left="505" w:right="36" w:hanging="325"/>
        <w:rPr>
          <w:rFonts w:ascii="Arial Narrow" w:eastAsia="Arial Narrow" w:hAnsi="Arial Narrow" w:cs="Arial Narrow"/>
          <w:color w:val="000000"/>
        </w:rPr>
      </w:pPr>
      <w:bookmarkStart w:id="4" w:name="_kf75h13cyutt" w:colFirst="0" w:colLast="0"/>
      <w:bookmarkEnd w:id="4"/>
      <w:r>
        <w:rPr>
          <w:rFonts w:ascii="Arial Narrow" w:eastAsia="Arial Narrow" w:hAnsi="Arial Narrow" w:cs="Arial Narrow"/>
          <w:color w:val="000000"/>
        </w:rPr>
        <w:t xml:space="preserve"> GPA: 3.8 | Credits: 69 | Prince George’s Community College (PGCC)</w:t>
      </w:r>
    </w:p>
    <w:p w14:paraId="0D67C596" w14:textId="77777777" w:rsidR="00C466B3" w:rsidRDefault="00C466B3">
      <w:pPr>
        <w:pStyle w:val="Heading1"/>
        <w:ind w:left="0" w:right="36"/>
        <w:jc w:val="left"/>
        <w:rPr>
          <w:color w:val="000000"/>
          <w:sz w:val="21"/>
          <w:szCs w:val="21"/>
        </w:rPr>
      </w:pPr>
    </w:p>
    <w:p w14:paraId="6113C290" w14:textId="77777777" w:rsidR="00C466B3" w:rsidRDefault="00000000">
      <w:pPr>
        <w:pStyle w:val="Heading1"/>
        <w:ind w:left="0" w:right="36"/>
        <w:rPr>
          <w:color w:val="000000"/>
          <w:sz w:val="21"/>
          <w:szCs w:val="21"/>
        </w:rPr>
      </w:pPr>
      <w:bookmarkStart w:id="5" w:name="_xqoiolwpcn3w" w:colFirst="0" w:colLast="0"/>
      <w:bookmarkEnd w:id="5"/>
      <w:r>
        <w:rPr>
          <w:color w:val="000000"/>
          <w:sz w:val="21"/>
          <w:szCs w:val="21"/>
        </w:rPr>
        <w:t xml:space="preserve">  CERTIFICATIONS</w:t>
      </w:r>
    </w:p>
    <w:p w14:paraId="4E1BFB8F" w14:textId="77777777" w:rsidR="00C466B3" w:rsidRDefault="00000000">
      <w:pPr>
        <w:pStyle w:val="Heading1"/>
        <w:ind w:left="0" w:right="36"/>
        <w:rPr>
          <w:color w:val="000000"/>
          <w:sz w:val="10"/>
          <w:szCs w:val="1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hidden="0" allowOverlap="1" wp14:anchorId="17953726" wp14:editId="52716394">
                <wp:simplePos x="0" y="0"/>
                <wp:positionH relativeFrom="column">
                  <wp:posOffset>-634</wp:posOffset>
                </wp:positionH>
                <wp:positionV relativeFrom="paragraph">
                  <wp:posOffset>31115</wp:posOffset>
                </wp:positionV>
                <wp:extent cx="7180730" cy="1270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55635" y="3773904"/>
                          <a:ext cx="7180730" cy="1219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31115</wp:posOffset>
                </wp:positionV>
                <wp:extent cx="7180730" cy="12700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8E7059" w14:textId="77777777" w:rsidR="00C466B3" w:rsidRDefault="00C466B3">
      <w:pPr>
        <w:pStyle w:val="Heading1"/>
        <w:ind w:left="0" w:right="36"/>
        <w:jc w:val="left"/>
        <w:rPr>
          <w:rFonts w:ascii="Calibri" w:eastAsia="Calibri" w:hAnsi="Calibri" w:cs="Calibri"/>
          <w:b w:val="0"/>
          <w:bCs w:val="0"/>
          <w:color w:val="000000"/>
          <w:sz w:val="6"/>
          <w:szCs w:val="6"/>
          <w:highlight w:val="white"/>
        </w:rPr>
      </w:pPr>
    </w:p>
    <w:p w14:paraId="4D78C02D" w14:textId="77777777" w:rsidR="00C466B3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43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b/>
          <w:bCs/>
          <w:color w:val="000000"/>
        </w:rPr>
        <w:t>GIAC Security Essentials (GSEC)</w:t>
      </w:r>
      <w:r>
        <w:rPr>
          <w:rFonts w:ascii="Arial Narrow" w:eastAsia="Arial Narrow" w:hAnsi="Arial Narrow" w:cs="Arial Narrow"/>
          <w:color w:val="000000"/>
        </w:rPr>
        <w:t xml:space="preserve"> – DoD 8570 IAT Level II; </w:t>
      </w:r>
      <w:r>
        <w:rPr>
          <w:rFonts w:ascii="Arial Narrow" w:eastAsia="Arial Narrow" w:hAnsi="Arial Narrow" w:cs="Arial Narrow"/>
          <w:b/>
          <w:bCs/>
          <w:color w:val="000000"/>
        </w:rPr>
        <w:t>GIAC Foundational Cybersecurity Technologies (GFACT)</w:t>
      </w:r>
      <w:r>
        <w:rPr>
          <w:rFonts w:ascii="Arial Narrow" w:eastAsia="Arial Narrow" w:hAnsi="Arial Narrow" w:cs="Arial Narrow"/>
          <w:color w:val="000000"/>
        </w:rPr>
        <w:t xml:space="preserve">; </w:t>
      </w:r>
      <w:r>
        <w:rPr>
          <w:rFonts w:ascii="Arial Narrow" w:eastAsia="Arial Narrow" w:hAnsi="Arial Narrow" w:cs="Arial Narrow"/>
          <w:b/>
          <w:bCs/>
          <w:color w:val="000000"/>
        </w:rPr>
        <w:t xml:space="preserve">GIAC Global Industrial Cyber Security Professional (GICSP) </w:t>
      </w:r>
      <w:r>
        <w:rPr>
          <w:rFonts w:ascii="Arial Narrow" w:eastAsia="Arial Narrow" w:hAnsi="Arial Narrow" w:cs="Arial Narrow"/>
          <w:color w:val="000000"/>
        </w:rPr>
        <w:t xml:space="preserve">– Expected Apr. 2026; </w:t>
      </w:r>
      <w:r>
        <w:rPr>
          <w:rFonts w:ascii="Arial Narrow" w:eastAsia="Arial Narrow" w:hAnsi="Arial Narrow" w:cs="Arial Narrow"/>
          <w:b/>
          <w:bCs/>
          <w:color w:val="000000"/>
        </w:rPr>
        <w:t>CompTIA Security+ CE</w:t>
      </w:r>
      <w:r>
        <w:rPr>
          <w:rFonts w:ascii="Arial Narrow" w:eastAsia="Arial Narrow" w:hAnsi="Arial Narrow" w:cs="Arial Narrow"/>
          <w:color w:val="000000"/>
        </w:rPr>
        <w:t xml:space="preserve"> – In Progress (Target 2026)</w:t>
      </w:r>
    </w:p>
    <w:p w14:paraId="2C7160E1" w14:textId="77777777" w:rsidR="00C466B3" w:rsidRDefault="00C466B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40" w:right="43"/>
        <w:rPr>
          <w:rFonts w:ascii="Arial Narrow" w:eastAsia="Arial Narrow" w:hAnsi="Arial Narrow" w:cs="Arial Narrow"/>
          <w:color w:val="000000"/>
          <w:sz w:val="12"/>
          <w:szCs w:val="12"/>
        </w:rPr>
      </w:pPr>
    </w:p>
    <w:p w14:paraId="149E6C1C" w14:textId="77777777" w:rsidR="00C466B3" w:rsidRDefault="00000000">
      <w:pPr>
        <w:pStyle w:val="Heading1"/>
        <w:ind w:left="0" w:right="3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EXPERIENCE</w:t>
      </w:r>
    </w:p>
    <w:p w14:paraId="1CA635E1" w14:textId="77777777" w:rsidR="00C466B3" w:rsidRDefault="00000000">
      <w:pPr>
        <w:pStyle w:val="Heading1"/>
        <w:ind w:right="36" w:firstLine="3204"/>
        <w:rPr>
          <w:color w:val="000000"/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hidden="0" allowOverlap="1" wp14:anchorId="6305F623" wp14:editId="76C08097">
                <wp:simplePos x="0" y="0"/>
                <wp:positionH relativeFrom="column">
                  <wp:posOffset>-13446</wp:posOffset>
                </wp:positionH>
                <wp:positionV relativeFrom="paragraph">
                  <wp:posOffset>47438</wp:posOffset>
                </wp:positionV>
                <wp:extent cx="7180730" cy="12700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55635" y="3773904"/>
                          <a:ext cx="7180730" cy="12192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-13446</wp:posOffset>
                </wp:positionH>
                <wp:positionV relativeFrom="paragraph">
                  <wp:posOffset>47438</wp:posOffset>
                </wp:positionV>
                <wp:extent cx="7180730" cy="12700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8073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F6DCC0F" w14:textId="77777777" w:rsidR="00C466B3" w:rsidRDefault="00000000">
      <w:pPr>
        <w:ind w:left="90" w:right="36"/>
        <w:rPr>
          <w:rFonts w:ascii="Arial Narrow" w:eastAsia="Arial Narrow" w:hAnsi="Arial Narrow" w:cs="Arial Narrow"/>
          <w:color w:val="000000"/>
        </w:rPr>
      </w:pPr>
      <w:bookmarkStart w:id="6" w:name="_od2mr63enqzr" w:colFirst="0" w:colLast="0"/>
      <w:bookmarkEnd w:id="6"/>
      <w:proofErr w:type="spellStart"/>
      <w:r>
        <w:rPr>
          <w:rFonts w:ascii="Arial Narrow" w:eastAsia="Arial Narrow" w:hAnsi="Arial Narrow" w:cs="Arial Narrow"/>
          <w:b/>
          <w:bCs/>
          <w:color w:val="000000"/>
        </w:rPr>
        <w:t>GuidePoint</w:t>
      </w:r>
      <w:proofErr w:type="spellEnd"/>
      <w:r>
        <w:rPr>
          <w:rFonts w:ascii="Arial Narrow" w:eastAsia="Arial Narrow" w:hAnsi="Arial Narrow" w:cs="Arial Narrow"/>
          <w:b/>
          <w:bCs/>
          <w:color w:val="000000"/>
        </w:rPr>
        <w:t xml:space="preserve"> Security </w:t>
      </w:r>
      <w:r>
        <w:rPr>
          <w:rFonts w:ascii="Arial Narrow" w:eastAsia="Arial Narrow" w:hAnsi="Arial Narrow" w:cs="Arial Narrow"/>
          <w:b/>
          <w:bCs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proofErr w:type="gramStart"/>
      <w:r>
        <w:rPr>
          <w:rFonts w:ascii="Arial Narrow" w:eastAsia="Arial Narrow" w:hAnsi="Arial Narrow" w:cs="Arial Narrow"/>
          <w:color w:val="000000"/>
        </w:rPr>
        <w:tab/>
        <w:t xml:space="preserve">  Jan.</w:t>
      </w:r>
      <w:proofErr w:type="gramEnd"/>
      <w:r>
        <w:rPr>
          <w:rFonts w:ascii="Arial Narrow" w:eastAsia="Arial Narrow" w:hAnsi="Arial Narrow" w:cs="Arial Narrow"/>
          <w:color w:val="000000"/>
        </w:rPr>
        <w:t xml:space="preserve"> 2026 – Present</w:t>
      </w:r>
    </w:p>
    <w:p w14:paraId="223A34B1" w14:textId="77777777" w:rsidR="00C466B3" w:rsidRDefault="00000000">
      <w:pPr>
        <w:ind w:left="90" w:right="36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Detection Engineering Intern</w:t>
      </w:r>
    </w:p>
    <w:p w14:paraId="2E042A97" w14:textId="77777777" w:rsidR="00C466B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80"/>
        <w:ind w:left="461" w:right="43" w:hanging="187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Supporting detection engineering efforts by analyzing alert telemetry in </w:t>
      </w:r>
      <w:r>
        <w:rPr>
          <w:rFonts w:ascii="Arial Narrow" w:eastAsia="Arial Narrow" w:hAnsi="Arial Narrow" w:cs="Arial Narrow"/>
          <w:b/>
          <w:bCs/>
          <w:color w:val="000000"/>
        </w:rPr>
        <w:t>CrowdStrike</w:t>
      </w:r>
      <w:r>
        <w:rPr>
          <w:rFonts w:ascii="Arial Narrow" w:eastAsia="Arial Narrow" w:hAnsi="Arial Narrow" w:cs="Arial Narrow"/>
          <w:color w:val="000000"/>
        </w:rPr>
        <w:t xml:space="preserve"> </w:t>
      </w:r>
      <w:r>
        <w:rPr>
          <w:rFonts w:ascii="Arial Narrow" w:eastAsia="Arial Narrow" w:hAnsi="Arial Narrow" w:cs="Arial Narrow"/>
          <w:b/>
          <w:bCs/>
          <w:color w:val="000000"/>
        </w:rPr>
        <w:t>Falcon</w:t>
      </w:r>
      <w:r>
        <w:rPr>
          <w:rFonts w:ascii="Arial Narrow" w:eastAsia="Arial Narrow" w:hAnsi="Arial Narrow" w:cs="Arial Narrow"/>
          <w:color w:val="000000"/>
        </w:rPr>
        <w:t>, assisting with workflow configuration, and generating endpoint posture reports focused on coverage gaps and configuration consistency.</w:t>
      </w:r>
    </w:p>
    <w:p w14:paraId="70E2B6D9" w14:textId="77777777" w:rsidR="00C466B3" w:rsidRDefault="00000000">
      <w:pPr>
        <w:tabs>
          <w:tab w:val="left" w:pos="1582"/>
        </w:tabs>
        <w:spacing w:before="122"/>
        <w:ind w:left="86" w:right="43"/>
        <w:rPr>
          <w:rFonts w:ascii="Arial Narrow" w:eastAsia="Arial Narrow" w:hAnsi="Arial Narrow" w:cs="Arial Narrow"/>
          <w:b/>
          <w:bCs/>
          <w:color w:val="000000"/>
          <w:sz w:val="6"/>
          <w:szCs w:val="6"/>
        </w:rPr>
      </w:pPr>
      <w:r>
        <w:rPr>
          <w:rFonts w:ascii="Arial Narrow" w:eastAsia="Arial Narrow" w:hAnsi="Arial Narrow" w:cs="Arial Narrow"/>
          <w:b/>
          <w:bCs/>
          <w:color w:val="000000"/>
          <w:sz w:val="2"/>
          <w:szCs w:val="2"/>
        </w:rPr>
        <w:tab/>
      </w:r>
    </w:p>
    <w:p w14:paraId="448D946C" w14:textId="77777777" w:rsidR="00C466B3" w:rsidRDefault="00000000">
      <w:pPr>
        <w:ind w:left="90" w:right="36"/>
        <w:rPr>
          <w:rFonts w:ascii="Arial Narrow" w:eastAsia="Arial Narrow" w:hAnsi="Arial Narrow" w:cs="Arial Narrow"/>
          <w:b/>
          <w:bCs/>
          <w:color w:val="000000"/>
        </w:rPr>
      </w:pPr>
      <w:r>
        <w:rPr>
          <w:rFonts w:ascii="Arial Narrow" w:eastAsia="Arial Narrow" w:hAnsi="Arial Narrow" w:cs="Arial Narrow"/>
          <w:b/>
          <w:bCs/>
          <w:color w:val="000000"/>
        </w:rPr>
        <w:t xml:space="preserve">United States Coast Guard C5I Service Center </w:t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ab/>
        <w:t xml:space="preserve">            Jun. 2025 – Aug. 2025 </w:t>
      </w:r>
      <w:r>
        <w:rPr>
          <w:rFonts w:ascii="Arial Narrow" w:eastAsia="Arial Narrow" w:hAnsi="Arial Narrow" w:cs="Arial Narrow"/>
          <w:color w:val="000000"/>
          <w:u w:val="single"/>
        </w:rPr>
        <w:t>and</w:t>
      </w:r>
      <w:r>
        <w:rPr>
          <w:rFonts w:ascii="Arial Narrow" w:eastAsia="Arial Narrow" w:hAnsi="Arial Narrow" w:cs="Arial Narrow"/>
          <w:color w:val="000000"/>
        </w:rPr>
        <w:t xml:space="preserve"> May 2024 – Aug. 2024</w:t>
      </w:r>
    </w:p>
    <w:p w14:paraId="0683DB2A" w14:textId="77777777" w:rsidR="00C466B3" w:rsidRDefault="00000000">
      <w:pPr>
        <w:ind w:left="90" w:right="36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IT Cybersecurity Specialist (ISSO Support and Automation)</w:t>
      </w:r>
    </w:p>
    <w:p w14:paraId="0B7B8B44" w14:textId="77777777" w:rsidR="00C466B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80"/>
        <w:ind w:left="450" w:right="-72" w:hanging="18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Authored a</w:t>
      </w:r>
      <w:r>
        <w:rPr>
          <w:rFonts w:ascii="Arial Narrow" w:eastAsia="Arial Narrow" w:hAnsi="Arial Narrow" w:cs="Arial Narrow"/>
          <w:b/>
          <w:bCs/>
          <w:color w:val="000000"/>
        </w:rPr>
        <w:t xml:space="preserve"> 12-section DoD API Security Implementation Guide</w:t>
      </w:r>
      <w:r>
        <w:rPr>
          <w:rFonts w:ascii="Arial Narrow" w:eastAsia="Arial Narrow" w:hAnsi="Arial Narrow" w:cs="Arial Narrow"/>
          <w:color w:val="000000"/>
        </w:rPr>
        <w:t xml:space="preserve"> combining research on compliance frameworks (NIST SP 800-53, DISA STIGs) with technical testing methods (curl, Postman) to support system design across IT system integrated environments.</w:t>
      </w:r>
    </w:p>
    <w:p w14:paraId="1D9A5B3D" w14:textId="77777777" w:rsidR="00C466B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2"/>
        <w:ind w:left="450" w:right="36" w:hanging="18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Developed </w:t>
      </w:r>
      <w:r>
        <w:rPr>
          <w:rFonts w:ascii="Arial Narrow" w:eastAsia="Arial Narrow" w:hAnsi="Arial Narrow" w:cs="Arial Narrow"/>
          <w:b/>
          <w:bCs/>
          <w:color w:val="000000"/>
        </w:rPr>
        <w:t>Python</w:t>
      </w:r>
      <w:r>
        <w:rPr>
          <w:rFonts w:ascii="Arial Narrow" w:eastAsia="Arial Narrow" w:hAnsi="Arial Narrow" w:cs="Arial Narrow"/>
          <w:color w:val="000000"/>
        </w:rPr>
        <w:t xml:space="preserve"> automation scripts to analyze </w:t>
      </w:r>
      <w:r>
        <w:rPr>
          <w:rFonts w:ascii="Arial Narrow" w:eastAsia="Arial Narrow" w:hAnsi="Arial Narrow" w:cs="Arial Narrow"/>
          <w:b/>
          <w:bCs/>
          <w:color w:val="000000"/>
        </w:rPr>
        <w:t>200+ API schemas</w:t>
      </w:r>
      <w:r>
        <w:rPr>
          <w:rFonts w:ascii="Arial Narrow" w:eastAsia="Arial Narrow" w:hAnsi="Arial Narrow" w:cs="Arial Narrow"/>
          <w:color w:val="000000"/>
        </w:rPr>
        <w:t xml:space="preserve"> in </w:t>
      </w:r>
      <w:proofErr w:type="spellStart"/>
      <w:r>
        <w:rPr>
          <w:rFonts w:ascii="Arial Narrow" w:eastAsia="Arial Narrow" w:hAnsi="Arial Narrow" w:cs="Arial Narrow"/>
          <w:b/>
          <w:bCs/>
          <w:color w:val="000000"/>
        </w:rPr>
        <w:t>RegScale</w:t>
      </w:r>
      <w:proofErr w:type="spellEnd"/>
      <w:r>
        <w:rPr>
          <w:rFonts w:ascii="Arial Narrow" w:eastAsia="Arial Narrow" w:hAnsi="Arial Narrow" w:cs="Arial Narrow"/>
          <w:color w:val="000000"/>
        </w:rPr>
        <w:t xml:space="preserve"> and </w:t>
      </w:r>
      <w:proofErr w:type="spellStart"/>
      <w:r>
        <w:rPr>
          <w:rFonts w:ascii="Arial Narrow" w:eastAsia="Arial Narrow" w:hAnsi="Arial Narrow" w:cs="Arial Narrow"/>
          <w:b/>
          <w:bCs/>
          <w:color w:val="000000"/>
        </w:rPr>
        <w:t>eMASS</w:t>
      </w:r>
      <w:proofErr w:type="spellEnd"/>
      <w:r>
        <w:rPr>
          <w:color w:val="000000"/>
        </w:rPr>
        <w:t xml:space="preserve"> </w:t>
      </w:r>
      <w:r>
        <w:rPr>
          <w:rFonts w:ascii="Arial Narrow" w:eastAsia="Arial Narrow" w:hAnsi="Arial Narrow" w:cs="Arial Narrow"/>
          <w:color w:val="000000"/>
        </w:rPr>
        <w:t>to identify field mismatches and normalization gaps, supporting accurate data transfer and integration between systems.</w:t>
      </w:r>
    </w:p>
    <w:p w14:paraId="45AAFB17" w14:textId="77777777" w:rsidR="00C466B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2"/>
        <w:ind w:left="450" w:right="-72" w:hanging="18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Collaborated with subject matter experts (SMEs) across U.S. Coast Guard Cyber Command (CGCYBER), and industry contractors to align API security research with DoD Governance, Risk, and Compliance (GRC) modernization goals.</w:t>
      </w:r>
    </w:p>
    <w:p w14:paraId="4B6F8995" w14:textId="77777777" w:rsidR="00C466B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2"/>
        <w:ind w:left="450" w:right="36" w:hanging="18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Used </w:t>
      </w:r>
      <w:r>
        <w:rPr>
          <w:rFonts w:ascii="Arial Narrow" w:eastAsia="Arial Narrow" w:hAnsi="Arial Narrow" w:cs="Arial Narrow"/>
          <w:b/>
          <w:bCs/>
          <w:color w:val="000000"/>
        </w:rPr>
        <w:t>Nessus</w:t>
      </w:r>
      <w:r>
        <w:rPr>
          <w:rFonts w:ascii="Arial Narrow" w:eastAsia="Arial Narrow" w:hAnsi="Arial Narrow" w:cs="Arial Narrow"/>
          <w:color w:val="000000"/>
        </w:rPr>
        <w:t xml:space="preserve">, </w:t>
      </w:r>
      <w:r>
        <w:rPr>
          <w:rFonts w:ascii="Arial Narrow" w:eastAsia="Arial Narrow" w:hAnsi="Arial Narrow" w:cs="Arial Narrow"/>
          <w:b/>
          <w:bCs/>
          <w:color w:val="000000"/>
        </w:rPr>
        <w:t>Tanium</w:t>
      </w:r>
      <w:r>
        <w:rPr>
          <w:rFonts w:ascii="Arial Narrow" w:eastAsia="Arial Narrow" w:hAnsi="Arial Narrow" w:cs="Arial Narrow"/>
          <w:color w:val="000000"/>
        </w:rPr>
        <w:t xml:space="preserve">, and </w:t>
      </w:r>
      <w:r>
        <w:rPr>
          <w:rFonts w:ascii="Arial Narrow" w:eastAsia="Arial Narrow" w:hAnsi="Arial Narrow" w:cs="Arial Narrow"/>
          <w:b/>
          <w:bCs/>
          <w:color w:val="000000"/>
        </w:rPr>
        <w:t>GitLab</w:t>
      </w:r>
      <w:r>
        <w:rPr>
          <w:rFonts w:ascii="Arial Narrow" w:eastAsia="Arial Narrow" w:hAnsi="Arial Narrow" w:cs="Arial Narrow"/>
          <w:color w:val="000000"/>
        </w:rPr>
        <w:t xml:space="preserve"> pipelines to support evidence generation for </w:t>
      </w:r>
      <w:r>
        <w:rPr>
          <w:rFonts w:ascii="Arial Narrow" w:eastAsia="Arial Narrow" w:hAnsi="Arial Narrow" w:cs="Arial Narrow"/>
          <w:b/>
          <w:bCs/>
          <w:color w:val="000000"/>
        </w:rPr>
        <w:t>Plans of Action and Milestones (POA&amp;M)</w:t>
      </w:r>
      <w:r>
        <w:rPr>
          <w:rFonts w:ascii="Arial Narrow" w:eastAsia="Arial Narrow" w:hAnsi="Arial Narrow" w:cs="Arial Narrow"/>
          <w:color w:val="000000"/>
        </w:rPr>
        <w:t xml:space="preserve"> and authorization packages, assisting information system security officers with streamlininhttps://docs.google.com/document/d/12Mb9sdFahul4JWY_fGMizI8KC-UZtuMEK8KA12M5_3g/edit?usp=sharingg vulnerability tracking and compliance workflows in </w:t>
      </w:r>
      <w:proofErr w:type="spellStart"/>
      <w:r>
        <w:rPr>
          <w:rFonts w:ascii="Arial Narrow" w:eastAsia="Arial Narrow" w:hAnsi="Arial Narrow" w:cs="Arial Narrow"/>
          <w:b/>
          <w:bCs/>
          <w:color w:val="000000"/>
        </w:rPr>
        <w:t>eMASS</w:t>
      </w:r>
      <w:proofErr w:type="spellEnd"/>
      <w:r>
        <w:rPr>
          <w:rFonts w:ascii="Arial Narrow" w:eastAsia="Arial Narrow" w:hAnsi="Arial Narrow" w:cs="Arial Narrow"/>
          <w:color w:val="000000"/>
        </w:rPr>
        <w:t>.</w:t>
      </w:r>
    </w:p>
    <w:p w14:paraId="10FDE602" w14:textId="77777777" w:rsidR="00C466B3" w:rsidRDefault="00C466B3">
      <w:pPr>
        <w:pBdr>
          <w:top w:val="nil"/>
          <w:left w:val="nil"/>
          <w:bottom w:val="nil"/>
          <w:right w:val="nil"/>
          <w:between w:val="nil"/>
        </w:pBdr>
        <w:spacing w:before="122"/>
        <w:ind w:left="450" w:right="36"/>
        <w:rPr>
          <w:rFonts w:ascii="Arial Narrow" w:eastAsia="Arial Narrow" w:hAnsi="Arial Narrow" w:cs="Arial Narrow"/>
          <w:color w:val="000000"/>
          <w:sz w:val="8"/>
          <w:szCs w:val="8"/>
        </w:rPr>
      </w:pPr>
    </w:p>
    <w:p w14:paraId="776D9C23" w14:textId="77777777" w:rsidR="00C466B3" w:rsidRDefault="00000000">
      <w:pPr>
        <w:tabs>
          <w:tab w:val="left" w:pos="90"/>
        </w:tabs>
        <w:ind w:left="90" w:right="-72"/>
        <w:rPr>
          <w:rFonts w:ascii="Arial Narrow" w:eastAsia="Arial Narrow" w:hAnsi="Arial Narrow" w:cs="Arial Narrow"/>
          <w:color w:val="000000"/>
        </w:rPr>
      </w:pPr>
      <w:proofErr w:type="spellStart"/>
      <w:r>
        <w:rPr>
          <w:rFonts w:ascii="Arial Narrow" w:eastAsia="Arial Narrow" w:hAnsi="Arial Narrow" w:cs="Arial Narrow"/>
          <w:b/>
          <w:bCs/>
          <w:color w:val="000000"/>
        </w:rPr>
        <w:t>GenCyber</w:t>
      </w:r>
      <w:proofErr w:type="spellEnd"/>
      <w:r>
        <w:rPr>
          <w:rFonts w:ascii="Arial Narrow" w:eastAsia="Arial Narrow" w:hAnsi="Arial Narrow" w:cs="Arial Narrow"/>
          <w:b/>
          <w:bCs/>
          <w:color w:val="000000"/>
        </w:rPr>
        <w:t xml:space="preserve"> Summer Program at Prince George’s Community College (NSA and NSF Funded)</w:t>
      </w:r>
      <w:r>
        <w:rPr>
          <w:rFonts w:ascii="Arial Narrow" w:eastAsia="Arial Narrow" w:hAnsi="Arial Narrow" w:cs="Arial Narrow"/>
          <w:b/>
          <w:bCs/>
          <w:color w:val="000000"/>
        </w:rPr>
        <w:tab/>
      </w:r>
      <w:r>
        <w:rPr>
          <w:rFonts w:ascii="Arial Narrow" w:eastAsia="Arial Narrow" w:hAnsi="Arial Narrow" w:cs="Arial Narrow"/>
          <w:b/>
          <w:bCs/>
          <w:color w:val="000000"/>
        </w:rPr>
        <w:tab/>
      </w:r>
      <w:r>
        <w:rPr>
          <w:rFonts w:ascii="Arial Narrow" w:eastAsia="Arial Narrow" w:hAnsi="Arial Narrow" w:cs="Arial Narrow"/>
          <w:color w:val="000000"/>
        </w:rPr>
        <w:t xml:space="preserve"> May 2023 – Aug. 2023</w:t>
      </w:r>
    </w:p>
    <w:p w14:paraId="430BDA82" w14:textId="77777777" w:rsidR="00C466B3" w:rsidRDefault="00000000">
      <w:pPr>
        <w:tabs>
          <w:tab w:val="left" w:pos="90"/>
        </w:tabs>
        <w:ind w:left="90" w:right="-72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Camp Counselor (Cybersecurity Instruction and Outreach)</w:t>
      </w:r>
    </w:p>
    <w:p w14:paraId="38CA875E" w14:textId="77777777" w:rsidR="00C466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/>
        <w:ind w:left="450" w:right="-72" w:hanging="18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Delivered hands-on instruction in cryptography, digital forensics, Linux, OSINT, and coding fundamentals to </w:t>
      </w:r>
      <w:r>
        <w:rPr>
          <w:rFonts w:ascii="Arial Narrow" w:eastAsia="Arial Narrow" w:hAnsi="Arial Narrow" w:cs="Arial Narrow"/>
          <w:b/>
          <w:bCs/>
          <w:color w:val="000000"/>
        </w:rPr>
        <w:t>60+ K–12 students</w:t>
      </w:r>
      <w:r>
        <w:rPr>
          <w:rFonts w:ascii="Arial Narrow" w:eastAsia="Arial Narrow" w:hAnsi="Arial Narrow" w:cs="Arial Narrow"/>
          <w:color w:val="000000"/>
        </w:rPr>
        <w:t>.</w:t>
      </w:r>
    </w:p>
    <w:p w14:paraId="4CB7E854" w14:textId="77777777" w:rsidR="00C466B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/>
        <w:ind w:left="450" w:right="-72" w:hanging="180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 xml:space="preserve">Designed and facilitated 10+ workshops, helping students build foundational cybersecurity and technology skills aligned with the </w:t>
      </w:r>
      <w:r>
        <w:rPr>
          <w:rFonts w:ascii="Arial Narrow" w:eastAsia="Arial Narrow" w:hAnsi="Arial Narrow" w:cs="Arial Narrow"/>
          <w:b/>
          <w:bCs/>
          <w:color w:val="000000"/>
        </w:rPr>
        <w:t>NICE Cybersecurity Workforce Framework (NIST SP 800-181)</w:t>
      </w:r>
      <w:r>
        <w:rPr>
          <w:rFonts w:ascii="Arial Narrow" w:eastAsia="Arial Narrow" w:hAnsi="Arial Narrow" w:cs="Arial Narrow"/>
          <w:color w:val="000000"/>
        </w:rPr>
        <w:t>.</w:t>
      </w:r>
    </w:p>
    <w:p w14:paraId="4658CDC9" w14:textId="77777777" w:rsidR="00C466B3" w:rsidRDefault="00000000">
      <w:pPr>
        <w:pBdr>
          <w:top w:val="nil"/>
          <w:left w:val="nil"/>
          <w:bottom w:val="nil"/>
          <w:right w:val="nil"/>
          <w:between w:val="nil"/>
        </w:pBdr>
        <w:spacing w:before="80"/>
        <w:ind w:left="1080" w:right="-72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                                                         </w:t>
      </w:r>
    </w:p>
    <w:p w14:paraId="264A994B" w14:textId="77777777" w:rsidR="00130C3A" w:rsidRDefault="00130C3A" w:rsidP="00130C3A">
      <w:pPr>
        <w:pBdr>
          <w:top w:val="nil"/>
          <w:left w:val="nil"/>
          <w:bottom w:val="nil"/>
          <w:right w:val="nil"/>
          <w:between w:val="nil"/>
        </w:pBdr>
        <w:spacing w:before="80"/>
        <w:ind w:right="-72"/>
        <w:rPr>
          <w:rFonts w:ascii="Arial Narrow" w:eastAsia="Arial Narrow" w:hAnsi="Arial Narrow" w:cs="Arial Narrow"/>
        </w:rPr>
      </w:pPr>
    </w:p>
    <w:p w14:paraId="4E015959" w14:textId="77777777" w:rsidR="00130C3A" w:rsidRDefault="00130C3A" w:rsidP="00130C3A">
      <w:pPr>
        <w:pBdr>
          <w:top w:val="nil"/>
          <w:left w:val="nil"/>
          <w:bottom w:val="nil"/>
          <w:right w:val="nil"/>
          <w:between w:val="nil"/>
        </w:pBdr>
        <w:spacing w:before="80"/>
        <w:ind w:right="-72"/>
        <w:rPr>
          <w:rFonts w:ascii="Arial Narrow" w:eastAsia="Arial Narrow" w:hAnsi="Arial Narrow" w:cs="Arial Narrow"/>
        </w:rPr>
      </w:pPr>
    </w:p>
    <w:p w14:paraId="1727C80E" w14:textId="522C4295" w:rsidR="00C466B3" w:rsidRPr="00130C3A" w:rsidRDefault="00130C3A" w:rsidP="00130C3A">
      <w:pPr>
        <w:pBdr>
          <w:top w:val="nil"/>
          <w:left w:val="nil"/>
          <w:bottom w:val="nil"/>
          <w:right w:val="nil"/>
          <w:between w:val="nil"/>
        </w:pBdr>
        <w:spacing w:before="80"/>
        <w:ind w:right="-72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130C3A">
        <w:rPr>
          <w:rFonts w:ascii="Arial Narrow" w:eastAsia="Arial Narrow" w:hAnsi="Arial Narrow" w:cs="Arial Narrow"/>
          <w:b/>
          <w:bCs/>
          <w:sz w:val="24"/>
          <w:szCs w:val="24"/>
        </w:rPr>
        <w:lastRenderedPageBreak/>
        <w:t xml:space="preserve">                                              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                </w:t>
      </w:r>
      <w:r w:rsidRPr="00130C3A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          </w:t>
      </w:r>
      <w:r w:rsidR="00000000" w:rsidRPr="00130C3A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</w:t>
      </w:r>
      <w:proofErr w:type="spellStart"/>
      <w:r w:rsidR="00000000" w:rsidRPr="00130C3A">
        <w:rPr>
          <w:rFonts w:ascii="Arial Narrow" w:eastAsia="Arial Narrow" w:hAnsi="Arial Narrow" w:cs="Arial Narrow"/>
          <w:b/>
          <w:bCs/>
          <w:sz w:val="24"/>
          <w:szCs w:val="24"/>
        </w:rPr>
        <w:t>Github</w:t>
      </w:r>
      <w:proofErr w:type="spellEnd"/>
      <w:r w:rsidR="00000000" w:rsidRPr="00130C3A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 Portfolio Repository</w:t>
      </w:r>
    </w:p>
    <w:p w14:paraId="0205109A" w14:textId="77777777" w:rsidR="00130C3A" w:rsidRDefault="00130C3A" w:rsidP="00130C3A">
      <w:pPr>
        <w:pBdr>
          <w:top w:val="nil"/>
          <w:left w:val="nil"/>
          <w:bottom w:val="nil"/>
          <w:right w:val="nil"/>
          <w:between w:val="nil"/>
        </w:pBdr>
        <w:spacing w:before="80"/>
        <w:ind w:right="-72"/>
        <w:rPr>
          <w:rFonts w:ascii="Arial Narrow" w:eastAsia="Arial Narrow" w:hAnsi="Arial Narrow" w:cs="Arial Narrow"/>
        </w:rPr>
      </w:pPr>
    </w:p>
    <w:p w14:paraId="6C32875E" w14:textId="77777777" w:rsidR="00C466B3" w:rsidRDefault="00C466B3">
      <w:pPr>
        <w:pBdr>
          <w:top w:val="nil"/>
          <w:left w:val="nil"/>
          <w:bottom w:val="nil"/>
          <w:right w:val="nil"/>
          <w:between w:val="nil"/>
        </w:pBdr>
        <w:ind w:left="720" w:right="-72"/>
        <w:rPr>
          <w:rFonts w:ascii="Arial Narrow" w:eastAsia="Arial Narrow" w:hAnsi="Arial Narrow" w:cs="Arial Narrow"/>
          <w:color w:val="000000"/>
          <w:sz w:val="2"/>
          <w:szCs w:val="2"/>
        </w:rPr>
      </w:pPr>
    </w:p>
    <w:p w14:paraId="69800985" w14:textId="4BCECB07" w:rsidR="00C466B3" w:rsidRDefault="00000000">
      <w:pPr>
        <w:spacing w:before="13"/>
        <w:ind w:left="720" w:right="36" w:hanging="130"/>
        <w:rPr>
          <w:rFonts w:ascii="Arial Narrow" w:eastAsia="Arial Narrow" w:hAnsi="Arial Narrow" w:cs="Arial Narrow"/>
          <w:color w:val="000000"/>
        </w:rPr>
      </w:pPr>
      <w:bookmarkStart w:id="7" w:name="_en2ogxy1qaf1" w:colFirst="0" w:colLast="0"/>
      <w:bookmarkEnd w:id="7"/>
      <w:r>
        <w:rPr>
          <w:sz w:val="4"/>
          <w:szCs w:val="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0C3A">
        <w:rPr>
          <w:sz w:val="4"/>
          <w:szCs w:val="4"/>
        </w:rPr>
        <w:t xml:space="preserve">                                                                                          </w:t>
      </w:r>
      <w:r>
        <w:rPr>
          <w:sz w:val="4"/>
          <w:szCs w:val="4"/>
        </w:rPr>
        <w:t xml:space="preserve">                                      </w:t>
      </w:r>
      <w:r>
        <w:rPr>
          <w:noProof/>
          <w:sz w:val="4"/>
          <w:szCs w:val="4"/>
        </w:rPr>
        <w:drawing>
          <wp:inline distT="114300" distB="114300" distL="114300" distR="114300" wp14:anchorId="521225ED" wp14:editId="1D45E5B8">
            <wp:extent cx="1166813" cy="1166813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6813" cy="11668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4"/>
          <w:szCs w:val="4"/>
        </w:rPr>
        <w:t xml:space="preserve">                                                                                                      </w:t>
      </w:r>
    </w:p>
    <w:sectPr w:rsidR="00C466B3">
      <w:footerReference w:type="default" r:id="rId9"/>
      <w:headerReference w:type="first" r:id="rId10"/>
      <w:pgSz w:w="12240" w:h="15840"/>
      <w:pgMar w:top="288" w:right="630" w:bottom="274" w:left="450" w:header="720" w:footer="1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329A0" w14:textId="77777777" w:rsidR="003D378F" w:rsidRDefault="003D378F">
      <w:r>
        <w:separator/>
      </w:r>
    </w:p>
  </w:endnote>
  <w:endnote w:type="continuationSeparator" w:id="0">
    <w:p w14:paraId="4C2D7EAD" w14:textId="77777777" w:rsidR="003D378F" w:rsidRDefault="003D3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6F0C987-B243-4B69-B4B4-932B61CDB65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969FD1-B355-4CA5-BEE5-495501BDA12C}"/>
  </w:font>
  <w:font w:name="Georgia">
    <w:panose1 w:val="02040502050405020303"/>
    <w:charset w:val="00"/>
    <w:family w:val="auto"/>
    <w:pitch w:val="default"/>
    <w:embedItalic r:id="rId3" w:fontKey="{7DD1F1B0-FD56-4B23-95D9-5306DA9095B7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1E1DFAE1-C4C1-4C7A-A633-3B830E623A3C}"/>
    <w:embedBold r:id="rId5" w:fontKey="{25FF09EA-1893-4571-9D45-AA5E039162C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F051567-2FDB-4CA5-B84A-DE1697F1AA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CAD25" w14:textId="77777777" w:rsidR="00C466B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PAGE</w:instrText>
    </w:r>
    <w:r>
      <w:rPr>
        <w:b/>
        <w:bCs/>
        <w:color w:val="000000"/>
        <w:sz w:val="24"/>
        <w:szCs w:val="24"/>
      </w:rPr>
      <w:fldChar w:fldCharType="separate"/>
    </w:r>
    <w:r w:rsidR="00130C3A">
      <w:rPr>
        <w:b/>
        <w:bCs/>
        <w:noProof/>
        <w:color w:val="000000"/>
        <w:sz w:val="24"/>
        <w:szCs w:val="24"/>
      </w:rPr>
      <w:t>1</w:t>
    </w:r>
    <w:r>
      <w:rPr>
        <w:b/>
        <w:bCs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bCs/>
        <w:color w:val="000000"/>
        <w:sz w:val="24"/>
        <w:szCs w:val="24"/>
      </w:rPr>
      <w:fldChar w:fldCharType="begin"/>
    </w:r>
    <w:r>
      <w:rPr>
        <w:b/>
        <w:bCs/>
        <w:color w:val="000000"/>
        <w:sz w:val="24"/>
        <w:szCs w:val="24"/>
      </w:rPr>
      <w:instrText>NUMPAGES</w:instrText>
    </w:r>
    <w:r>
      <w:rPr>
        <w:b/>
        <w:bCs/>
        <w:color w:val="000000"/>
        <w:sz w:val="24"/>
        <w:szCs w:val="24"/>
      </w:rPr>
      <w:fldChar w:fldCharType="separate"/>
    </w:r>
    <w:r w:rsidR="00130C3A">
      <w:rPr>
        <w:b/>
        <w:bCs/>
        <w:noProof/>
        <w:color w:val="000000"/>
        <w:sz w:val="24"/>
        <w:szCs w:val="24"/>
      </w:rPr>
      <w:t>2</w:t>
    </w:r>
    <w:r>
      <w:rPr>
        <w:b/>
        <w:bCs/>
        <w:color w:val="000000"/>
        <w:sz w:val="24"/>
        <w:szCs w:val="24"/>
      </w:rPr>
      <w:fldChar w:fldCharType="end"/>
    </w:r>
  </w:p>
  <w:p w14:paraId="55FB1C7D" w14:textId="77777777" w:rsidR="00C466B3" w:rsidRDefault="00C46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09F48" w14:textId="77777777" w:rsidR="003D378F" w:rsidRDefault="003D378F">
      <w:r>
        <w:separator/>
      </w:r>
    </w:p>
  </w:footnote>
  <w:footnote w:type="continuationSeparator" w:id="0">
    <w:p w14:paraId="55F6345E" w14:textId="77777777" w:rsidR="003D378F" w:rsidRDefault="003D3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0EB7" w14:textId="77777777" w:rsidR="00C466B3" w:rsidRDefault="00C466B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-540" w:firstLine="54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47842"/>
    <w:multiLevelType w:val="multilevel"/>
    <w:tmpl w:val="9446BD8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A7C12B1"/>
    <w:multiLevelType w:val="multilevel"/>
    <w:tmpl w:val="8108A5F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5250B70"/>
    <w:multiLevelType w:val="multilevel"/>
    <w:tmpl w:val="0B96F2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40071251">
    <w:abstractNumId w:val="1"/>
  </w:num>
  <w:num w:numId="2" w16cid:durableId="783422944">
    <w:abstractNumId w:val="2"/>
  </w:num>
  <w:num w:numId="3" w16cid:durableId="170454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6B3"/>
    <w:rsid w:val="0004175D"/>
    <w:rsid w:val="00130C3A"/>
    <w:rsid w:val="003D378F"/>
    <w:rsid w:val="00B16BB6"/>
    <w:rsid w:val="00C46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5A2D1"/>
  <w15:docId w15:val="{3010ABBC-39C3-4724-B237-8F2B7E0E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3204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58" w:line="319" w:lineRule="auto"/>
      <w:ind w:left="3200" w:right="3207"/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Perrin D.</dc:creator>
  <cp:lastModifiedBy>Perrin D.</cp:lastModifiedBy>
  <cp:revision>3</cp:revision>
  <dcterms:created xsi:type="dcterms:W3CDTF">2026-03-13T19:18:00Z</dcterms:created>
  <dcterms:modified xsi:type="dcterms:W3CDTF">2026-03-13T19:19:00Z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2023-09-08T00:00:00Z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2023-10-12T00:00:00Z</vt:lpwstr>
  </property>
  <property fmtid="{D5CDD505-2E9C-101B-9397-08002B2CF9AE}" pid="5" name="GrammarlyDocumentId">
    <vt:lpwstr>2f47f4ecd3134dbd319d24307ff178e4736f01985af48d92df79d4f9d35442e9</vt:lpwstr>
  </property>
</Properties>
</file>