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000C6E97" w:rsidP="001F1BE3" w:rsidRDefault="001F1BE3" w14:paraId="468F7092">
      <w:pPr>
        <w:jc w:val="center"/>
        <w:rPr>
          <w:rFonts w:ascii="Times New Roman" w:hAnsi="Times New Roman" w:cs="Times New Roman"/>
          <w:b/>
          <w:sz w:val="40"/>
          <w:szCs w:val="40"/>
        </w:rPr>
      </w:pPr>
      <w:r w:rsidRPr="001F1BE3">
        <w:rPr>
          <w:rFonts w:ascii="Times New Roman" w:hAnsi="Times New Roman" w:cs="Times New Roman"/>
          <w:b/>
          <w:sz w:val="40"/>
          <w:szCs w:val="40"/>
        </w:rPr>
        <w:t>CONFIGURACIÓN DE LA RED</w:t>
      </w:r>
    </w:p>
    <w:p w:rsidR="001F1BE3" w:rsidRDefault="002D35EE" w14:paraId="2DA9E44E" w14:noSpellErr="1" w14:textId="59FFCC8A">
      <w:pPr>
        <w:rPr>
          <w:rFonts w:ascii="Times New Roman" w:hAnsi="Times New Roman" w:cs="Times New Roman"/>
          <w:b/>
          <w:sz w:val="28"/>
          <w:szCs w:val="28"/>
          <w:u w:val="single"/>
        </w:rPr>
      </w:pPr>
      <w:r w:rsidRPr="59FFCC8A" w:rsidR="59FFCC8A">
        <w:rPr>
          <w:rFonts w:ascii="Times New Roman" w:hAnsi="Times New Roman" w:eastAsia="Times New Roman" w:cs="Times New Roman"/>
          <w:b w:val="1"/>
          <w:bCs w:val="1"/>
          <w:sz w:val="28"/>
          <w:szCs w:val="28"/>
          <w:u w:val="single"/>
        </w:rPr>
        <w:t xml:space="preserve">1 .- </w:t>
      </w:r>
      <w:r w:rsidRPr="59FFCC8A" w:rsidR="59FFCC8A">
        <w:rPr>
          <w:rFonts w:ascii="Times New Roman" w:hAnsi="Times New Roman" w:eastAsia="Times New Roman" w:cs="Times New Roman"/>
          <w:b w:val="1"/>
          <w:bCs w:val="1"/>
          <w:sz w:val="28"/>
          <w:szCs w:val="28"/>
          <w:u w:val="single"/>
        </w:rPr>
        <w:t xml:space="preserve">VLAN </w:t>
      </w:r>
    </w:p>
    <w:p w:rsidRPr="008C5C1D" w:rsidR="008C5C1D" w:rsidP="008C5C1D" w:rsidRDefault="008C5C1D" w14:paraId="677DDF7E">
      <w:pPr>
        <w:jc w:val="both"/>
        <w:rPr>
          <w:rFonts w:ascii="Times New Roman" w:hAnsi="Times New Roman" w:cs="Times New Roman"/>
          <w:b/>
        </w:rPr>
      </w:pPr>
      <w:r>
        <w:rPr>
          <w:rFonts w:ascii="Times New Roman" w:hAnsi="Times New Roman" w:cs="Times New Roman"/>
          <w:b/>
        </w:rPr>
        <w:t>Definición</w:t>
      </w:r>
    </w:p>
    <w:p w:rsidR="009C1B48" w:rsidP="009C1B48" w:rsidRDefault="002D35EE" w14:paraId="011F936C">
      <w:pPr>
        <w:jc w:val="both"/>
        <w:rPr>
          <w:rFonts w:ascii="Times New Roman" w:hAnsi="Times New Roman" w:cs="Times New Roman"/>
        </w:rPr>
      </w:pPr>
      <w:r w:rsidRPr="002D35EE">
        <w:rPr>
          <w:rFonts w:ascii="Times New Roman" w:hAnsi="Times New Roman" w:cs="Times New Roman"/>
        </w:rPr>
        <w:t>Una</w:t>
      </w:r>
      <w:r>
        <w:rPr>
          <w:rFonts w:ascii="Times New Roman" w:hAnsi="Times New Roman" w:cs="Times New Roman"/>
        </w:rPr>
        <w:t xml:space="preserve"> </w:t>
      </w:r>
      <w:r w:rsidRPr="009C1B48">
        <w:rPr>
          <w:rFonts w:ascii="Times New Roman" w:hAnsi="Times New Roman" w:cs="Times New Roman"/>
        </w:rPr>
        <w:t>VLAN (</w:t>
      </w:r>
      <w:r w:rsidRPr="009C1B48">
        <w:rPr>
          <w:rFonts w:ascii="Times New Roman" w:hAnsi="Times New Roman" w:cs="Times New Roman"/>
          <w:iCs/>
        </w:rPr>
        <w:t>Red de área local virtual</w:t>
      </w:r>
      <w:r w:rsidRPr="009C1B48">
        <w:rPr>
          <w:rFonts w:ascii="Times New Roman" w:hAnsi="Times New Roman" w:cs="Times New Roman"/>
        </w:rPr>
        <w:t xml:space="preserve"> o </w:t>
      </w:r>
      <w:r w:rsidRPr="009C1B48">
        <w:rPr>
          <w:rFonts w:ascii="Times New Roman" w:hAnsi="Times New Roman" w:cs="Times New Roman"/>
          <w:iCs/>
        </w:rPr>
        <w:t>LAN virtual</w:t>
      </w:r>
      <w:r w:rsidRPr="009C1B48">
        <w:rPr>
          <w:rFonts w:ascii="Times New Roman" w:hAnsi="Times New Roman" w:cs="Times New Roman"/>
        </w:rPr>
        <w:t>)</w:t>
      </w:r>
      <w:r w:rsidRPr="002D35EE">
        <w:rPr>
          <w:rFonts w:ascii="Times New Roman" w:hAnsi="Times New Roman" w:cs="Times New Roman"/>
        </w:rPr>
        <w:t xml:space="preserve"> es </w:t>
      </w:r>
      <w:r w:rsidRPr="009C1B48">
        <w:rPr>
          <w:rFonts w:ascii="Times New Roman" w:hAnsi="Times New Roman" w:cs="Times New Roman"/>
        </w:rPr>
        <w:t>una red de área local que agrupa un conjunto de equipos de manera lógica y no física</w:t>
      </w:r>
      <w:r w:rsidRPr="009C1B48" w:rsidR="009C1B48">
        <w:rPr>
          <w:rFonts w:ascii="Times New Roman" w:hAnsi="Times New Roman" w:cs="Times New Roman"/>
        </w:rPr>
        <w:t xml:space="preserve">; de manera que nos permite separar los puertos de los </w:t>
      </w:r>
      <w:proofErr w:type="spellStart"/>
      <w:r w:rsidRPr="009C1B48" w:rsidR="009C1B48">
        <w:rPr>
          <w:rFonts w:ascii="Times New Roman" w:hAnsi="Times New Roman" w:cs="Times New Roman"/>
        </w:rPr>
        <w:t>switches</w:t>
      </w:r>
      <w:proofErr w:type="spellEnd"/>
      <w:r w:rsidRPr="009C1B48" w:rsidR="009C1B48">
        <w:rPr>
          <w:rFonts w:ascii="Times New Roman" w:hAnsi="Times New Roman" w:cs="Times New Roman"/>
        </w:rPr>
        <w:t xml:space="preserve"> en distintas </w:t>
      </w:r>
      <w:proofErr w:type="spellStart"/>
      <w:r w:rsidRPr="009C1B48" w:rsidR="009C1B48">
        <w:rPr>
          <w:rFonts w:ascii="Times New Roman" w:hAnsi="Times New Roman" w:cs="Times New Roman"/>
        </w:rPr>
        <w:t>LANs</w:t>
      </w:r>
      <w:proofErr w:type="spellEnd"/>
      <w:r w:rsidRPr="009C1B48" w:rsidR="009C1B48">
        <w:rPr>
          <w:rFonts w:ascii="Times New Roman" w:hAnsi="Times New Roman" w:cs="Times New Roman"/>
        </w:rPr>
        <w:t xml:space="preserve"> virtuales</w:t>
      </w:r>
      <w:r w:rsidR="009C1B48">
        <w:rPr>
          <w:rFonts w:ascii="Times New Roman" w:hAnsi="Times New Roman" w:cs="Times New Roman"/>
        </w:rPr>
        <w:t>. E</w:t>
      </w:r>
      <w:r w:rsidRPr="009C1B48" w:rsidR="009C1B48">
        <w:rPr>
          <w:rFonts w:ascii="Times New Roman" w:hAnsi="Times New Roman" w:cs="Times New Roman"/>
        </w:rPr>
        <w:t>s un método para crear redes</w:t>
      </w:r>
      <w:r w:rsidR="009C1B48">
        <w:rPr>
          <w:rFonts w:ascii="Times New Roman" w:hAnsi="Times New Roman" w:cs="Times New Roman"/>
        </w:rPr>
        <w:t xml:space="preserve"> lógicas </w:t>
      </w:r>
      <w:r w:rsidRPr="009C1B48" w:rsidR="009C1B48">
        <w:rPr>
          <w:rFonts w:ascii="Times New Roman" w:hAnsi="Times New Roman" w:cs="Times New Roman"/>
        </w:rPr>
        <w:t xml:space="preserve">independientes dentro de una misma red física. Varias </w:t>
      </w:r>
      <w:proofErr w:type="spellStart"/>
      <w:r w:rsidRPr="009C1B48" w:rsidR="009C1B48">
        <w:rPr>
          <w:rFonts w:ascii="Times New Roman" w:hAnsi="Times New Roman" w:cs="Times New Roman"/>
        </w:rPr>
        <w:t>VLANs</w:t>
      </w:r>
      <w:proofErr w:type="spellEnd"/>
      <w:r w:rsidRPr="009C1B48" w:rsidR="009C1B48">
        <w:rPr>
          <w:rFonts w:ascii="Times New Roman" w:hAnsi="Times New Roman" w:cs="Times New Roman"/>
        </w:rPr>
        <w:t xml:space="preserve"> pueden coexistir en un único conmutador físico o en una única red física.</w:t>
      </w:r>
    </w:p>
    <w:p w:rsidRPr="008C5C1D" w:rsidR="009C1B48" w:rsidP="009C1B48" w:rsidRDefault="008C5C1D" w14:paraId="26A17E20">
      <w:pPr>
        <w:jc w:val="both"/>
        <w:rPr>
          <w:rFonts w:ascii="Times New Roman" w:hAnsi="Times New Roman" w:cs="Times New Roman"/>
          <w:b/>
        </w:rPr>
      </w:pPr>
      <w:r>
        <w:rPr>
          <w:rFonts w:ascii="Times New Roman" w:hAnsi="Times New Roman" w:cs="Times New Roman"/>
          <w:b/>
        </w:rPr>
        <w:t>Características</w:t>
      </w:r>
    </w:p>
    <w:p w:rsidRPr="008C5C1D" w:rsidR="008C5C1D" w:rsidP="008C5C1D" w:rsidRDefault="008C5C1D" w14:paraId="22895C4D">
      <w:pPr>
        <w:pStyle w:val="Prrafodelista"/>
        <w:numPr>
          <w:ilvl w:val="0"/>
          <w:numId w:val="1"/>
        </w:numPr>
        <w:jc w:val="both"/>
        <w:rPr>
          <w:rFonts w:ascii="Times New Roman" w:hAnsi="Times New Roman" w:cs="Times New Roman"/>
          <w:sz w:val="24"/>
          <w:szCs w:val="24"/>
        </w:rPr>
      </w:pPr>
      <w:r>
        <w:rPr>
          <w:rFonts w:ascii="Times New Roman" w:hAnsi="Times New Roman" w:cs="Times New Roman"/>
          <w:b/>
        </w:rPr>
        <w:t xml:space="preserve">Independencia: </w:t>
      </w:r>
      <w:r>
        <w:rPr>
          <w:rFonts w:ascii="Times New Roman" w:hAnsi="Times New Roman" w:cs="Times New Roman"/>
        </w:rPr>
        <w:t>e</w:t>
      </w:r>
      <w:r w:rsidRPr="009C1B48" w:rsidR="009C1B48">
        <w:rPr>
          <w:rFonts w:ascii="Times New Roman" w:hAnsi="Times New Roman" w:cs="Times New Roman"/>
        </w:rPr>
        <w:t xml:space="preserve">s posible liberarse de las limitaciones de la arquitectura física ya que se define una segmentación lógica basada en el agrupamiento de equipos según </w:t>
      </w:r>
      <w:r w:rsidRPr="008C5C1D" w:rsidR="009C1B48">
        <w:rPr>
          <w:rFonts w:ascii="Times New Roman" w:hAnsi="Times New Roman" w:cs="Times New Roman"/>
        </w:rPr>
        <w:t>determinados criterios</w:t>
      </w:r>
      <w:r>
        <w:rPr>
          <w:rFonts w:ascii="Times New Roman" w:hAnsi="Times New Roman" w:cs="Times New Roman"/>
        </w:rPr>
        <w:t xml:space="preserve"> </w:t>
      </w:r>
      <w:r w:rsidRPr="008C5C1D">
        <w:rPr>
          <w:rFonts w:ascii="Times New Roman" w:hAnsi="Times New Roman" w:cs="Times New Roman"/>
        </w:rPr>
        <w:t>(direcciones MAC, números de puertos, protocolo</w:t>
      </w:r>
      <w:r>
        <w:rPr>
          <w:rFonts w:ascii="Times New Roman" w:hAnsi="Times New Roman" w:cs="Times New Roman"/>
        </w:rPr>
        <w:t>…).</w:t>
      </w:r>
    </w:p>
    <w:p w:rsidRPr="008C5C1D" w:rsidR="008C5C1D" w:rsidP="008C5C1D" w:rsidRDefault="008C5C1D" w14:paraId="022C6C99">
      <w:pPr>
        <w:pStyle w:val="Prrafodelista"/>
        <w:numPr>
          <w:ilvl w:val="0"/>
          <w:numId w:val="1"/>
        </w:numPr>
        <w:jc w:val="both"/>
        <w:rPr>
          <w:rFonts w:ascii="Times New Roman" w:hAnsi="Times New Roman" w:cs="Times New Roman"/>
          <w:sz w:val="24"/>
          <w:szCs w:val="24"/>
        </w:rPr>
      </w:pPr>
      <w:r w:rsidRPr="008C5C1D">
        <w:rPr>
          <w:rFonts w:ascii="Times New Roman" w:hAnsi="Times New Roman" w:cs="Times New Roman"/>
          <w:b/>
        </w:rPr>
        <w:t xml:space="preserve">Flexibilidad: </w:t>
      </w:r>
      <w:r w:rsidRPr="008C5C1D">
        <w:rPr>
          <w:rFonts w:ascii="Times New Roman" w:hAnsi="Times New Roman" w:cs="Times New Roman"/>
        </w:rPr>
        <w:t>m</w:t>
      </w:r>
      <w:r w:rsidRPr="008C5C1D" w:rsidR="009C1B48">
        <w:rPr>
          <w:rFonts w:ascii="Times New Roman" w:hAnsi="Times New Roman" w:cs="Times New Roman"/>
        </w:rPr>
        <w:t>ayor flexibilidad en la administración y en los cambios de la red, ya que la arquitectura puede cambiarse usando los parámetros de los conmutadores.</w:t>
      </w:r>
      <w:r w:rsidRPr="008C5C1D">
        <w:rPr>
          <w:rFonts w:ascii="Times New Roman" w:hAnsi="Times New Roman" w:cs="Times New Roman"/>
        </w:rPr>
        <w:t xml:space="preserve"> Mediante un servidor RADIUS, la asignación de puertos a cada VLAN se hará de forma dinámica previa autenticación del usuario.</w:t>
      </w:r>
    </w:p>
    <w:p w:rsidRPr="008C5C1D" w:rsidR="008C5C1D" w:rsidP="008C5C1D" w:rsidRDefault="008C5C1D" w14:paraId="646724E6">
      <w:pPr>
        <w:pStyle w:val="Prrafodelista"/>
        <w:numPr>
          <w:ilvl w:val="0"/>
          <w:numId w:val="1"/>
        </w:numPr>
        <w:jc w:val="both"/>
        <w:rPr>
          <w:rFonts w:ascii="Times New Roman" w:hAnsi="Times New Roman" w:cs="Times New Roman"/>
          <w:sz w:val="24"/>
          <w:szCs w:val="24"/>
        </w:rPr>
      </w:pPr>
      <w:r w:rsidRPr="008C5C1D">
        <w:rPr>
          <w:rFonts w:ascii="Times New Roman" w:hAnsi="Times New Roman" w:cs="Times New Roman"/>
          <w:b/>
        </w:rPr>
        <w:t xml:space="preserve">Seguridad: </w:t>
      </w:r>
      <w:r w:rsidRPr="008C5C1D">
        <w:rPr>
          <w:rFonts w:ascii="Times New Roman" w:hAnsi="Times New Roman" w:cs="Times New Roman"/>
        </w:rPr>
        <w:t>aumento de la misma</w:t>
      </w:r>
      <w:r w:rsidRPr="008C5C1D" w:rsidR="009C1B48">
        <w:rPr>
          <w:rFonts w:ascii="Times New Roman" w:hAnsi="Times New Roman" w:cs="Times New Roman"/>
        </w:rPr>
        <w:t>, ya que la información se encapsula en un nivel adicional y normalmente se analiza.</w:t>
      </w:r>
    </w:p>
    <w:p w:rsidRPr="008C5C1D" w:rsidR="002D35EE" w:rsidP="008C5C1D" w:rsidRDefault="008C5C1D" w14:paraId="106C04B0">
      <w:pPr>
        <w:pStyle w:val="Prrafodelista"/>
        <w:numPr>
          <w:ilvl w:val="0"/>
          <w:numId w:val="1"/>
        </w:numPr>
        <w:jc w:val="both"/>
        <w:rPr>
          <w:rFonts w:ascii="Times New Roman" w:hAnsi="Times New Roman" w:cs="Times New Roman"/>
          <w:sz w:val="24"/>
          <w:szCs w:val="24"/>
        </w:rPr>
      </w:pPr>
      <w:r w:rsidRPr="008C5C1D">
        <w:rPr>
          <w:rFonts w:ascii="Times New Roman" w:hAnsi="Times New Roman" w:cs="Times New Roman"/>
          <w:b/>
        </w:rPr>
        <w:t xml:space="preserve">Tráfico: </w:t>
      </w:r>
      <w:r w:rsidRPr="008C5C1D">
        <w:rPr>
          <w:rFonts w:ascii="Times New Roman" w:hAnsi="Times New Roman" w:cs="Times New Roman"/>
        </w:rPr>
        <w:t>d</w:t>
      </w:r>
      <w:r w:rsidRPr="008C5C1D" w:rsidR="009C1B48">
        <w:rPr>
          <w:rFonts w:ascii="Times New Roman" w:hAnsi="Times New Roman" w:cs="Times New Roman"/>
        </w:rPr>
        <w:t>isminución en la transmisión de tráfico en la red</w:t>
      </w:r>
      <w:r w:rsidRPr="008C5C1D">
        <w:rPr>
          <w:rFonts w:ascii="Times New Roman" w:hAnsi="Times New Roman" w:cs="Times New Roman"/>
        </w:rPr>
        <w:t>, ya que las tramas de difusión solo serán reenviadas por la VLAN correspondiente</w:t>
      </w:r>
      <w:r w:rsidRPr="008C5C1D">
        <w:rPr>
          <w:rFonts w:ascii="Calibri" w:hAnsi="Calibri" w:cs="Calibri"/>
        </w:rPr>
        <w:t>.</w:t>
      </w:r>
    </w:p>
    <w:p w:rsidR="008C5C1D" w:rsidP="008C5C1D" w:rsidRDefault="008C5C1D" w14:paraId="1EF2EED4">
      <w:pPr>
        <w:jc w:val="both"/>
        <w:rPr>
          <w:rFonts w:ascii="Times New Roman" w:hAnsi="Times New Roman" w:cs="Times New Roman"/>
          <w:b/>
        </w:rPr>
      </w:pPr>
      <w:r>
        <w:rPr>
          <w:rFonts w:ascii="Times New Roman" w:hAnsi="Times New Roman" w:cs="Times New Roman"/>
          <w:b/>
        </w:rPr>
        <w:t>Distribución</w:t>
      </w:r>
    </w:p>
    <w:p w:rsidR="008C5C1D" w:rsidP="008C5C1D" w:rsidRDefault="00A544A2" w14:paraId="79216516">
      <w:pPr>
        <w:jc w:val="both"/>
        <w:rPr>
          <w:rFonts w:ascii="Times New Roman" w:hAnsi="Times New Roman" w:cs="Times New Roman"/>
        </w:rPr>
      </w:pPr>
      <w:r>
        <w:rPr>
          <w:rFonts w:ascii="Times New Roman" w:hAnsi="Times New Roman" w:cs="Times New Roman"/>
        </w:rPr>
        <w:t xml:space="preserve">Según la distribución funcional y estructural de la planta E2 de la Escuela Superior de Ingenieros </w:t>
      </w:r>
      <w:r w:rsidR="00BB389B">
        <w:rPr>
          <w:rFonts w:ascii="Times New Roman" w:hAnsi="Times New Roman" w:cs="Times New Roman"/>
        </w:rPr>
        <w:t xml:space="preserve"> y los laboratorios </w:t>
      </w:r>
      <w:r>
        <w:rPr>
          <w:rFonts w:ascii="Times New Roman" w:hAnsi="Times New Roman" w:cs="Times New Roman"/>
        </w:rPr>
        <w:t xml:space="preserve">hemos decidido definir una VLAN diferente para cada uno de los departamentos de esta planta, además definimos otras para servicios adicionales de </w:t>
      </w:r>
      <w:proofErr w:type="spellStart"/>
      <w:r>
        <w:rPr>
          <w:rFonts w:ascii="Times New Roman" w:hAnsi="Times New Roman" w:cs="Times New Roman"/>
        </w:rPr>
        <w:t>wifi</w:t>
      </w:r>
      <w:proofErr w:type="spellEnd"/>
      <w:r>
        <w:rPr>
          <w:rFonts w:ascii="Times New Roman" w:hAnsi="Times New Roman" w:cs="Times New Roman"/>
        </w:rPr>
        <w:t xml:space="preserve">, cámaras y </w:t>
      </w:r>
      <w:proofErr w:type="spellStart"/>
      <w:r>
        <w:rPr>
          <w:rFonts w:ascii="Times New Roman" w:hAnsi="Times New Roman" w:cs="Times New Roman"/>
        </w:rPr>
        <w:t>v</w:t>
      </w:r>
      <w:r w:rsidR="00BB389B">
        <w:rPr>
          <w:rFonts w:ascii="Times New Roman" w:hAnsi="Times New Roman" w:cs="Times New Roman"/>
        </w:rPr>
        <w:t>oip</w:t>
      </w:r>
      <w:proofErr w:type="spellEnd"/>
      <w:r w:rsidR="00BB389B">
        <w:rPr>
          <w:rFonts w:ascii="Times New Roman" w:hAnsi="Times New Roman" w:cs="Times New Roman"/>
        </w:rPr>
        <w:t>.</w:t>
      </w:r>
    </w:p>
    <w:p w:rsidR="00A544A2" w:rsidP="008C5C1D" w:rsidRDefault="00A544A2" w14:paraId="5E7CDD55">
      <w:pPr>
        <w:jc w:val="both"/>
        <w:rPr>
          <w:rFonts w:ascii="Times New Roman" w:hAnsi="Times New Roman" w:cs="Times New Roman"/>
        </w:rPr>
      </w:pPr>
      <w:r>
        <w:rPr>
          <w:rFonts w:ascii="Times New Roman" w:hAnsi="Times New Roman" w:cs="Times New Roman"/>
        </w:rPr>
        <w:t>En la siguiente tabla se muestran detalladas cada una de ellas:</w:t>
      </w:r>
    </w:p>
    <w:tbl>
      <w:tblPr>
        <w:tblStyle w:val="Listamedia1-nfasis1"/>
        <w:tblW w:w="0" w:type="auto"/>
        <w:tblLook w:val="04A0"/>
      </w:tblPr>
      <w:tblGrid>
        <w:gridCol w:w="2881"/>
        <w:gridCol w:w="2881"/>
        <w:gridCol w:w="2882"/>
      </w:tblGrid>
      <w:tr w:rsidR="00A544A2" w:rsidTr="00A544A2" w14:paraId="66B2A290">
        <w:trPr>
          <w:cnfStyle w:val="100000000000"/>
        </w:trPr>
        <w:tc>
          <w:tcPr>
            <w:cnfStyle w:val="001000000000"/>
            <w:tcW w:w="2881" w:type="dxa"/>
          </w:tcPr>
          <w:p w:rsidRPr="00A544A2" w:rsidR="00A544A2" w:rsidP="00A544A2" w:rsidRDefault="00A544A2" w14:paraId="7B169A45">
            <w:pPr>
              <w:jc w:val="center"/>
              <w:rPr>
                <w:rFonts w:ascii="Times New Roman" w:hAnsi="Times New Roman" w:cs="Times New Roman"/>
                <w:color w:val="0070C0"/>
              </w:rPr>
            </w:pPr>
            <w:r>
              <w:rPr>
                <w:rFonts w:ascii="Times New Roman" w:hAnsi="Times New Roman" w:cs="Times New Roman"/>
                <w:color w:val="0070C0"/>
              </w:rPr>
              <w:t>Identificador de VLAN</w:t>
            </w:r>
          </w:p>
        </w:tc>
        <w:tc>
          <w:tcPr>
            <w:tcW w:w="2881" w:type="dxa"/>
          </w:tcPr>
          <w:p w:rsidRPr="00A544A2" w:rsidR="00A544A2" w:rsidP="00A544A2" w:rsidRDefault="00A544A2" w14:paraId="2DF6341F">
            <w:pPr>
              <w:jc w:val="center"/>
              <w:cnfStyle w:val="100000000000"/>
              <w:rPr>
                <w:rFonts w:ascii="Times New Roman" w:hAnsi="Times New Roman" w:cs="Times New Roman"/>
                <w:b/>
                <w:color w:val="0070C0"/>
              </w:rPr>
            </w:pPr>
            <w:r>
              <w:rPr>
                <w:rFonts w:ascii="Times New Roman" w:hAnsi="Times New Roman" w:cs="Times New Roman"/>
                <w:b/>
                <w:color w:val="0070C0"/>
              </w:rPr>
              <w:t>Área</w:t>
            </w:r>
          </w:p>
        </w:tc>
        <w:tc>
          <w:tcPr>
            <w:tcW w:w="2882" w:type="dxa"/>
          </w:tcPr>
          <w:p w:rsidRPr="00A544A2" w:rsidR="00A544A2" w:rsidP="00A544A2" w:rsidRDefault="00A544A2" w14:paraId="58EAB344">
            <w:pPr>
              <w:jc w:val="center"/>
              <w:cnfStyle w:val="100000000000"/>
              <w:rPr>
                <w:rFonts w:ascii="Times New Roman" w:hAnsi="Times New Roman" w:cs="Times New Roman"/>
                <w:b/>
                <w:color w:val="0070C0"/>
              </w:rPr>
            </w:pPr>
            <w:r w:rsidRPr="00A544A2">
              <w:rPr>
                <w:rFonts w:ascii="Times New Roman" w:hAnsi="Times New Roman" w:cs="Times New Roman"/>
                <w:b/>
                <w:color w:val="0070C0"/>
              </w:rPr>
              <w:t>Descripción</w:t>
            </w:r>
          </w:p>
        </w:tc>
      </w:tr>
      <w:tr w:rsidR="00A544A2" w:rsidTr="00A544A2" w14:paraId="14BE969B">
        <w:trPr>
          <w:cnfStyle w:val="000000100000"/>
        </w:trPr>
        <w:tc>
          <w:tcPr>
            <w:cnfStyle w:val="001000000000"/>
            <w:tcW w:w="2881" w:type="dxa"/>
          </w:tcPr>
          <w:p w:rsidR="00A544A2" w:rsidP="00A544A2" w:rsidRDefault="00A544A2" w14:paraId="5266432F">
            <w:pPr>
              <w:jc w:val="center"/>
              <w:rPr>
                <w:rFonts w:ascii="Times New Roman" w:hAnsi="Times New Roman" w:cs="Times New Roman"/>
              </w:rPr>
            </w:pPr>
            <w:r>
              <w:rPr>
                <w:rFonts w:ascii="Times New Roman" w:hAnsi="Times New Roman" w:cs="Times New Roman"/>
              </w:rPr>
              <w:t>10</w:t>
            </w:r>
          </w:p>
        </w:tc>
        <w:tc>
          <w:tcPr>
            <w:tcW w:w="2881" w:type="dxa"/>
          </w:tcPr>
          <w:p w:rsidR="00A544A2" w:rsidP="00A544A2" w:rsidRDefault="00A544A2" w14:paraId="0CAD8A6B">
            <w:pPr>
              <w:jc w:val="center"/>
              <w:cnfStyle w:val="000000100000"/>
              <w:rPr>
                <w:rFonts w:ascii="Times New Roman" w:hAnsi="Times New Roman" w:cs="Times New Roman"/>
              </w:rPr>
            </w:pPr>
            <w:r>
              <w:rPr>
                <w:rFonts w:ascii="Times New Roman" w:hAnsi="Times New Roman" w:cs="Times New Roman"/>
              </w:rPr>
              <w:t>Teoría de la señal</w:t>
            </w:r>
          </w:p>
        </w:tc>
        <w:tc>
          <w:tcPr>
            <w:tcW w:w="2882" w:type="dxa"/>
          </w:tcPr>
          <w:p w:rsidR="00A544A2" w:rsidP="00A544A2" w:rsidRDefault="00A544A2" w14:paraId="1686BB1F">
            <w:pPr>
              <w:jc w:val="center"/>
              <w:cnfStyle w:val="000000100000"/>
              <w:rPr>
                <w:rFonts w:ascii="Times New Roman" w:hAnsi="Times New Roman" w:cs="Times New Roman"/>
              </w:rPr>
            </w:pPr>
          </w:p>
        </w:tc>
      </w:tr>
      <w:tr w:rsidR="00A544A2" w:rsidTr="00A544A2" w14:paraId="2F32C609">
        <w:tc>
          <w:tcPr>
            <w:cnfStyle w:val="001000000000"/>
            <w:tcW w:w="2881" w:type="dxa"/>
          </w:tcPr>
          <w:p w:rsidR="00A544A2" w:rsidP="00A544A2" w:rsidRDefault="00A544A2" w14:paraId="3C7B1248">
            <w:pPr>
              <w:jc w:val="center"/>
              <w:rPr>
                <w:rFonts w:ascii="Times New Roman" w:hAnsi="Times New Roman" w:cs="Times New Roman"/>
              </w:rPr>
            </w:pPr>
            <w:r>
              <w:rPr>
                <w:rFonts w:ascii="Times New Roman" w:hAnsi="Times New Roman" w:cs="Times New Roman"/>
              </w:rPr>
              <w:t>20</w:t>
            </w:r>
          </w:p>
        </w:tc>
        <w:tc>
          <w:tcPr>
            <w:tcW w:w="2881" w:type="dxa"/>
          </w:tcPr>
          <w:p w:rsidR="00A544A2" w:rsidP="00A544A2" w:rsidRDefault="00A544A2" w14:paraId="18F9C828">
            <w:pPr>
              <w:jc w:val="center"/>
              <w:cnfStyle w:val="000000000000"/>
              <w:rPr>
                <w:rFonts w:ascii="Times New Roman" w:hAnsi="Times New Roman" w:cs="Times New Roman"/>
              </w:rPr>
            </w:pPr>
          </w:p>
        </w:tc>
        <w:tc>
          <w:tcPr>
            <w:tcW w:w="2882" w:type="dxa"/>
          </w:tcPr>
          <w:p w:rsidR="00A544A2" w:rsidP="00A544A2" w:rsidRDefault="00A544A2" w14:paraId="6581D899">
            <w:pPr>
              <w:jc w:val="center"/>
              <w:cnfStyle w:val="000000000000"/>
              <w:rPr>
                <w:rFonts w:ascii="Times New Roman" w:hAnsi="Times New Roman" w:cs="Times New Roman"/>
              </w:rPr>
            </w:pPr>
          </w:p>
        </w:tc>
      </w:tr>
      <w:tr w:rsidR="00A544A2" w:rsidTr="00A544A2" w14:paraId="6FDDB4FA">
        <w:trPr>
          <w:cnfStyle w:val="000000100000"/>
        </w:trPr>
        <w:tc>
          <w:tcPr>
            <w:cnfStyle w:val="001000000000"/>
            <w:tcW w:w="2881" w:type="dxa"/>
          </w:tcPr>
          <w:p w:rsidR="00A544A2" w:rsidP="00A544A2" w:rsidRDefault="00A544A2" w14:paraId="6566CE65">
            <w:pPr>
              <w:jc w:val="center"/>
              <w:rPr>
                <w:rFonts w:ascii="Times New Roman" w:hAnsi="Times New Roman" w:cs="Times New Roman"/>
              </w:rPr>
            </w:pPr>
            <w:r>
              <w:rPr>
                <w:rFonts w:ascii="Times New Roman" w:hAnsi="Times New Roman" w:cs="Times New Roman"/>
              </w:rPr>
              <w:t>30</w:t>
            </w:r>
          </w:p>
        </w:tc>
        <w:tc>
          <w:tcPr>
            <w:tcW w:w="2881" w:type="dxa"/>
          </w:tcPr>
          <w:p w:rsidR="00A544A2" w:rsidP="00A544A2" w:rsidRDefault="00A544A2" w14:paraId="5C4D9A98">
            <w:pPr>
              <w:jc w:val="center"/>
              <w:cnfStyle w:val="000000100000"/>
              <w:rPr>
                <w:rFonts w:ascii="Times New Roman" w:hAnsi="Times New Roman" w:cs="Times New Roman"/>
              </w:rPr>
            </w:pPr>
          </w:p>
        </w:tc>
        <w:tc>
          <w:tcPr>
            <w:tcW w:w="2882" w:type="dxa"/>
          </w:tcPr>
          <w:p w:rsidR="00A544A2" w:rsidP="00A544A2" w:rsidRDefault="00A544A2" w14:paraId="56460572">
            <w:pPr>
              <w:jc w:val="center"/>
              <w:cnfStyle w:val="000000100000"/>
              <w:rPr>
                <w:rFonts w:ascii="Times New Roman" w:hAnsi="Times New Roman" w:cs="Times New Roman"/>
              </w:rPr>
            </w:pPr>
          </w:p>
        </w:tc>
      </w:tr>
      <w:tr w:rsidR="00A544A2" w:rsidTr="00A544A2" w14:paraId="3667E4D1">
        <w:tc>
          <w:tcPr>
            <w:cnfStyle w:val="001000000000"/>
            <w:tcW w:w="2881" w:type="dxa"/>
          </w:tcPr>
          <w:p w:rsidR="00A544A2" w:rsidP="00A544A2" w:rsidRDefault="00A544A2" w14:paraId="4A4EA4E6">
            <w:pPr>
              <w:jc w:val="center"/>
              <w:rPr>
                <w:rFonts w:ascii="Times New Roman" w:hAnsi="Times New Roman" w:cs="Times New Roman"/>
              </w:rPr>
            </w:pPr>
            <w:r>
              <w:rPr>
                <w:rFonts w:ascii="Times New Roman" w:hAnsi="Times New Roman" w:cs="Times New Roman"/>
              </w:rPr>
              <w:t>40</w:t>
            </w:r>
          </w:p>
        </w:tc>
        <w:tc>
          <w:tcPr>
            <w:tcW w:w="2881" w:type="dxa"/>
          </w:tcPr>
          <w:p w:rsidR="00A544A2" w:rsidP="00A544A2" w:rsidRDefault="00A544A2" w14:paraId="4EF57878">
            <w:pPr>
              <w:jc w:val="center"/>
              <w:cnfStyle w:val="000000000000"/>
              <w:rPr>
                <w:rFonts w:ascii="Times New Roman" w:hAnsi="Times New Roman" w:cs="Times New Roman"/>
              </w:rPr>
            </w:pPr>
          </w:p>
        </w:tc>
        <w:tc>
          <w:tcPr>
            <w:tcW w:w="2882" w:type="dxa"/>
          </w:tcPr>
          <w:p w:rsidR="00A544A2" w:rsidP="00A544A2" w:rsidRDefault="00A544A2" w14:paraId="14846D70">
            <w:pPr>
              <w:jc w:val="center"/>
              <w:cnfStyle w:val="000000000000"/>
              <w:rPr>
                <w:rFonts w:ascii="Times New Roman" w:hAnsi="Times New Roman" w:cs="Times New Roman"/>
              </w:rPr>
            </w:pPr>
          </w:p>
        </w:tc>
      </w:tr>
      <w:tr w:rsidR="00A544A2" w:rsidTr="00A544A2" w14:paraId="0033BE55">
        <w:trPr>
          <w:cnfStyle w:val="000000100000"/>
        </w:trPr>
        <w:tc>
          <w:tcPr>
            <w:cnfStyle w:val="001000000000"/>
            <w:tcW w:w="2881" w:type="dxa"/>
          </w:tcPr>
          <w:p w:rsidR="00A544A2" w:rsidP="00A544A2" w:rsidRDefault="00A544A2" w14:paraId="4AB40E41">
            <w:pPr>
              <w:jc w:val="center"/>
              <w:rPr>
                <w:rFonts w:ascii="Times New Roman" w:hAnsi="Times New Roman" w:cs="Times New Roman"/>
              </w:rPr>
            </w:pPr>
            <w:r>
              <w:rPr>
                <w:rFonts w:ascii="Times New Roman" w:hAnsi="Times New Roman" w:cs="Times New Roman"/>
              </w:rPr>
              <w:t>50</w:t>
            </w:r>
          </w:p>
        </w:tc>
        <w:tc>
          <w:tcPr>
            <w:tcW w:w="2881" w:type="dxa"/>
          </w:tcPr>
          <w:p w:rsidR="00A544A2" w:rsidP="00A544A2" w:rsidRDefault="00A544A2" w14:paraId="5FC25ADD">
            <w:pPr>
              <w:jc w:val="center"/>
              <w:cnfStyle w:val="000000100000"/>
              <w:rPr>
                <w:rFonts w:ascii="Times New Roman" w:hAnsi="Times New Roman" w:cs="Times New Roman"/>
              </w:rPr>
            </w:pPr>
            <w:r>
              <w:rPr>
                <w:rFonts w:ascii="Times New Roman" w:hAnsi="Times New Roman" w:cs="Times New Roman"/>
              </w:rPr>
              <w:t>CDC/Despachos</w:t>
            </w:r>
          </w:p>
        </w:tc>
        <w:tc>
          <w:tcPr>
            <w:tcW w:w="2882" w:type="dxa"/>
          </w:tcPr>
          <w:p w:rsidR="00A544A2" w:rsidP="00A544A2" w:rsidRDefault="00A544A2" w14:paraId="2C7C0BC4">
            <w:pPr>
              <w:jc w:val="center"/>
              <w:cnfStyle w:val="000000100000"/>
              <w:rPr>
                <w:rFonts w:ascii="Times New Roman" w:hAnsi="Times New Roman" w:cs="Times New Roman"/>
              </w:rPr>
            </w:pPr>
          </w:p>
        </w:tc>
      </w:tr>
      <w:tr w:rsidR="00A544A2" w:rsidTr="00A544A2" w14:paraId="1D3E27B6">
        <w:tc>
          <w:tcPr>
            <w:cnfStyle w:val="001000000000"/>
            <w:tcW w:w="2881" w:type="dxa"/>
          </w:tcPr>
          <w:p w:rsidR="00A544A2" w:rsidP="00A544A2" w:rsidRDefault="00A544A2" w14:paraId="756A7EB8">
            <w:pPr>
              <w:jc w:val="center"/>
              <w:rPr>
                <w:rFonts w:ascii="Times New Roman" w:hAnsi="Times New Roman" w:cs="Times New Roman"/>
              </w:rPr>
            </w:pPr>
            <w:r>
              <w:rPr>
                <w:rFonts w:ascii="Times New Roman" w:hAnsi="Times New Roman" w:cs="Times New Roman"/>
              </w:rPr>
              <w:t>60</w:t>
            </w:r>
          </w:p>
        </w:tc>
        <w:tc>
          <w:tcPr>
            <w:tcW w:w="2881" w:type="dxa"/>
          </w:tcPr>
          <w:p w:rsidR="00A544A2" w:rsidP="00A544A2" w:rsidRDefault="00A544A2" w14:paraId="2B1C56F2">
            <w:pPr>
              <w:jc w:val="center"/>
              <w:cnfStyle w:val="000000000000"/>
              <w:rPr>
                <w:rFonts w:ascii="Times New Roman" w:hAnsi="Times New Roman" w:cs="Times New Roman"/>
              </w:rPr>
            </w:pPr>
          </w:p>
        </w:tc>
        <w:tc>
          <w:tcPr>
            <w:tcW w:w="2882" w:type="dxa"/>
          </w:tcPr>
          <w:p w:rsidR="00A544A2" w:rsidP="00A544A2" w:rsidRDefault="00A544A2" w14:paraId="01261F92">
            <w:pPr>
              <w:jc w:val="center"/>
              <w:cnfStyle w:val="000000000000"/>
              <w:rPr>
                <w:rFonts w:ascii="Times New Roman" w:hAnsi="Times New Roman" w:cs="Times New Roman"/>
              </w:rPr>
            </w:pPr>
          </w:p>
        </w:tc>
      </w:tr>
      <w:tr w:rsidR="00A544A2" w:rsidTr="00A544A2" w14:paraId="190FEF32">
        <w:trPr>
          <w:cnfStyle w:val="000000100000"/>
        </w:trPr>
        <w:tc>
          <w:tcPr>
            <w:cnfStyle w:val="001000000000"/>
            <w:tcW w:w="2881" w:type="dxa"/>
          </w:tcPr>
          <w:p w:rsidR="00A544A2" w:rsidP="00A544A2" w:rsidRDefault="00A544A2" w14:paraId="15394BCC">
            <w:pPr>
              <w:jc w:val="center"/>
              <w:rPr>
                <w:rFonts w:ascii="Times New Roman" w:hAnsi="Times New Roman" w:cs="Times New Roman"/>
              </w:rPr>
            </w:pPr>
            <w:r>
              <w:rPr>
                <w:rFonts w:ascii="Times New Roman" w:hAnsi="Times New Roman" w:cs="Times New Roman"/>
              </w:rPr>
              <w:t>70</w:t>
            </w:r>
          </w:p>
        </w:tc>
        <w:tc>
          <w:tcPr>
            <w:tcW w:w="2881" w:type="dxa"/>
          </w:tcPr>
          <w:p w:rsidR="00A544A2" w:rsidP="00A544A2" w:rsidRDefault="00A544A2" w14:paraId="2792CF9D">
            <w:pPr>
              <w:jc w:val="center"/>
              <w:cnfStyle w:val="000000100000"/>
              <w:rPr>
                <w:rFonts w:ascii="Times New Roman" w:hAnsi="Times New Roman" w:cs="Times New Roman"/>
              </w:rPr>
            </w:pPr>
          </w:p>
        </w:tc>
        <w:tc>
          <w:tcPr>
            <w:tcW w:w="2882" w:type="dxa"/>
          </w:tcPr>
          <w:p w:rsidR="00A544A2" w:rsidP="00A544A2" w:rsidRDefault="00A544A2" w14:paraId="0959174B">
            <w:pPr>
              <w:jc w:val="center"/>
              <w:cnfStyle w:val="000000100000"/>
              <w:rPr>
                <w:rFonts w:ascii="Times New Roman" w:hAnsi="Times New Roman" w:cs="Times New Roman"/>
              </w:rPr>
            </w:pPr>
          </w:p>
        </w:tc>
      </w:tr>
      <w:tr w:rsidR="00A544A2" w:rsidTr="00A544A2" w14:paraId="3B83DB5D">
        <w:tc>
          <w:tcPr>
            <w:cnfStyle w:val="001000000000"/>
            <w:tcW w:w="2881" w:type="dxa"/>
          </w:tcPr>
          <w:p w:rsidR="00A544A2" w:rsidP="00A544A2" w:rsidRDefault="00A544A2" w14:paraId="6F20CA7C">
            <w:pPr>
              <w:jc w:val="center"/>
              <w:rPr>
                <w:rFonts w:ascii="Times New Roman" w:hAnsi="Times New Roman" w:cs="Times New Roman"/>
              </w:rPr>
            </w:pPr>
            <w:r>
              <w:rPr>
                <w:rFonts w:ascii="Times New Roman" w:hAnsi="Times New Roman" w:cs="Times New Roman"/>
              </w:rPr>
              <w:t>80</w:t>
            </w:r>
          </w:p>
        </w:tc>
        <w:tc>
          <w:tcPr>
            <w:tcW w:w="2881" w:type="dxa"/>
          </w:tcPr>
          <w:p w:rsidR="00A544A2" w:rsidP="00A544A2" w:rsidRDefault="00A544A2" w14:paraId="2BA6EA70">
            <w:pPr>
              <w:jc w:val="center"/>
              <w:cnfStyle w:val="000000000000"/>
              <w:rPr>
                <w:rFonts w:ascii="Times New Roman" w:hAnsi="Times New Roman" w:cs="Times New Roman"/>
              </w:rPr>
            </w:pPr>
          </w:p>
        </w:tc>
        <w:tc>
          <w:tcPr>
            <w:tcW w:w="2882" w:type="dxa"/>
          </w:tcPr>
          <w:p w:rsidR="00A544A2" w:rsidP="00A544A2" w:rsidRDefault="00A544A2" w14:paraId="7373CE43">
            <w:pPr>
              <w:jc w:val="center"/>
              <w:cnfStyle w:val="000000000000"/>
              <w:rPr>
                <w:rFonts w:ascii="Times New Roman" w:hAnsi="Times New Roman" w:cs="Times New Roman"/>
              </w:rPr>
            </w:pPr>
          </w:p>
        </w:tc>
      </w:tr>
      <w:tr w:rsidR="00A544A2" w:rsidTr="00A544A2" w14:paraId="6E920CB7">
        <w:trPr>
          <w:cnfStyle w:val="000000100000"/>
        </w:trPr>
        <w:tc>
          <w:tcPr>
            <w:cnfStyle w:val="001000000000"/>
            <w:tcW w:w="2881" w:type="dxa"/>
          </w:tcPr>
          <w:p w:rsidR="00A544A2" w:rsidP="00A544A2" w:rsidRDefault="00A544A2" w14:paraId="107952EF">
            <w:pPr>
              <w:jc w:val="center"/>
              <w:rPr>
                <w:rFonts w:ascii="Times New Roman" w:hAnsi="Times New Roman" w:cs="Times New Roman"/>
              </w:rPr>
            </w:pPr>
            <w:r>
              <w:rPr>
                <w:rFonts w:ascii="Times New Roman" w:hAnsi="Times New Roman" w:cs="Times New Roman"/>
              </w:rPr>
              <w:t>90</w:t>
            </w:r>
          </w:p>
        </w:tc>
        <w:tc>
          <w:tcPr>
            <w:tcW w:w="2881" w:type="dxa"/>
          </w:tcPr>
          <w:p w:rsidR="00A544A2" w:rsidP="00A544A2" w:rsidRDefault="00A544A2" w14:paraId="016E9F92">
            <w:pPr>
              <w:jc w:val="center"/>
              <w:cnfStyle w:val="000000100000"/>
              <w:rPr>
                <w:rFonts w:ascii="Times New Roman" w:hAnsi="Times New Roman" w:cs="Times New Roman"/>
              </w:rPr>
            </w:pPr>
          </w:p>
        </w:tc>
        <w:tc>
          <w:tcPr>
            <w:tcW w:w="2882" w:type="dxa"/>
          </w:tcPr>
          <w:p w:rsidR="00A544A2" w:rsidP="00A544A2" w:rsidRDefault="00A544A2" w14:paraId="1B0B920C">
            <w:pPr>
              <w:jc w:val="center"/>
              <w:cnfStyle w:val="000000100000"/>
              <w:rPr>
                <w:rFonts w:ascii="Times New Roman" w:hAnsi="Times New Roman" w:cs="Times New Roman"/>
              </w:rPr>
            </w:pPr>
          </w:p>
        </w:tc>
      </w:tr>
      <w:tr w:rsidR="00A544A2" w:rsidTr="00A544A2" w14:paraId="1EA945E5">
        <w:tc>
          <w:tcPr>
            <w:cnfStyle w:val="001000000000"/>
            <w:tcW w:w="2881" w:type="dxa"/>
          </w:tcPr>
          <w:p w:rsidR="00A544A2" w:rsidP="00A544A2" w:rsidRDefault="00A544A2" w14:paraId="5DB87E38">
            <w:pPr>
              <w:jc w:val="center"/>
              <w:rPr>
                <w:rFonts w:ascii="Times New Roman" w:hAnsi="Times New Roman" w:cs="Times New Roman"/>
              </w:rPr>
            </w:pPr>
            <w:r>
              <w:rPr>
                <w:rFonts w:ascii="Times New Roman" w:hAnsi="Times New Roman" w:cs="Times New Roman"/>
              </w:rPr>
              <w:t>100</w:t>
            </w:r>
          </w:p>
        </w:tc>
        <w:tc>
          <w:tcPr>
            <w:tcW w:w="2881" w:type="dxa"/>
          </w:tcPr>
          <w:p w:rsidR="00A544A2" w:rsidP="00A544A2" w:rsidRDefault="00A544A2" w14:paraId="4A160DC5">
            <w:pPr>
              <w:jc w:val="center"/>
              <w:cnfStyle w:val="000000000000"/>
              <w:rPr>
                <w:rFonts w:ascii="Times New Roman" w:hAnsi="Times New Roman" w:cs="Times New Roman"/>
              </w:rPr>
            </w:pPr>
          </w:p>
        </w:tc>
        <w:tc>
          <w:tcPr>
            <w:tcW w:w="2882" w:type="dxa"/>
          </w:tcPr>
          <w:p w:rsidR="00A544A2" w:rsidP="00A544A2" w:rsidRDefault="00A544A2" w14:paraId="0A145E4A">
            <w:pPr>
              <w:jc w:val="center"/>
              <w:cnfStyle w:val="000000000000"/>
              <w:rPr>
                <w:rFonts w:ascii="Times New Roman" w:hAnsi="Times New Roman" w:cs="Times New Roman"/>
              </w:rPr>
            </w:pPr>
          </w:p>
        </w:tc>
      </w:tr>
      <w:tr w:rsidR="00A544A2" w:rsidTr="00A544A2" w14:paraId="14B01C26">
        <w:trPr>
          <w:cnfStyle w:val="000000100000"/>
        </w:trPr>
        <w:tc>
          <w:tcPr>
            <w:cnfStyle w:val="001000000000"/>
            <w:tcW w:w="2881" w:type="dxa"/>
          </w:tcPr>
          <w:p w:rsidR="00A544A2" w:rsidP="00A544A2" w:rsidRDefault="00A544A2" w14:paraId="01FC06E5">
            <w:pPr>
              <w:jc w:val="center"/>
              <w:rPr>
                <w:rFonts w:ascii="Times New Roman" w:hAnsi="Times New Roman" w:cs="Times New Roman"/>
              </w:rPr>
            </w:pPr>
            <w:r>
              <w:rPr>
                <w:rFonts w:ascii="Times New Roman" w:hAnsi="Times New Roman" w:cs="Times New Roman"/>
              </w:rPr>
              <w:t>110</w:t>
            </w:r>
          </w:p>
        </w:tc>
        <w:tc>
          <w:tcPr>
            <w:tcW w:w="2881" w:type="dxa"/>
          </w:tcPr>
          <w:p w:rsidR="00A544A2" w:rsidP="00A544A2" w:rsidRDefault="00A544A2" w14:paraId="1141DE71">
            <w:pPr>
              <w:jc w:val="center"/>
              <w:cnfStyle w:val="000000100000"/>
              <w:rPr>
                <w:rFonts w:ascii="Times New Roman" w:hAnsi="Times New Roman" w:cs="Times New Roman"/>
              </w:rPr>
            </w:pPr>
          </w:p>
        </w:tc>
        <w:tc>
          <w:tcPr>
            <w:tcW w:w="2882" w:type="dxa"/>
          </w:tcPr>
          <w:p w:rsidR="00A544A2" w:rsidP="00A544A2" w:rsidRDefault="00A544A2" w14:paraId="413AAFBA">
            <w:pPr>
              <w:jc w:val="center"/>
              <w:cnfStyle w:val="000000100000"/>
              <w:rPr>
                <w:rFonts w:ascii="Times New Roman" w:hAnsi="Times New Roman" w:cs="Times New Roman"/>
              </w:rPr>
            </w:pPr>
          </w:p>
        </w:tc>
      </w:tr>
      <w:tr w:rsidR="00A544A2" w:rsidTr="00A544A2" w14:paraId="463BC1B4">
        <w:tc>
          <w:tcPr>
            <w:cnfStyle w:val="001000000000"/>
            <w:tcW w:w="2881" w:type="dxa"/>
          </w:tcPr>
          <w:p w:rsidR="00A544A2" w:rsidP="00A544A2" w:rsidRDefault="00A544A2" w14:paraId="2BE66726">
            <w:pPr>
              <w:jc w:val="center"/>
              <w:rPr>
                <w:rFonts w:ascii="Times New Roman" w:hAnsi="Times New Roman" w:cs="Times New Roman"/>
              </w:rPr>
            </w:pPr>
            <w:r>
              <w:rPr>
                <w:rFonts w:ascii="Times New Roman" w:hAnsi="Times New Roman" w:cs="Times New Roman"/>
              </w:rPr>
              <w:t>120</w:t>
            </w:r>
          </w:p>
        </w:tc>
        <w:tc>
          <w:tcPr>
            <w:tcW w:w="2881" w:type="dxa"/>
          </w:tcPr>
          <w:p w:rsidR="00A544A2" w:rsidP="00A544A2" w:rsidRDefault="00A544A2" w14:paraId="2DFF4015">
            <w:pPr>
              <w:jc w:val="center"/>
              <w:cnfStyle w:val="000000000000"/>
              <w:rPr>
                <w:rFonts w:ascii="Times New Roman" w:hAnsi="Times New Roman" w:cs="Times New Roman"/>
              </w:rPr>
            </w:pPr>
          </w:p>
        </w:tc>
        <w:tc>
          <w:tcPr>
            <w:tcW w:w="2882" w:type="dxa"/>
          </w:tcPr>
          <w:p w:rsidR="00A544A2" w:rsidP="00A544A2" w:rsidRDefault="00A544A2" w14:paraId="461D5FC9">
            <w:pPr>
              <w:jc w:val="center"/>
              <w:cnfStyle w:val="000000000000"/>
              <w:rPr>
                <w:rFonts w:ascii="Times New Roman" w:hAnsi="Times New Roman" w:cs="Times New Roman"/>
              </w:rPr>
            </w:pPr>
          </w:p>
        </w:tc>
      </w:tr>
      <w:tr w:rsidR="00A544A2" w:rsidTr="00A544A2" w14:paraId="4FFD765B">
        <w:trPr>
          <w:cnfStyle w:val="000000100000"/>
        </w:trPr>
        <w:tc>
          <w:tcPr>
            <w:cnfStyle w:val="001000000000"/>
            <w:tcW w:w="2881" w:type="dxa"/>
          </w:tcPr>
          <w:p w:rsidR="00A544A2" w:rsidP="00A544A2" w:rsidRDefault="00A544A2" w14:paraId="649CF7A6">
            <w:pPr>
              <w:jc w:val="center"/>
              <w:rPr>
                <w:rFonts w:ascii="Times New Roman" w:hAnsi="Times New Roman" w:cs="Times New Roman"/>
              </w:rPr>
            </w:pPr>
            <w:r>
              <w:rPr>
                <w:rFonts w:ascii="Times New Roman" w:hAnsi="Times New Roman" w:cs="Times New Roman"/>
              </w:rPr>
              <w:t>130</w:t>
            </w:r>
          </w:p>
        </w:tc>
        <w:tc>
          <w:tcPr>
            <w:tcW w:w="2881" w:type="dxa"/>
          </w:tcPr>
          <w:p w:rsidR="00A544A2" w:rsidP="00A544A2" w:rsidRDefault="00A544A2" w14:paraId="5E491F00">
            <w:pPr>
              <w:jc w:val="center"/>
              <w:cnfStyle w:val="000000100000"/>
              <w:rPr>
                <w:rFonts w:ascii="Times New Roman" w:hAnsi="Times New Roman" w:cs="Times New Roman"/>
              </w:rPr>
            </w:pPr>
          </w:p>
        </w:tc>
        <w:tc>
          <w:tcPr>
            <w:tcW w:w="2882" w:type="dxa"/>
          </w:tcPr>
          <w:p w:rsidR="00A544A2" w:rsidP="00A544A2" w:rsidRDefault="00A544A2" w14:paraId="1BFE944F">
            <w:pPr>
              <w:jc w:val="center"/>
              <w:cnfStyle w:val="000000100000"/>
              <w:rPr>
                <w:rFonts w:ascii="Times New Roman" w:hAnsi="Times New Roman" w:cs="Times New Roman"/>
              </w:rPr>
            </w:pPr>
          </w:p>
        </w:tc>
      </w:tr>
      <w:tr w:rsidR="00A544A2" w:rsidTr="00A544A2" w14:paraId="1B543F68">
        <w:tc>
          <w:tcPr>
            <w:cnfStyle w:val="001000000000"/>
            <w:tcW w:w="2881" w:type="dxa"/>
          </w:tcPr>
          <w:p w:rsidR="00A544A2" w:rsidP="00A544A2" w:rsidRDefault="00A544A2" w14:paraId="017A285B">
            <w:pPr>
              <w:jc w:val="center"/>
              <w:rPr>
                <w:rFonts w:ascii="Times New Roman" w:hAnsi="Times New Roman" w:cs="Times New Roman"/>
              </w:rPr>
            </w:pPr>
            <w:r>
              <w:rPr>
                <w:rFonts w:ascii="Times New Roman" w:hAnsi="Times New Roman" w:cs="Times New Roman"/>
              </w:rPr>
              <w:t>140</w:t>
            </w:r>
          </w:p>
        </w:tc>
        <w:tc>
          <w:tcPr>
            <w:tcW w:w="2881" w:type="dxa"/>
          </w:tcPr>
          <w:p w:rsidR="00A544A2" w:rsidP="00A544A2" w:rsidRDefault="00A544A2" w14:paraId="3BAC8B8E">
            <w:pPr>
              <w:jc w:val="center"/>
              <w:cnfStyle w:val="000000000000"/>
              <w:rPr>
                <w:rFonts w:ascii="Times New Roman" w:hAnsi="Times New Roman" w:cs="Times New Roman"/>
              </w:rPr>
            </w:pPr>
          </w:p>
        </w:tc>
        <w:tc>
          <w:tcPr>
            <w:tcW w:w="2882" w:type="dxa"/>
          </w:tcPr>
          <w:p w:rsidR="00A544A2" w:rsidP="00A544A2" w:rsidRDefault="00A544A2" w14:paraId="1F5417E2">
            <w:pPr>
              <w:jc w:val="center"/>
              <w:cnfStyle w:val="000000000000"/>
              <w:rPr>
                <w:rFonts w:ascii="Times New Roman" w:hAnsi="Times New Roman" w:cs="Times New Roman"/>
              </w:rPr>
            </w:pPr>
          </w:p>
        </w:tc>
      </w:tr>
    </w:tbl>
    <w:p w:rsidR="00A544A2" w:rsidP="00A544A2" w:rsidRDefault="00A544A2" w14:paraId="2749EC3D">
      <w:pPr>
        <w:jc w:val="center"/>
        <w:rPr>
          <w:rFonts w:ascii="Times New Roman" w:hAnsi="Times New Roman" w:cs="Times New Roman"/>
        </w:rPr>
      </w:pPr>
      <w:r>
        <w:rPr>
          <w:rFonts w:ascii="Times New Roman" w:hAnsi="Times New Roman" w:cs="Times New Roman"/>
        </w:rPr>
        <w:t xml:space="preserve">Tabla </w:t>
      </w:r>
      <w:proofErr w:type="spellStart"/>
      <w:r>
        <w:rPr>
          <w:rFonts w:ascii="Times New Roman" w:hAnsi="Times New Roman" w:cs="Times New Roman"/>
        </w:rPr>
        <w:t>num</w:t>
      </w:r>
      <w:proofErr w:type="spellEnd"/>
      <w:r>
        <w:rPr>
          <w:rFonts w:ascii="Times New Roman" w:hAnsi="Times New Roman" w:cs="Times New Roman"/>
        </w:rPr>
        <w:t xml:space="preserve"> X- Distribución de las </w:t>
      </w:r>
      <w:proofErr w:type="spellStart"/>
      <w:r>
        <w:rPr>
          <w:rFonts w:ascii="Times New Roman" w:hAnsi="Times New Roman" w:cs="Times New Roman"/>
        </w:rPr>
        <w:t>VLANs</w:t>
      </w:r>
      <w:proofErr w:type="spellEnd"/>
    </w:p>
    <w:p w:rsidR="00A544A2" w:rsidP="00A544A2" w:rsidRDefault="00BB389B" w14:paraId="0B876AD9" w14:textId="0094BEDD">
      <w:pPr>
        <w:jc w:val="both"/>
        <w:rPr>
          <w:rFonts w:ascii="Times New Roman" w:hAnsi="Times New Roman" w:cs="Times New Roman"/>
        </w:rPr>
      </w:pPr>
      <w:r w:rsidRPr="59FFCC8A" w:rsidR="59FFCC8A">
        <w:rPr>
          <w:rFonts w:ascii="Times New Roman" w:hAnsi="Times New Roman" w:eastAsia="Times New Roman" w:cs="Times New Roman"/>
        </w:rPr>
        <w:t xml:space="preserve">Hemos realizado esta distribución de manera que se respeten </w:t>
      </w:r>
    </w:p>
    <w:p w:rsidR="59FFCC8A" w:rsidP="59FFCC8A" w:rsidRDefault="59FFCC8A" w14:noSpellErr="1" w14:paraId="216285B2" w14:textId="124E0DD3">
      <w:pPr>
        <w:pStyle w:val="Normal"/>
        <w:jc w:val="both"/>
      </w:pPr>
    </w:p>
    <w:p w:rsidR="59FFCC8A" w:rsidRDefault="59FFCC8A" w14:paraId="1163CAB8" w14:textId="430502E4">
      <w:r w:rsidRPr="430502E4" w:rsidR="430502E4">
        <w:rPr>
          <w:rFonts w:ascii="Times New Roman" w:hAnsi="Times New Roman" w:eastAsia="Times New Roman" w:cs="Times New Roman"/>
          <w:b w:val="1"/>
          <w:bCs w:val="1"/>
          <w:sz w:val="28"/>
          <w:szCs w:val="28"/>
          <w:u w:val="single"/>
        </w:rPr>
        <w:t>2</w:t>
      </w:r>
      <w:r w:rsidRPr="430502E4" w:rsidR="430502E4">
        <w:rPr>
          <w:rFonts w:ascii="Times New Roman" w:hAnsi="Times New Roman" w:eastAsia="Times New Roman" w:cs="Times New Roman"/>
          <w:b w:val="1"/>
          <w:bCs w:val="1"/>
          <w:sz w:val="28"/>
          <w:szCs w:val="28"/>
          <w:u w:val="single"/>
        </w:rPr>
        <w:t xml:space="preserve">.- </w:t>
      </w:r>
      <w:r w:rsidRPr="430502E4" w:rsidR="430502E4">
        <w:rPr>
          <w:rFonts w:ascii="Times New Roman" w:hAnsi="Times New Roman" w:eastAsia="Times New Roman" w:cs="Times New Roman"/>
          <w:b w:val="1"/>
          <w:bCs w:val="1"/>
          <w:sz w:val="28"/>
          <w:szCs w:val="28"/>
          <w:u w:val="single"/>
        </w:rPr>
        <w:t>PROTOCOLOS</w:t>
      </w:r>
    </w:p>
    <w:p w:rsidR="00BB389B" w:rsidP="00BB389B" w:rsidRDefault="00BB389B" w14:paraId="7D76CBEC">
      <w:pPr>
        <w:jc w:val="both"/>
        <w:rPr>
          <w:rFonts w:ascii="Times New Roman" w:hAnsi="Times New Roman" w:cs="Times New Roman"/>
          <w:b/>
        </w:rPr>
      </w:pPr>
      <w:r>
        <w:rPr>
          <w:rFonts w:ascii="Times New Roman" w:hAnsi="Times New Roman" w:cs="Times New Roman"/>
          <w:b/>
        </w:rPr>
        <w:t>Protocolos utilizados</w:t>
      </w:r>
    </w:p>
    <w:p w:rsidRPr="00235D5E" w:rsidR="00235D5E" w:rsidP="00235D5E" w:rsidRDefault="00235D5E" w14:paraId="19F97A3D">
      <w:pPr>
        <w:autoSpaceDE w:val="0"/>
        <w:autoSpaceDN w:val="0"/>
        <w:adjustRightInd w:val="0"/>
        <w:spacing w:after="0" w:line="240" w:lineRule="auto"/>
        <w:rPr>
          <w:rFonts w:ascii="Times New Roman" w:hAnsi="Times New Roman" w:cs="Times New Roman"/>
        </w:rPr>
      </w:pPr>
      <w:r w:rsidRPr="0E4BD361">
        <w:rPr>
          <w:rFonts w:ascii="Times New Roman" w:hAnsi="Times New Roman" w:eastAsia="Times New Roman" w:cs="Times New Roman"/>
        </w:rPr>
        <w:t xml:space="preserve">En el </w:t>
      </w:r>
      <w:r w:rsidRPr="0E4BD361">
        <w:rPr>
          <w:rFonts w:ascii="Times New Roman" w:hAnsi="Times New Roman" w:eastAsia="Times New Roman" w:cs="Times New Roman"/>
          <w:u w:val="single"/>
        </w:rPr>
        <w:t xml:space="preserve">Nivel Físico</w:t>
      </w:r>
      <w:r w:rsidRPr="0E4BD361">
        <w:rPr>
          <w:rFonts w:ascii="Times New Roman" w:hAnsi="Times New Roman" w:eastAsia="Times New Roman" w:cs="Times New Roman"/>
        </w:rPr>
        <w:t xml:space="preserve"> (primera capa del modelo OSI), los </w:t>
      </w:r>
      <w:r w:rsidRPr="0E4BD361">
        <w:rPr>
          <w:rFonts w:ascii="Times New Roman" w:hAnsi="Times New Roman" w:eastAsia="Times New Roman" w:cs="Times New Roman"/>
        </w:rPr>
        <w:t>estándar</w:t>
      </w:r>
      <w:r w:rsidRPr="0E4BD361">
        <w:rPr>
          <w:rFonts w:ascii="Times New Roman" w:hAnsi="Times New Roman" w:eastAsia="Times New Roman" w:cs="Times New Roman"/>
        </w:rPr>
        <w:t>es</w:t>
      </w:r>
      <w:r w:rsidRPr="0E4BD361">
        <w:rPr>
          <w:rFonts w:ascii="Times New Roman" w:hAnsi="Times New Roman" w:eastAsia="Times New Roman" w:cs="Times New Roman"/>
        </w:rPr>
        <w:t xml:space="preserve"> para la interconexión de los </w:t>
      </w:r>
      <w:proofErr w:type="spellStart"/>
      <w:r w:rsidRPr="0E4BD361">
        <w:rPr>
          <w:rFonts w:ascii="Times New Roman" w:hAnsi="Times New Roman" w:eastAsia="Times New Roman" w:cs="Times New Roman"/>
        </w:rPr>
        <w:t>switches</w:t>
      </w:r>
      <w:proofErr w:type="spellEnd"/>
      <w:r w:rsidRPr="0E4BD361">
        <w:rPr>
          <w:rFonts w:ascii="Times New Roman" w:hAnsi="Times New Roman" w:eastAsia="Times New Roman" w:cs="Times New Roman"/>
        </w:rPr>
        <w:t xml:space="preserve"> con los terminales y para conec</w:t>
      </w:r>
      <w:r w:rsidRPr="0E4BD361">
        <w:rPr>
          <w:rFonts w:ascii="Times New Roman" w:hAnsi="Times New Roman" w:eastAsia="Times New Roman" w:cs="Times New Roman"/>
        </w:rPr>
        <w:t xml:space="preserve">tar los </w:t>
      </w:r>
      <w:proofErr w:type="spellStart"/>
      <w:r w:rsidRPr="0E4BD361">
        <w:rPr>
          <w:rFonts w:ascii="Times New Roman" w:hAnsi="Times New Roman" w:eastAsia="Times New Roman" w:cs="Times New Roman"/>
        </w:rPr>
        <w:t>switches</w:t>
      </w:r>
      <w:proofErr w:type="spellEnd"/>
      <w:r w:rsidRPr="0E4BD361">
        <w:rPr>
          <w:rFonts w:ascii="Times New Roman" w:hAnsi="Times New Roman" w:eastAsia="Times New Roman" w:cs="Times New Roman"/>
        </w:rPr>
        <w:t xml:space="preserve"> de las plantas con </w:t>
      </w:r>
      <w:r w:rsidRPr="0E4BD361">
        <w:rPr>
          <w:rFonts w:ascii="Times New Roman" w:hAnsi="Times New Roman" w:eastAsia="Times New Roman" w:cs="Times New Roman"/>
        </w:rPr>
        <w:t xml:space="preserve"> los servidores</w:t>
      </w:r>
      <w:r w:rsidRPr="0E4BD361">
        <w:rPr>
          <w:rFonts w:ascii="Times New Roman" w:hAnsi="Times New Roman" w:eastAsia="Times New Roman" w:cs="Times New Roman"/>
        </w:rPr>
        <w:t xml:space="preserve"> del sótano van a ser</w:t>
      </w:r>
    </w:p>
    <w:p w:rsidRPr="00674CF2" w:rsidR="001F1BE3" w:rsidP="00674CF2" w:rsidRDefault="00235D5E" w14:paraId="14E842AB">
      <w:pPr>
        <w:pStyle w:val="Prrafodelista"/>
        <w:numPr>
          <w:ilvl w:val="0"/>
          <w:numId w:val="4"/>
        </w:numPr>
        <w:rPr>
          <w:rFonts w:ascii="Times New Roman" w:hAnsi="Times New Roman" w:eastAsia="Times New Roman" w:cs="Times New Roman"/>
          <w:lang w:eastAsia="es-ES"/>
        </w:rPr>
      </w:pPr>
      <w:r w:rsidRPr="00674CF2">
        <w:rPr>
          <w:rFonts w:ascii="Times New Roman" w:hAnsi="Times New Roman" w:cs="Times New Roman"/>
          <w:b/>
          <w:sz w:val="24"/>
          <w:szCs w:val="24"/>
        </w:rPr>
        <w:t>802.3x</w:t>
      </w:r>
      <w:r w:rsidRPr="00674CF2">
        <w:rPr>
          <w:rFonts w:ascii="Times New Roman" w:hAnsi="Times New Roman" w:cs="Times New Roman"/>
          <w:b/>
        </w:rPr>
        <w:t xml:space="preserve">: </w:t>
      </w:r>
      <w:r w:rsidRPr="00674CF2" w:rsidR="00674CF2">
        <w:rPr>
          <w:rFonts w:ascii="Times New Roman" w:hAnsi="Times New Roman" w:eastAsia="Times New Roman" w:cs="Times New Roman"/>
          <w:lang w:eastAsia="es-ES"/>
        </w:rPr>
        <w:t>Hoy en día</w:t>
      </w:r>
      <w:r w:rsidR="00674CF2">
        <w:rPr>
          <w:rFonts w:ascii="Times New Roman" w:hAnsi="Times New Roman" w:eastAsia="Times New Roman" w:cs="Times New Roman"/>
          <w:lang w:eastAsia="es-ES"/>
        </w:rPr>
        <w:t>, e</w:t>
      </w:r>
      <w:r w:rsidRPr="00674CF2" w:rsidR="00674CF2">
        <w:rPr>
          <w:rFonts w:ascii="Times New Roman" w:hAnsi="Times New Roman" w:eastAsia="Times New Roman" w:cs="Times New Roman"/>
          <w:lang w:eastAsia="es-ES"/>
        </w:rPr>
        <w:t>l término Ethernet se utiliza para referirse a la norma IEEE 802.3</w:t>
      </w:r>
      <w:r w:rsidR="00674CF2">
        <w:rPr>
          <w:rFonts w:ascii="Times New Roman" w:hAnsi="Times New Roman" w:eastAsia="Times New Roman" w:cs="Times New Roman"/>
          <w:lang w:eastAsia="es-ES"/>
        </w:rPr>
        <w:t xml:space="preserve">. </w:t>
      </w:r>
      <w:r w:rsidR="00674CF2">
        <w:rPr>
          <w:rFonts w:ascii="Times New Roman" w:hAnsi="Times New Roman" w:cs="Times New Roman"/>
        </w:rPr>
        <w:t>E</w:t>
      </w:r>
      <w:r w:rsidRPr="00674CF2" w:rsidR="00674CF2">
        <w:rPr>
          <w:rFonts w:ascii="Times New Roman" w:hAnsi="Times New Roman" w:cs="Times New Roman"/>
        </w:rPr>
        <w:t xml:space="preserve">s un estándar de redes de área local para computadores con acceso al medio por contienda (CSMA/CD). </w:t>
      </w:r>
      <w:r w:rsidR="00674CF2">
        <w:rPr>
          <w:rFonts w:ascii="Times New Roman" w:hAnsi="Times New Roman" w:cs="Times New Roman"/>
        </w:rPr>
        <w:t>D</w:t>
      </w:r>
      <w:r w:rsidRPr="00674CF2" w:rsidR="00674CF2">
        <w:rPr>
          <w:rFonts w:ascii="Times New Roman" w:hAnsi="Times New Roman" w:cs="Times New Roman"/>
        </w:rPr>
        <w:t>efine las características de cableado y señalización de nivel físico y los formatos de tramas de datos del nivel de enlace de datos del modelo OSI.</w:t>
      </w:r>
    </w:p>
    <w:p w:rsidR="00674CF2" w:rsidP="00674CF2" w:rsidRDefault="00674CF2" w14:paraId="0FA0B0DD">
      <w:pPr>
        <w:pStyle w:val="Prrafodelista"/>
        <w:spacing w:before="100" w:beforeAutospacing="1" w:after="100" w:afterAutospacing="1" w:line="240" w:lineRule="auto"/>
        <w:outlineLvl w:val="1"/>
        <w:rPr>
          <w:rFonts w:ascii="Times New Roman" w:hAnsi="Times New Roman" w:eastAsia="Times New Roman" w:cs="Times New Roman"/>
          <w:bCs/>
          <w:lang w:eastAsia="es-ES"/>
        </w:rPr>
      </w:pPr>
      <w:r w:rsidRPr="00674CF2">
        <w:rPr>
          <w:rFonts w:ascii="Times New Roman" w:hAnsi="Times New Roman" w:eastAsia="Times New Roman" w:cs="Times New Roman"/>
          <w:bCs/>
          <w:lang w:eastAsia="es-ES"/>
        </w:rPr>
        <w:t>Versiones de 802.3</w:t>
      </w:r>
      <w:r>
        <w:rPr>
          <w:rFonts w:ascii="Times New Roman" w:hAnsi="Times New Roman" w:eastAsia="Times New Roman" w:cs="Times New Roman"/>
          <w:bCs/>
          <w:lang w:eastAsia="es-ES"/>
        </w:rPr>
        <w:t xml:space="preserve">: </w:t>
      </w:r>
      <w:r>
        <w:rPr>
          <w:rFonts w:ascii="Times New Roman" w:hAnsi="Times New Roman" w:eastAsia="Times New Roman" w:cs="Times New Roman"/>
          <w:bCs/>
          <w:lang w:eastAsia="es-ES"/>
        </w:rPr>
        <w:tab/>
      </w:r>
    </w:p>
    <w:p w:rsidRPr="00674CF2" w:rsidR="00674CF2" w:rsidP="00674CF2" w:rsidRDefault="00674CF2" w14:paraId="29FDFD3C">
      <w:pPr>
        <w:pStyle w:val="Prrafodelista"/>
        <w:spacing w:before="100" w:beforeAutospacing="1" w:after="100" w:afterAutospacing="1" w:line="240" w:lineRule="auto"/>
        <w:outlineLvl w:val="1"/>
        <w:rPr>
          <w:rFonts w:ascii="Times New Roman" w:hAnsi="Times New Roman" w:eastAsia="Times New Roman" w:cs="Times New Roman"/>
          <w:bCs/>
          <w:lang w:eastAsia="es-ES"/>
        </w:rPr>
      </w:pPr>
    </w:p>
    <w:tbl>
      <w:tblPr>
        <w:tblStyle w:val="Sombreadoclaro-nfasis5"/>
        <w:tblW w:w="0" w:type="auto"/>
        <w:tblLook w:val="04A0"/>
      </w:tblPr>
      <w:tblGrid>
        <w:gridCol w:w="1526"/>
        <w:gridCol w:w="992"/>
        <w:gridCol w:w="6126"/>
      </w:tblGrid>
      <w:tr w:rsidR="00674CF2" w:rsidTr="000032E4" w14:paraId="00BCEA7E">
        <w:trPr>
          <w:cnfStyle w:val="100000000000"/>
        </w:trPr>
        <w:tc>
          <w:tcPr>
            <w:cnfStyle w:val="001000000000"/>
            <w:tcW w:w="1526" w:type="dxa"/>
          </w:tcPr>
          <w:p w:rsidR="00674CF2" w:rsidP="00674CF2" w:rsidRDefault="00674CF2" w14:paraId="39BFE3F5">
            <w:pPr>
              <w:pStyle w:val="Prrafodelista"/>
              <w:spacing w:before="100" w:beforeAutospacing="1" w:after="100" w:afterAutospacing="1"/>
              <w:ind w:left="0"/>
              <w:outlineLvl w:val="1"/>
              <w:rPr>
                <w:rFonts w:ascii="Times New Roman" w:hAnsi="Times New Roman" w:eastAsia="Times New Roman" w:cs="Times New Roman"/>
                <w:bCs w:val="0"/>
                <w:lang w:eastAsia="es-ES"/>
              </w:rPr>
            </w:pPr>
            <w:r>
              <w:rPr>
                <w:rFonts w:ascii="Times New Roman" w:hAnsi="Times New Roman" w:eastAsia="Times New Roman" w:cs="Times New Roman"/>
                <w:bCs w:val="0"/>
                <w:lang w:eastAsia="es-ES"/>
              </w:rPr>
              <w:t>Estándar</w:t>
            </w:r>
          </w:p>
        </w:tc>
        <w:tc>
          <w:tcPr>
            <w:tcW w:w="992" w:type="dxa"/>
          </w:tcPr>
          <w:p w:rsidR="00674CF2" w:rsidP="00674CF2" w:rsidRDefault="00674CF2" w14:paraId="68D9CC54">
            <w:pPr>
              <w:pStyle w:val="Prrafodelista"/>
              <w:spacing w:before="100" w:beforeAutospacing="1" w:after="100" w:afterAutospacing="1"/>
              <w:ind w:left="0"/>
              <w:outlineLvl w:val="1"/>
              <w:cnfStyle w:val="100000000000"/>
              <w:rPr>
                <w:rFonts w:ascii="Times New Roman" w:hAnsi="Times New Roman" w:eastAsia="Times New Roman" w:cs="Times New Roman"/>
                <w:bCs w:val="0"/>
                <w:lang w:eastAsia="es-ES"/>
              </w:rPr>
            </w:pPr>
            <w:r>
              <w:rPr>
                <w:rFonts w:ascii="Times New Roman" w:hAnsi="Times New Roman" w:eastAsia="Times New Roman" w:cs="Times New Roman"/>
                <w:bCs w:val="0"/>
                <w:lang w:eastAsia="es-ES"/>
              </w:rPr>
              <w:t>Fecha</w:t>
            </w:r>
          </w:p>
        </w:tc>
        <w:tc>
          <w:tcPr>
            <w:tcW w:w="6126" w:type="dxa"/>
          </w:tcPr>
          <w:p w:rsidR="00674CF2" w:rsidP="00674CF2" w:rsidRDefault="00674CF2" w14:paraId="67B3F8BA">
            <w:pPr>
              <w:pStyle w:val="Prrafodelista"/>
              <w:spacing w:before="100" w:beforeAutospacing="1" w:after="100" w:afterAutospacing="1"/>
              <w:ind w:left="0"/>
              <w:outlineLvl w:val="1"/>
              <w:cnfStyle w:val="100000000000"/>
              <w:rPr>
                <w:rFonts w:ascii="Times New Roman" w:hAnsi="Times New Roman" w:eastAsia="Times New Roman" w:cs="Times New Roman"/>
                <w:bCs w:val="0"/>
                <w:lang w:eastAsia="es-ES"/>
              </w:rPr>
            </w:pPr>
            <w:r>
              <w:rPr>
                <w:rFonts w:ascii="Times New Roman" w:hAnsi="Times New Roman" w:eastAsia="Times New Roman" w:cs="Times New Roman"/>
                <w:bCs w:val="0"/>
                <w:lang w:eastAsia="es-ES"/>
              </w:rPr>
              <w:t>Descripción</w:t>
            </w:r>
          </w:p>
        </w:tc>
      </w:tr>
      <w:tr w:rsidR="00674CF2" w:rsidTr="000032E4" w14:paraId="25EE91E2">
        <w:trPr>
          <w:cnfStyle w:val="000000100000"/>
        </w:trPr>
        <w:tc>
          <w:tcPr>
            <w:cnfStyle w:val="001000000000"/>
            <w:tcW w:w="1526" w:type="dxa"/>
          </w:tcPr>
          <w:p w:rsidRPr="000032E4" w:rsidR="00674CF2" w:rsidP="000032E4" w:rsidRDefault="00674CF2" w14:paraId="48E00554">
            <w:pPr>
              <w:pStyle w:val="Prrafodelista"/>
              <w:spacing w:after="100" w:afterAutospacing="1"/>
              <w:ind w:left="0"/>
              <w:jc w:val="center"/>
              <w:outlineLvl w:val="1"/>
              <w:rPr>
                <w:rFonts w:ascii="Times New Roman" w:hAnsi="Times New Roman" w:eastAsia="Times New Roman" w:cs="Times New Roman"/>
                <w:b w:val="0"/>
                <w:bCs w:val="0"/>
                <w:lang w:eastAsia="es-ES"/>
              </w:rPr>
            </w:pPr>
            <w:r w:rsidRPr="000032E4">
              <w:rPr>
                <w:rFonts w:ascii="Times New Roman" w:hAnsi="Times New Roman" w:eastAsia="Times New Roman" w:cs="Times New Roman"/>
                <w:b w:val="0"/>
                <w:bCs w:val="0"/>
                <w:lang w:eastAsia="es-ES"/>
              </w:rPr>
              <w:t>802.3i</w:t>
            </w:r>
          </w:p>
        </w:tc>
        <w:tc>
          <w:tcPr>
            <w:tcW w:w="992" w:type="dxa"/>
          </w:tcPr>
          <w:p w:rsidRPr="000032E4" w:rsidR="00674CF2" w:rsidP="000032E4" w:rsidRDefault="00674CF2" w14:paraId="33E9E66C">
            <w:pPr>
              <w:pStyle w:val="Prrafodelista"/>
              <w:spacing w:after="100" w:afterAutospacing="1"/>
              <w:ind w:left="0"/>
              <w:jc w:val="center"/>
              <w:outlineLvl w:val="1"/>
              <w:cnfStyle w:val="000000100000"/>
              <w:rPr>
                <w:rFonts w:ascii="Times New Roman" w:hAnsi="Times New Roman" w:eastAsia="Times New Roman" w:cs="Times New Roman"/>
                <w:bCs/>
                <w:lang w:eastAsia="es-ES"/>
              </w:rPr>
            </w:pPr>
            <w:r w:rsidRPr="000032E4">
              <w:rPr>
                <w:rFonts w:ascii="Times New Roman" w:hAnsi="Times New Roman" w:eastAsia="Times New Roman" w:cs="Times New Roman"/>
                <w:bCs/>
                <w:lang w:eastAsia="es-ES"/>
              </w:rPr>
              <w:t>1990</w:t>
            </w:r>
          </w:p>
        </w:tc>
        <w:tc>
          <w:tcPr>
            <w:tcW w:w="6126" w:type="dxa"/>
          </w:tcPr>
          <w:p w:rsidRPr="000032E4" w:rsidR="00674CF2" w:rsidP="000032E4" w:rsidRDefault="00674CF2" w14:paraId="75DB278A">
            <w:pPr>
              <w:pStyle w:val="Prrafodelista"/>
              <w:spacing w:after="100" w:afterAutospacing="1"/>
              <w:ind w:left="0"/>
              <w:jc w:val="center"/>
              <w:outlineLvl w:val="1"/>
              <w:cnfStyle w:val="000000100000"/>
              <w:rPr>
                <w:rFonts w:ascii="Times New Roman" w:hAnsi="Times New Roman" w:eastAsia="Times New Roman" w:cs="Times New Roman"/>
                <w:bCs/>
                <w:lang w:eastAsia="es-ES"/>
              </w:rPr>
            </w:pPr>
            <w:r w:rsidRPr="000032E4">
              <w:rPr>
                <w:rFonts w:ascii="Times New Roman" w:hAnsi="Times New Roman" w:cs="Times New Roman"/>
              </w:rPr>
              <w:t xml:space="preserve">10BASE-T 10 </w:t>
            </w:r>
            <w:proofErr w:type="spellStart"/>
            <w:r w:rsidRPr="000032E4">
              <w:rPr>
                <w:rFonts w:ascii="Times New Roman" w:hAnsi="Times New Roman" w:cs="Times New Roman"/>
              </w:rPr>
              <w:t>Mbit</w:t>
            </w:r>
            <w:proofErr w:type="spellEnd"/>
            <w:r w:rsidRPr="000032E4">
              <w:rPr>
                <w:rFonts w:ascii="Times New Roman" w:hAnsi="Times New Roman" w:cs="Times New Roman"/>
              </w:rPr>
              <w:t>/s sobre par trenzado no blindado (UTP). Longitud máxima del segmento 150 metros.</w:t>
            </w:r>
          </w:p>
        </w:tc>
      </w:tr>
      <w:tr w:rsidR="00674CF2" w:rsidTr="000032E4" w14:paraId="227B401C">
        <w:tc>
          <w:tcPr>
            <w:cnfStyle w:val="001000000000"/>
            <w:tcW w:w="1526" w:type="dxa"/>
          </w:tcPr>
          <w:p w:rsidRPr="000032E4" w:rsidR="00674CF2" w:rsidP="000032E4" w:rsidRDefault="000032E4" w14:paraId="009E007C">
            <w:pPr>
              <w:pStyle w:val="Prrafodelista"/>
              <w:spacing w:after="100" w:afterAutospacing="1"/>
              <w:ind w:left="0"/>
              <w:jc w:val="center"/>
              <w:outlineLvl w:val="1"/>
              <w:rPr>
                <w:rFonts w:ascii="Times New Roman" w:hAnsi="Times New Roman" w:eastAsia="Times New Roman" w:cs="Times New Roman"/>
                <w:b w:val="0"/>
                <w:bCs w:val="0"/>
                <w:lang w:eastAsia="es-ES"/>
              </w:rPr>
            </w:pPr>
            <w:r w:rsidRPr="000032E4">
              <w:rPr>
                <w:rFonts w:ascii="Times New Roman" w:hAnsi="Times New Roman" w:eastAsia="Times New Roman" w:cs="Times New Roman"/>
                <w:b w:val="0"/>
                <w:bCs w:val="0"/>
                <w:lang w:eastAsia="es-ES"/>
              </w:rPr>
              <w:t>802.3u</w:t>
            </w:r>
          </w:p>
        </w:tc>
        <w:tc>
          <w:tcPr>
            <w:tcW w:w="992" w:type="dxa"/>
          </w:tcPr>
          <w:p w:rsidRPr="000032E4" w:rsidR="00674CF2" w:rsidP="000032E4" w:rsidRDefault="000032E4" w14:paraId="55ADFC93">
            <w:pPr>
              <w:pStyle w:val="Prrafodelista"/>
              <w:spacing w:after="100" w:afterAutospacing="1"/>
              <w:ind w:left="0"/>
              <w:jc w:val="center"/>
              <w:outlineLvl w:val="1"/>
              <w:cnfStyle w:val="000000000000"/>
              <w:rPr>
                <w:rFonts w:ascii="Times New Roman" w:hAnsi="Times New Roman" w:eastAsia="Times New Roman" w:cs="Times New Roman"/>
                <w:bCs/>
                <w:lang w:eastAsia="es-ES"/>
              </w:rPr>
            </w:pPr>
            <w:r w:rsidRPr="000032E4">
              <w:rPr>
                <w:rFonts w:ascii="Times New Roman" w:hAnsi="Times New Roman" w:eastAsia="Times New Roman" w:cs="Times New Roman"/>
                <w:bCs/>
                <w:lang w:eastAsia="es-ES"/>
              </w:rPr>
              <w:t>1995</w:t>
            </w:r>
          </w:p>
        </w:tc>
        <w:tc>
          <w:tcPr>
            <w:tcW w:w="6126" w:type="dxa"/>
          </w:tcPr>
          <w:p w:rsidRPr="000032E4" w:rsidR="00674CF2" w:rsidP="000032E4" w:rsidRDefault="000032E4" w14:paraId="17CBEF9E">
            <w:pPr>
              <w:pStyle w:val="Prrafodelista"/>
              <w:spacing w:after="100" w:afterAutospacing="1"/>
              <w:ind w:left="0"/>
              <w:jc w:val="center"/>
              <w:outlineLvl w:val="1"/>
              <w:cnfStyle w:val="000000000000"/>
              <w:rPr>
                <w:rFonts w:ascii="Times New Roman" w:hAnsi="Times New Roman" w:eastAsia="Times New Roman" w:cs="Times New Roman"/>
                <w:bCs/>
                <w:lang w:eastAsia="es-ES"/>
              </w:rPr>
            </w:pPr>
            <w:r w:rsidRPr="000032E4">
              <w:rPr>
                <w:rFonts w:ascii="Times New Roman" w:hAnsi="Times New Roman" w:cs="Times New Roman"/>
              </w:rPr>
              <w:t xml:space="preserve">100BASE-T </w:t>
            </w:r>
            <w:proofErr w:type="spellStart"/>
            <w:r w:rsidRPr="000032E4">
              <w:rPr>
                <w:rFonts w:ascii="Times New Roman" w:hAnsi="Times New Roman" w:cs="Times New Roman"/>
              </w:rPr>
              <w:t>Fast</w:t>
            </w:r>
            <w:proofErr w:type="spellEnd"/>
            <w:r w:rsidRPr="000032E4">
              <w:rPr>
                <w:rFonts w:ascii="Times New Roman" w:hAnsi="Times New Roman" w:cs="Times New Roman"/>
              </w:rPr>
              <w:t xml:space="preserve"> Ethernet a 100 </w:t>
            </w:r>
            <w:proofErr w:type="spellStart"/>
            <w:r w:rsidRPr="000032E4">
              <w:rPr>
                <w:rFonts w:ascii="Times New Roman" w:hAnsi="Times New Roman" w:cs="Times New Roman"/>
              </w:rPr>
              <w:t>Mbit</w:t>
            </w:r>
            <w:proofErr w:type="spellEnd"/>
            <w:r w:rsidRPr="000032E4">
              <w:rPr>
                <w:rFonts w:ascii="Times New Roman" w:hAnsi="Times New Roman" w:cs="Times New Roman"/>
              </w:rPr>
              <w:t>/s con auto-negociación de velocidad.</w:t>
            </w:r>
          </w:p>
        </w:tc>
      </w:tr>
      <w:tr w:rsidRPr="000032E4" w:rsidR="00674CF2" w:rsidTr="000032E4" w14:paraId="1B4220D1">
        <w:trPr>
          <w:cnfStyle w:val="000000100000"/>
          <w:trHeight w:val="360"/>
        </w:trPr>
        <w:tc>
          <w:tcPr>
            <w:cnfStyle w:val="001000000000"/>
            <w:tcW w:w="1526" w:type="dxa"/>
          </w:tcPr>
          <w:p w:rsidRPr="000032E4" w:rsidR="00674CF2" w:rsidP="000032E4" w:rsidRDefault="000032E4" w14:paraId="6428A047">
            <w:pPr>
              <w:pStyle w:val="Prrafodelista"/>
              <w:spacing w:after="100" w:afterAutospacing="1"/>
              <w:ind w:left="0"/>
              <w:jc w:val="center"/>
              <w:outlineLvl w:val="1"/>
              <w:rPr>
                <w:rFonts w:ascii="Times New Roman" w:hAnsi="Times New Roman" w:eastAsia="Times New Roman" w:cs="Times New Roman"/>
                <w:b w:val="0"/>
                <w:bCs w:val="0"/>
                <w:lang w:eastAsia="es-ES"/>
              </w:rPr>
            </w:pPr>
            <w:r w:rsidRPr="000032E4">
              <w:rPr>
                <w:rFonts w:ascii="Times New Roman" w:hAnsi="Times New Roman" w:eastAsia="Times New Roman" w:cs="Times New Roman"/>
                <w:b w:val="0"/>
                <w:bCs w:val="0"/>
                <w:lang w:eastAsia="es-ES"/>
              </w:rPr>
              <w:t>802.3z</w:t>
            </w:r>
          </w:p>
        </w:tc>
        <w:tc>
          <w:tcPr>
            <w:tcW w:w="992" w:type="dxa"/>
          </w:tcPr>
          <w:p w:rsidRPr="000032E4" w:rsidR="00674CF2" w:rsidP="000032E4" w:rsidRDefault="000032E4" w14:paraId="69E1A737">
            <w:pPr>
              <w:pStyle w:val="Prrafodelista"/>
              <w:spacing w:after="100" w:afterAutospacing="1"/>
              <w:ind w:left="0"/>
              <w:jc w:val="center"/>
              <w:outlineLvl w:val="1"/>
              <w:cnfStyle w:val="000000100000"/>
              <w:rPr>
                <w:rFonts w:ascii="Times New Roman" w:hAnsi="Times New Roman" w:eastAsia="Times New Roman" w:cs="Times New Roman"/>
                <w:bCs/>
                <w:lang w:eastAsia="es-ES"/>
              </w:rPr>
            </w:pPr>
            <w:r w:rsidRPr="000032E4">
              <w:rPr>
                <w:rFonts w:ascii="Times New Roman" w:hAnsi="Times New Roman" w:eastAsia="Times New Roman" w:cs="Times New Roman"/>
                <w:bCs/>
                <w:lang w:eastAsia="es-ES"/>
              </w:rPr>
              <w:t>1998</w:t>
            </w:r>
          </w:p>
        </w:tc>
        <w:tc>
          <w:tcPr>
            <w:tcW w:w="6126" w:type="dxa"/>
          </w:tcPr>
          <w:tbl>
            <w:tblPr>
              <w:tblW w:w="0" w:type="auto"/>
              <w:tblCellSpacing w:w="15" w:type="dxa"/>
              <w:tblCellMar>
                <w:top w:w="15" w:type="dxa"/>
                <w:left w:w="15" w:type="dxa"/>
                <w:bottom w:w="15" w:type="dxa"/>
                <w:right w:w="15" w:type="dxa"/>
              </w:tblCellMar>
              <w:tblLook w:val="04A0"/>
            </w:tblPr>
            <w:tblGrid>
              <w:gridCol w:w="96"/>
            </w:tblGrid>
            <w:tr w:rsidRPr="000032E4" w:rsidR="000032E4" w:rsidTr="000032E4" w14:paraId="3AEA5DDD">
              <w:trPr>
                <w:tblCellSpacing w:w="15" w:type="dxa"/>
              </w:trPr>
              <w:tc>
                <w:tcPr>
                  <w:tcW w:w="0" w:type="auto"/>
                  <w:vAlign w:val="center"/>
                  <w:hideMark/>
                </w:tcPr>
                <w:p w:rsidRPr="000032E4" w:rsidR="000032E4" w:rsidP="000032E4" w:rsidRDefault="000032E4" w14:paraId="6D29880B">
                  <w:pPr>
                    <w:spacing w:after="0" w:line="240" w:lineRule="auto"/>
                    <w:jc w:val="center"/>
                    <w:rPr>
                      <w:rFonts w:ascii="Times New Roman" w:hAnsi="Times New Roman" w:eastAsia="Times New Roman" w:cs="Times New Roman"/>
                      <w:lang w:eastAsia="es-ES"/>
                    </w:rPr>
                  </w:pPr>
                </w:p>
              </w:tc>
            </w:tr>
          </w:tbl>
          <w:p w:rsidRPr="000032E4" w:rsidR="00674CF2" w:rsidP="000032E4" w:rsidRDefault="000032E4" w14:paraId="673A0BB6">
            <w:pPr>
              <w:pStyle w:val="Prrafodelista"/>
              <w:spacing w:after="100" w:afterAutospacing="1"/>
              <w:ind w:left="0"/>
              <w:jc w:val="center"/>
              <w:outlineLvl w:val="1"/>
              <w:cnfStyle w:val="000000100000"/>
              <w:rPr>
                <w:rFonts w:ascii="Times New Roman" w:hAnsi="Times New Roman" w:eastAsia="Times New Roman" w:cs="Times New Roman"/>
                <w:bCs/>
                <w:lang w:eastAsia="es-ES"/>
              </w:rPr>
            </w:pPr>
            <w:r w:rsidRPr="000032E4">
              <w:rPr>
                <w:rFonts w:ascii="Times New Roman" w:hAnsi="Times New Roman" w:eastAsia="Times New Roman" w:cs="Times New Roman"/>
                <w:bCs/>
                <w:lang w:eastAsia="es-ES"/>
              </w:rPr>
              <w:t>1000BASE-X Ethernet de 1Gbit/s sobre fibra óptica</w:t>
            </w:r>
          </w:p>
        </w:tc>
      </w:tr>
    </w:tbl>
    <w:p w:rsidRPr="000032E4" w:rsidR="00674CF2" w:rsidP="667A5D85" w:rsidRDefault="00674CF2" w14:paraId="61756FD3" w14:noSpellErr="1" w14:textId="6344832B">
      <w:pPr>
        <w:pStyle w:val="Prrafodelista"/>
        <w:spacing w:after="100" w:afterAutospacing="on" w:line="240" w:lineRule="auto"/>
        <w:jc w:val="center"/>
        <w:outlineLvl w:val="1"/>
        <w:rPr>
          <w:rFonts w:ascii="Times New Roman" w:hAnsi="Times New Roman" w:eastAsia="Times New Roman" w:cs="Times New Roman"/>
          <w:bCs/>
          <w:lang w:eastAsia="es-ES"/>
        </w:rPr>
      </w:pPr>
      <w:r w:rsidR="6344832B">
        <w:rPr/>
        <w:t>Tabla Y : Protocolos Nivel Fí</w:t>
      </w:r>
      <w:r w:rsidR="6344832B">
        <w:rPr/>
        <w:t>sico</w:t>
      </w:r>
    </w:p>
    <w:p w:rsidR="6344832B" w:rsidP="6344832B" w:rsidRDefault="6344832B" w14:paraId="219B21A5" w14:textId="2F039E98">
      <w:pPr>
        <w:pStyle w:val="Prrafodelista"/>
        <w:spacing w:after="100" w:afterAutospacing="on" w:line="240" w:lineRule="auto"/>
        <w:jc w:val="left"/>
      </w:pPr>
    </w:p>
    <w:p w:rsidR="728C8C71" w:rsidP="0DB8CA08" w:rsidRDefault="728C8C71" w14:paraId="23D29A7C" w14:noSpellErr="1" w14:textId="715500B6">
      <w:pPr>
        <w:pStyle w:val="Prrafodelista"/>
        <w:spacing w:after="100" w:afterAutospacing="on" w:line="240" w:lineRule="auto"/>
        <w:ind w:left="0"/>
        <w:jc w:val="both"/>
      </w:pPr>
      <w:r w:rsidR="715500B6">
        <w:rPr/>
        <w:t xml:space="preserve">En el </w:t>
      </w:r>
      <w:r w:rsidRPr="715500B6" w:rsidR="715500B6">
        <w:rPr>
          <w:u w:val="single"/>
        </w:rPr>
        <w:t>N</w:t>
      </w:r>
      <w:r w:rsidRPr="715500B6" w:rsidR="715500B6">
        <w:rPr>
          <w:u w:val="single"/>
        </w:rPr>
        <w:t>ivel de Enlace de Datos</w:t>
      </w:r>
      <w:r w:rsidR="715500B6">
        <w:rPr/>
        <w:t xml:space="preserve"> (segunda capa), </w:t>
      </w:r>
      <w:r w:rsidR="715500B6">
        <w:rPr/>
        <w:t xml:space="preserve">se ocupa del direccionamiento físico, del acceso al medio, de la detección de errores, de la distribución ordenada de tramas y del control del flujo. Es uno de los aspectos más importantes a revisar en el momento de conectar dos ordenadores. </w:t>
      </w:r>
    </w:p>
    <w:p w:rsidR="45444769" w:rsidP="45444769" w:rsidRDefault="45444769" w14:paraId="37F9BB06" w14:textId="6AACCD83">
      <w:pPr>
        <w:pStyle w:val="Prrafodelista"/>
        <w:numPr>
          <w:ilvl w:val="0"/>
          <w:numId w:val="5"/>
        </w:numPr>
        <w:spacing w:after="100" w:afterAutospacing="on" w:line="240" w:lineRule="auto"/>
        <w:jc w:val="both"/>
      </w:pPr>
      <w:r w:rsidRPr="6AACCD83" w:rsidR="6AACCD83">
        <w:rPr>
          <w:b w:val="1"/>
          <w:bCs w:val="1"/>
        </w:rPr>
        <w:t>RSTP (Rapid Spanning Tree Protocol):</w:t>
      </w:r>
      <w:r w:rsidRPr="6AACCD83" w:rsidR="6AACCD83">
        <w:rPr>
          <w:b w:val="1"/>
          <w:bCs w:val="1"/>
        </w:rPr>
        <w:t xml:space="preserve"> </w:t>
      </w:r>
      <w:r w:rsidR="6AACCD83">
        <w:rPr>
          <w:b w:val="0"/>
          <w:bCs w:val="0"/>
        </w:rPr>
        <w:t>Es</w:t>
      </w:r>
      <w:r w:rsidR="6AACCD83">
        <w:rPr/>
        <w:t xml:space="preserve"> una evolución del </w:t>
      </w:r>
      <w:r w:rsidR="6AACCD83">
        <w:rPr/>
        <w:t>Spanning tree</w:t>
      </w:r>
      <w:r w:rsidR="6AACCD83">
        <w:rPr/>
        <w:t xml:space="preserve"> Protocol (STP).</w:t>
      </w:r>
    </w:p>
    <w:p w:rsidR="7347FEFC" w:rsidP="7347FEFC" w:rsidRDefault="7347FEFC" w14:paraId="717FFA5B" w14:textId="196D1D06">
      <w:pPr>
        <w:pStyle w:val="Prrafodelista"/>
        <w:numPr>
          <w:ilvl w:val="1"/>
          <w:numId w:val="5"/>
        </w:numPr>
        <w:spacing w:after="100" w:afterAutospacing="on" w:line="240" w:lineRule="auto"/>
        <w:jc w:val="both"/>
      </w:pPr>
      <w:r w:rsidR="196D1D06">
        <w:rPr/>
        <w:t xml:space="preserve">STP: </w:t>
      </w:r>
      <w:r w:rsidR="196D1D06">
        <w:rPr/>
        <w:t xml:space="preserve">IEEE 802.1d </w:t>
      </w:r>
      <w:r w:rsidR="196D1D06">
        <w:rPr/>
        <w:t>E</w:t>
      </w:r>
      <w:r w:rsidR="196D1D06">
        <w:rPr/>
        <w:t xml:space="preserve">s por excelencia el </w:t>
      </w:r>
      <w:r w:rsidR="196D1D06">
        <w:rPr/>
        <w:t xml:space="preserve">protocolo </w:t>
      </w:r>
      <w:r w:rsidR="196D1D06">
        <w:rPr/>
        <w:t xml:space="preserve">más </w:t>
      </w:r>
      <w:r w:rsidR="196D1D06">
        <w:rPr/>
        <w:t xml:space="preserve">usado para la eliminación lógica de líneas </w:t>
      </w:r>
      <w:r w:rsidR="196D1D06">
        <w:rPr/>
        <w:t>redundantes en las i</w:t>
      </w:r>
      <w:r w:rsidR="196D1D06">
        <w:rPr/>
        <w:t>nfraestructuras utilizadas en la red. L</w:t>
      </w:r>
      <w:r w:rsidR="196D1D06">
        <w:rPr/>
        <w:t xml:space="preserve">a redundancia se logra teniendo varios enlaces físicos entre los switches, de forma que queden varios caminos para llegar a un mismo destino. El resultado de esto es que la red LAN queda con ciclos o bucles; </w:t>
      </w:r>
      <w:r w:rsidR="196D1D06">
        <w:rPr/>
        <w:t>los ciclos son altamente perjudiciales para la misma dado que producen una serie de problemas que acabarán por dejarla inutilizada. STP surge a</w:t>
      </w:r>
      <w:r w:rsidR="196D1D06">
        <w:rPr/>
        <w:t xml:space="preserve">nte la necesidad de tener una red LAN redundante y dinámica libre de los problemas asociados a </w:t>
      </w:r>
      <w:r w:rsidR="196D1D06">
        <w:rPr/>
        <w:t>esta</w:t>
      </w:r>
      <w:r w:rsidR="196D1D06">
        <w:rPr/>
        <w:t>.</w:t>
      </w:r>
      <w:r w:rsidR="196D1D06">
        <w:rPr/>
        <w:t xml:space="preserve"> </w:t>
      </w:r>
      <w:r w:rsidR="196D1D06">
        <w:rPr/>
        <w:t xml:space="preserve"> </w:t>
      </w:r>
      <w:r w:rsidR="196D1D06">
        <w:rPr/>
        <w:t xml:space="preserve">Está basado en un algoritmo diseñado por </w:t>
      </w:r>
      <w:r w:rsidR="196D1D06">
        <w:rPr/>
        <w:t>Radia Perlman, y e</w:t>
      </w:r>
      <w:r w:rsidR="196D1D06">
        <w:rPr/>
        <w:t xml:space="preserve">xisten múltiples variantes debido al </w:t>
      </w:r>
      <w:r w:rsidR="196D1D06">
        <w:rPr/>
        <w:t>tiempo que tarda en converger.  Como son:</w:t>
      </w:r>
    </w:p>
    <w:p w:rsidR="173DDEA5" w:rsidP="173DDEA5" w:rsidRDefault="173DDEA5" w14:paraId="2D11B221" w14:textId="3528BB37">
      <w:pPr>
        <w:pStyle w:val="Prrafodelista"/>
        <w:numPr>
          <w:ilvl w:val="2"/>
          <w:numId w:val="8"/>
        </w:numPr>
        <w:spacing w:after="100" w:afterAutospacing="on" w:line="240" w:lineRule="auto"/>
        <w:jc w:val="both"/>
      </w:pPr>
      <w:r w:rsidR="3528BB37">
        <w:rPr/>
        <w:t xml:space="preserve">MSTP: </w:t>
      </w:r>
      <w:r w:rsidR="3528BB37">
        <w:rPr/>
        <w:t xml:space="preserve">IEEE </w:t>
      </w:r>
      <w:r w:rsidR="3528BB37">
        <w:rPr/>
        <w:t>802.1s</w:t>
      </w:r>
      <w:r w:rsidR="3528BB37">
        <w:rPr/>
        <w:t xml:space="preserve"> (</w:t>
      </w:r>
      <w:r w:rsidR="3528BB37">
        <w:rPr/>
        <w:t>Multiple spanning-tree Protoco</w:t>
      </w:r>
      <w:r w:rsidR="3528BB37">
        <w:rPr/>
        <w:t>l</w:t>
      </w:r>
      <w:r w:rsidR="3528BB37">
        <w:rPr/>
        <w:t>) pr</w:t>
      </w:r>
      <w:r w:rsidR="3528BB37">
        <w:rPr/>
        <w:t xml:space="preserve">ovee de </w:t>
      </w:r>
      <w:r w:rsidR="3528BB37">
        <w:rPr/>
        <w:t xml:space="preserve">conectividad simple y completa a las tramas asignada a </w:t>
      </w:r>
      <w:r w:rsidR="3528BB37">
        <w:rPr/>
        <w:t xml:space="preserve">cualquier VLAN de una red local por lo que </w:t>
      </w:r>
      <w:r w:rsidR="3528BB37">
        <w:rPr/>
        <w:t>permite utilizar caminos separados a la</w:t>
      </w:r>
      <w:r w:rsidR="3528BB37">
        <w:rPr/>
        <w:t xml:space="preserve">s tramas pertenecientes a diferentes VLAN, </w:t>
      </w:r>
      <w:r w:rsidR="3528BB37">
        <w:rPr/>
        <w:t>utilizando instancias independi</w:t>
      </w:r>
      <w:r w:rsidR="3528BB37">
        <w:rPr/>
        <w:t>ente. R</w:t>
      </w:r>
      <w:r w:rsidR="3528BB37">
        <w:rPr/>
        <w:t>esulta</w:t>
      </w:r>
      <w:r w:rsidR="3528BB37">
        <w:rPr/>
        <w:t xml:space="preserve"> </w:t>
      </w:r>
      <w:r w:rsidR="3528BB37">
        <w:rPr/>
        <w:t>más eficiente ya que tiene balanceo de tráfico y por otro lado</w:t>
      </w:r>
      <w:r w:rsidR="3528BB37">
        <w:rPr/>
        <w:t xml:space="preserve"> </w:t>
      </w:r>
      <w:r w:rsidR="3528BB37">
        <w:rPr/>
        <w:t>si un enlace cae aprovecha mucho mejor la redundancia.</w:t>
      </w:r>
    </w:p>
    <w:p w:rsidR="07CAD01B" w:rsidP="07CAD01B" w:rsidRDefault="07CAD01B" w14:paraId="20ADB005" w14:textId="74DE99C6">
      <w:pPr>
        <w:pStyle w:val="Prrafodelista"/>
        <w:numPr>
          <w:ilvl w:val="2"/>
          <w:numId w:val="8"/>
        </w:numPr>
        <w:spacing w:after="100" w:afterAutospacing="on" w:line="240" w:lineRule="auto"/>
        <w:jc w:val="both"/>
      </w:pPr>
      <w:r w:rsidR="74DE99C6">
        <w:rPr/>
        <w:t xml:space="preserve">RSTP: </w:t>
      </w:r>
      <w:r w:rsidRPr="74DE99C6" w:rsidR="74DE99C6">
        <w:rPr>
          <w:b w:val="1"/>
          <w:bCs w:val="1"/>
        </w:rPr>
        <w:t xml:space="preserve"> </w:t>
      </w:r>
      <w:r w:rsidR="74DE99C6">
        <w:rPr/>
        <w:t>IEEE 802.1w</w:t>
      </w:r>
      <w:r w:rsidR="74DE99C6">
        <w:rPr/>
        <w:t xml:space="preserve"> R</w:t>
      </w:r>
      <w:r w:rsidR="74DE99C6">
        <w:rPr/>
        <w:t xml:space="preserve">educe significativamente el tiempo de convergencia de la topología de la red cuando ocurre un cambio en la </w:t>
      </w:r>
      <w:r w:rsidR="74DE99C6">
        <w:rPr/>
        <w:t>misma</w:t>
      </w:r>
      <w:r w:rsidR="74DE99C6">
        <w:rPr/>
        <w:t>.</w:t>
      </w:r>
      <w:r w:rsidR="74DE99C6">
        <w:rPr/>
        <w:t xml:space="preserve"> E</w:t>
      </w:r>
      <w:r w:rsidR="74DE99C6">
        <w:rPr/>
        <w:t xml:space="preserve">l puerto se configura como tal cuando se sabe que nunca será conectado hacia otro switch de manera que pasa inmediatamente al estado de direccionamiento sin esperar los pasos intermedios del algoritmo, </w:t>
      </w:r>
      <w:r w:rsidR="74DE99C6">
        <w:rPr/>
        <w:t>etapas de escucha y aprendizaje,</w:t>
      </w:r>
      <w:r w:rsidR="74DE99C6">
        <w:rPr/>
        <w:t xml:space="preserve"> los cuales consumen tiempo.</w:t>
      </w:r>
    </w:p>
    <w:p w:rsidR="74DE99C6" w:rsidP="786B0B88" w:rsidRDefault="74DE99C6" w14:paraId="5E8BB3E8" w14:textId="6FF59E6C">
      <w:pPr>
        <w:pStyle w:val="Normal"/>
        <w:spacing w:after="100" w:afterAutospacing="on" w:line="240" w:lineRule="auto"/>
        <w:ind w:firstLine="708"/>
        <w:jc w:val="both"/>
      </w:pPr>
      <w:r w:rsidRPr="6FF59E6C" w:rsidR="6FF59E6C">
        <w:rPr>
          <w:b w:val="1"/>
          <w:bCs w:val="1"/>
        </w:rPr>
        <w:t>¿¿¿???¿¿¿ CUAL ELEGIMOS ¿?¿?¿?¿?¿?¿?¿?¿ HDLC NO HACE FALTA</w:t>
      </w:r>
    </w:p>
    <w:p w:rsidR="1BB2CCD0" w:rsidP="1BB2CCD0" w:rsidRDefault="1BB2CCD0" w14:paraId="29260AFC" w14:textId="22EAD8CF">
      <w:pPr>
        <w:pStyle w:val="Normal"/>
        <w:spacing w:after="100" w:afterAutospacing="on" w:line="240" w:lineRule="auto"/>
        <w:jc w:val="both"/>
      </w:pPr>
    </w:p>
    <w:p w:rsidR="1BB2CCD0" w:rsidP="1BB2CCD0" w:rsidRDefault="1BB2CCD0" w14:paraId="635118F1" w14:textId="2E8F5307">
      <w:pPr>
        <w:pStyle w:val="Normal"/>
        <w:spacing w:after="100" w:afterAutospacing="on" w:line="240" w:lineRule="auto"/>
        <w:jc w:val="both"/>
      </w:pPr>
    </w:p>
    <w:p w:rsidR="23D8EDC8" w:rsidP="0DB8CA08" w:rsidRDefault="23D8EDC8" w14:paraId="6747FA73" w14:noSpellErr="1" w14:textId="77DD5924">
      <w:pPr>
        <w:pStyle w:val="Prrafodelista"/>
        <w:numPr>
          <w:ilvl w:val="0"/>
          <w:numId w:val="5"/>
        </w:numPr>
        <w:spacing w:after="100" w:afterAutospacing="on" w:line="240" w:lineRule="auto"/>
        <w:jc w:val="both"/>
      </w:pPr>
      <w:r w:rsidRPr="24B055CF" w:rsidR="24B055CF">
        <w:rPr>
          <w:b w:val="1"/>
          <w:bCs w:val="1"/>
        </w:rPr>
        <w:t xml:space="preserve">HDLC: </w:t>
      </w:r>
      <w:r w:rsidR="24B055CF">
        <w:rPr/>
        <w:t xml:space="preserve">El protocolo HDLC (control de alto nivel del enlace de datos; </w:t>
      </w:r>
      <w:r w:rsidR="24B055CF">
        <w:rPr/>
        <w:t xml:space="preserve">es un protocolo propuesto por OSI basado en el protocolo SDLC </w:t>
      </w:r>
      <w:r w:rsidR="24B055CF">
        <w:rPr/>
        <w:t>(control de enlace de datos síncr</w:t>
      </w:r>
      <w:r w:rsidR="24B055CF">
        <w:rPr/>
        <w:t>ono). O</w:t>
      </w:r>
      <w:r w:rsidR="24B055CF">
        <w:rPr/>
        <w:t>rganiz</w:t>
      </w:r>
      <w:r w:rsidR="24B055CF">
        <w:rPr/>
        <w:t xml:space="preserve">aciones de estándares han dado su propia versión del HDLC acomodado a las </w:t>
      </w:r>
      <w:r w:rsidR="24B055CF">
        <w:rPr/>
        <w:t>aplicaciones concretas para las que se desea utilizar.</w:t>
      </w:r>
    </w:p>
    <w:p w:rsidR="1445DA85" w:rsidP="1445DA85" w:rsidRDefault="1445DA85" w14:noSpellErr="1" w14:paraId="39B44EF5" w14:textId="6A99C422">
      <w:pPr>
        <w:pStyle w:val="Normal"/>
        <w:spacing w:after="100" w:afterAutospacing="on" w:line="240" w:lineRule="auto"/>
        <w:jc w:val="left"/>
      </w:pPr>
    </w:p>
    <w:p w:rsidR="1445DA85" w:rsidP="4190CD3B" w:rsidRDefault="1445DA85" w14:paraId="6F920720" w14:noSpellErr="1" w14:textId="7F95D754">
      <w:pPr>
        <w:pStyle w:val="Normal"/>
        <w:spacing w:after="100" w:afterAutospacing="on" w:line="240" w:lineRule="auto"/>
        <w:jc w:val="center"/>
      </w:pPr>
      <w:r>
        <w:drawing>
          <wp:inline wp14:editId="467EFA52" wp14:anchorId="7F95D754">
            <wp:extent cx="4572000" cy="1419225"/>
            <wp:effectExtent l="0" t="0" r="0" b="0"/>
            <wp:docPr id="231673140" name="picture" title=""/>
            <wp:cNvGraphicFramePr>
              <a:graphicFrameLocks noChangeAspect="1"/>
            </wp:cNvGraphicFramePr>
            <a:graphic>
              <a:graphicData uri="http://schemas.openxmlformats.org/drawingml/2006/picture">
                <pic:pic>
                  <pic:nvPicPr>
                    <pic:cNvPr id="0" name="picture"/>
                    <pic:cNvPicPr/>
                  </pic:nvPicPr>
                  <pic:blipFill>
                    <a:blip r:embed="R6da5ce0df1744619">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7F95D754" w:rsidP="7F95D754" w:rsidRDefault="7F95D754" w14:paraId="6E65A92C" w14:textId="0DCF0D34">
      <w:pPr>
        <w:pStyle w:val="Normal"/>
        <w:spacing w:after="100" w:afterAutospacing="on" w:line="240" w:lineRule="auto"/>
        <w:jc w:val="center"/>
      </w:pPr>
      <w:r w:rsidR="7F95D754">
        <w:rPr/>
        <w:t>Esquema de protocolos de nivel de enlace</w:t>
      </w:r>
    </w:p>
    <w:p w:rsidR="7F95D754" w:rsidP="7F95D754" w:rsidRDefault="7F95D754" w14:noSpellErr="1" w14:paraId="33164734" w14:textId="573D5043">
      <w:pPr>
        <w:pStyle w:val="Normal"/>
        <w:spacing w:after="100" w:afterAutospacing="on" w:line="240" w:lineRule="auto"/>
        <w:jc w:val="center"/>
      </w:pPr>
    </w:p>
    <w:p w:rsidR="56F9D2CA" w:rsidP="56F9D2CA" w:rsidRDefault="56F9D2CA" w14:paraId="0202276F" w14:textId="1588661B">
      <w:pPr>
        <w:pStyle w:val="Prrafodelista"/>
      </w:pPr>
      <w:r w:rsidR="1588661B">
        <w:rPr/>
        <w:t>Nosotros trabajaremos con LLC y PPP</w:t>
      </w:r>
      <w:r w:rsidR="1588661B">
        <w:rPr/>
        <w:t>.</w:t>
      </w:r>
    </w:p>
    <w:p w:rsidR="1B5CB0C0" w:rsidP="08937D3D" w:rsidRDefault="1B5CB0C0" w14:paraId="414FFDBA" w14:noSpellErr="1" w14:textId="7B983B6A">
      <w:pPr>
        <w:pStyle w:val="Prrafodelista"/>
        <w:numPr>
          <w:ilvl w:val="1"/>
          <w:numId w:val="6"/>
        </w:numPr>
        <w:jc w:val="both"/>
      </w:pPr>
      <w:r w:rsidRPr="7B983B6A" w:rsidR="7B983B6A">
        <w:rPr>
          <w:b w:val="1"/>
          <w:bCs w:val="1"/>
        </w:rPr>
        <w:t>PPP</w:t>
      </w:r>
      <w:r w:rsidR="7B983B6A">
        <w:rPr/>
        <w:t xml:space="preserve">: </w:t>
      </w:r>
      <w:r w:rsidR="7B983B6A">
        <w:rPr/>
        <w:t>permite establecer una comunicación a nivel de la capa de enlace    TCP/IP entre dos computadoras. F</w:t>
      </w:r>
      <w:r w:rsidR="7B983B6A">
        <w:rPr/>
        <w:t>acilita dos funciones importantes:</w:t>
      </w:r>
    </w:p>
    <w:p w:rsidR="08937D3D" w:rsidP="08937D3D" w:rsidRDefault="08937D3D" w14:noSpellErr="1" w14:paraId="7C5CE6EC" w14:textId="6172CCEE">
      <w:pPr>
        <w:pStyle w:val="Normal"/>
        <w:ind w:left="1416" w:firstLine="708"/>
      </w:pPr>
      <w:r w:rsidR="08937D3D">
        <w:rPr/>
        <w:t xml:space="preserve">1.- </w:t>
      </w:r>
      <w:r w:rsidRPr="08937D3D" w:rsidR="08937D3D">
        <w:rPr>
          <w:rFonts w:ascii="Calibri" w:hAnsi="Calibri" w:eastAsia="Calibri" w:cs="Calibri"/>
          <w:sz w:val="22"/>
          <w:szCs w:val="22"/>
        </w:rPr>
        <w:t>Autenticación. Generalmente mediante una clave de acceso.</w:t>
      </w:r>
    </w:p>
    <w:p w:rsidR="6002F20D" w:rsidP="6002F20D" w:rsidRDefault="6002F20D" w14:paraId="5BCCD3E5" w14:textId="6002F20D">
      <w:pPr>
        <w:pStyle w:val="Normal"/>
        <w:ind w:left="1416" w:firstLine="708"/>
      </w:pPr>
      <w:r w:rsidRPr="6002F20D" w:rsidR="6002F20D">
        <w:rPr>
          <w:rFonts w:ascii="Calibri" w:hAnsi="Calibri" w:eastAsia="Calibri" w:cs="Calibri"/>
          <w:sz w:val="22"/>
          <w:szCs w:val="22"/>
        </w:rPr>
        <w:t xml:space="preserve">2.- </w:t>
      </w:r>
      <w:r w:rsidRPr="6002F20D" w:rsidR="6002F20D">
        <w:rPr>
          <w:rFonts w:ascii="Calibri" w:hAnsi="Calibri" w:eastAsia="Calibri" w:cs="Calibri"/>
          <w:sz w:val="22"/>
          <w:szCs w:val="22"/>
        </w:rPr>
        <w:t>Asignación dinámica de IP.</w:t>
      </w:r>
    </w:p>
    <w:p w:rsidR="3122A6AB" w:rsidP="3122A6AB" w:rsidRDefault="3122A6AB" w14:paraId="6B67F31B" w14:noSpellErr="1" w14:textId="4094AEE5">
      <w:pPr>
        <w:pStyle w:val="Prrafodelista"/>
        <w:numPr>
          <w:ilvl w:val="1"/>
          <w:numId w:val="6"/>
        </w:numPr>
      </w:pPr>
      <w:r w:rsidRPr="7B983B6A" w:rsidR="7B983B6A">
        <w:rPr>
          <w:b w:val="1"/>
          <w:bCs w:val="1"/>
        </w:rPr>
        <w:t>LLC</w:t>
      </w:r>
      <w:r w:rsidR="7B983B6A">
        <w:rPr/>
        <w:t xml:space="preserve">: </w:t>
      </w:r>
      <w:r w:rsidR="7B983B6A">
        <w:rPr/>
        <w:t>define la forma en que los datos son transferidos sobre el medio físico, proporcionando servicio a las capas superiores. R</w:t>
      </w:r>
      <w:r w:rsidR="7B983B6A">
        <w:rPr/>
        <w:t xml:space="preserve">esponsable del control de enlace lógico, </w:t>
      </w:r>
      <w:r w:rsidR="7B983B6A">
        <w:rPr/>
        <w:t xml:space="preserve">maneja el control de errores, control del flujo, entramado, control de diálogo y direccionamiento de la subcapa MAC. </w:t>
      </w:r>
      <w:r w:rsidR="7B983B6A">
        <w:rPr/>
        <w:t>El protocolo LLC más generalizado es</w:t>
      </w:r>
      <w:r w:rsidRPr="7B983B6A" w:rsidR="7B983B6A">
        <w:rPr>
          <w:b w:val="1"/>
          <w:bCs w:val="1"/>
        </w:rPr>
        <w:t xml:space="preserve"> IEEE </w:t>
      </w:r>
      <w:r w:rsidRPr="7B983B6A" w:rsidR="7B983B6A">
        <w:rPr>
          <w:b w:val="1"/>
          <w:bCs w:val="1"/>
        </w:rPr>
        <w:t>802.2</w:t>
      </w:r>
    </w:p>
    <w:p w:rsidR="56F9D2CA" w:rsidP="0F0F0C02" w:rsidRDefault="56F9D2CA" w14:paraId="7AA0FA8D" w14:textId="0F0F0C02">
      <w:pPr>
        <w:pStyle w:val="Prrafodelista"/>
        <w:ind w:left="0"/>
        <w:jc w:val="both"/>
      </w:pPr>
    </w:p>
    <w:p w:rsidR="0F0F0C02" w:rsidP="0F0F0C02" w:rsidRDefault="0F0F0C02" w14:paraId="125F4F37" w14:noSpellErr="1" w14:textId="2825983B">
      <w:pPr>
        <w:pStyle w:val="Prrafodelista"/>
        <w:ind w:left="0"/>
        <w:jc w:val="both"/>
      </w:pPr>
      <w:r w:rsidR="2825983B">
        <w:rPr/>
        <w:t xml:space="preserve">Para la tercera capa o </w:t>
      </w:r>
      <w:r w:rsidRPr="2825983B" w:rsidR="2825983B">
        <w:rPr>
          <w:u w:val="single"/>
        </w:rPr>
        <w:t>Nivel de Red</w:t>
      </w:r>
      <w:r w:rsidR="2825983B">
        <w:rPr/>
        <w:t>, c</w:t>
      </w:r>
      <w:r w:rsidR="2825983B">
        <w:rPr/>
        <w:t>apa encargada de efectuar el transporte de los datos (que se encuentran dentro del paquete) de la máquina origen a la de destino, independizándolo del tipo de red física que esté utilizando. Sus protocolos son:</w:t>
      </w:r>
    </w:p>
    <w:p w:rsidR="25C56049" w:rsidP="542A361D" w:rsidRDefault="25C56049" w14:paraId="40B08349" w14:textId="542A361D">
      <w:pPr>
        <w:pStyle w:val="Prrafodelista"/>
        <w:numPr>
          <w:ilvl w:val="0"/>
          <w:numId w:val="6"/>
        </w:numPr>
        <w:jc w:val="both"/>
      </w:pPr>
      <w:r w:rsidRPr="542A361D" w:rsidR="542A361D">
        <w:rPr>
          <w:b w:val="1"/>
          <w:bCs w:val="1"/>
        </w:rPr>
        <w:t>IP:</w:t>
      </w:r>
      <w:r w:rsidRPr="542A361D" w:rsidR="542A361D">
        <w:rPr>
          <w:b w:val="1"/>
          <w:bCs w:val="1"/>
          <w:i w:val="1"/>
          <w:iCs w:val="1"/>
        </w:rPr>
        <w:t xml:space="preserve">  </w:t>
      </w:r>
      <w:r w:rsidR="542A361D">
        <w:rPr/>
        <w:t xml:space="preserve">Su función principal es el uso bidireccional en origen o destino de comunicación para transmitir datos mediante </w:t>
      </w:r>
      <w:r w:rsidR="542A361D">
        <w:rPr/>
        <w:t>un protocolo no orientado a conexión</w:t>
      </w:r>
      <w:r w:rsidR="542A361D">
        <w:rPr/>
        <w:t xml:space="preserve"> que transfiere </w:t>
      </w:r>
      <w:r w:rsidR="542A361D">
        <w:rPr/>
        <w:t>paquetes conmutados</w:t>
      </w:r>
      <w:r w:rsidR="542A361D">
        <w:rPr/>
        <w:t xml:space="preserve"> </w:t>
      </w:r>
      <w:r w:rsidR="542A361D">
        <w:rPr/>
        <w:t xml:space="preserve">tanto a nivel local como a través de redes. </w:t>
      </w:r>
      <w:r w:rsidR="542A361D">
        <w:rPr/>
        <w:t xml:space="preserve">Las cabeceras IP </w:t>
      </w:r>
      <w:r w:rsidR="542A361D">
        <w:rPr/>
        <w:t xml:space="preserve">contienen las direcciones de las máquinas de origen </w:t>
      </w:r>
      <w:r w:rsidR="542A361D">
        <w:rPr/>
        <w:t xml:space="preserve">y destino, direcciones que serán </w:t>
      </w:r>
      <w:r w:rsidR="542A361D">
        <w:rPr/>
        <w:t>usadas por los conmutadores y los routers para deci</w:t>
      </w:r>
      <w:r w:rsidR="542A361D">
        <w:rPr/>
        <w:t xml:space="preserve">dir el tramo de red por el que </w:t>
      </w:r>
      <w:r w:rsidR="542A361D">
        <w:rPr/>
        <w:t xml:space="preserve">reenviarán los paquetes. </w:t>
      </w:r>
      <w:r w:rsidR="542A361D">
        <w:rPr/>
        <w:t>Quizás los aspectos más complejos de IP son:</w:t>
      </w:r>
    </w:p>
    <w:p w:rsidR="542A361D" w:rsidP="3541EEF5" w:rsidRDefault="542A361D" w14:paraId="19C08D11" w14:noSpellErr="1" w14:textId="743EE9E6">
      <w:pPr>
        <w:pStyle w:val="Prrafodelista"/>
        <w:numPr>
          <w:ilvl w:val="1"/>
          <w:numId w:val="7"/>
        </w:numPr>
        <w:ind/>
      </w:pPr>
      <w:r w:rsidRPr="743EE9E6" w:rsidR="743EE9E6">
        <w:rPr>
          <w:rFonts w:ascii="Calibri" w:hAnsi="Calibri" w:eastAsia="Calibri" w:cs="Calibri"/>
          <w:sz w:val="22"/>
          <w:szCs w:val="22"/>
        </w:rPr>
        <w:t>Direccionamiento:</w:t>
      </w:r>
      <w:r w:rsidRPr="743EE9E6" w:rsidR="743EE9E6">
        <w:rPr>
          <w:rFonts w:ascii="Calibri" w:hAnsi="Calibri" w:eastAsia="Calibri" w:cs="Calibri"/>
          <w:sz w:val="22"/>
          <w:szCs w:val="22"/>
        </w:rPr>
        <w:t xml:space="preserve"> se refiere a la forma como se asigna una </w:t>
      </w:r>
      <w:r w:rsidRPr="743EE9E6" w:rsidR="743EE9E6">
        <w:rPr>
          <w:rFonts w:ascii="Calibri" w:hAnsi="Calibri" w:eastAsia="Calibri" w:cs="Calibri"/>
          <w:sz w:val="22"/>
          <w:szCs w:val="22"/>
        </w:rPr>
        <w:t>dirección IP</w:t>
      </w:r>
      <w:r w:rsidR="743EE9E6">
        <w:rPr/>
        <w:t xml:space="preserve"> y cómo se dividen y se agrupan </w:t>
      </w:r>
      <w:r w:rsidR="743EE9E6">
        <w:rPr/>
        <w:t>subredes</w:t>
      </w:r>
      <w:r w:rsidR="743EE9E6">
        <w:rPr/>
        <w:t xml:space="preserve"> de equipos.</w:t>
      </w:r>
    </w:p>
    <w:p w:rsidR="743EE9E6" w:rsidP="743EE9E6" w:rsidRDefault="743EE9E6" w14:paraId="7426393A" w14:noSpellErr="1" w14:textId="1F7D27FA">
      <w:pPr>
        <w:pStyle w:val="Normal"/>
        <w:numPr>
          <w:ilvl w:val="1"/>
          <w:numId w:val="7"/>
        </w:numPr>
      </w:pPr>
      <w:r w:rsidR="1F7D27FA">
        <w:rPr>
          <w:b w:val="0"/>
          <w:bCs w:val="0"/>
        </w:rPr>
        <w:t>Encaminamiento o enrutamiento:</w:t>
      </w:r>
      <w:r w:rsidR="1F7D27FA">
        <w:rPr/>
        <w:t xml:space="preserve"> mecanismo por el que en una </w:t>
      </w:r>
      <w:r w:rsidR="1F7D27FA">
        <w:rPr/>
        <w:t>red</w:t>
      </w:r>
      <w:r w:rsidR="1F7D27FA">
        <w:rPr/>
        <w:t xml:space="preserve"> los paquetes de información se hacen llegar desde su origen a su destino final, siguiendo un camino o ruta a través de la red. </w:t>
      </w:r>
    </w:p>
    <w:p w:rsidR="5DF43711" w:rsidP="5DF43711" w:rsidRDefault="5DF43711" w14:paraId="0C23EFEA" w14:noSpellErr="1" w14:textId="6D73ECEB">
      <w:pPr>
        <w:pStyle w:val="Normal"/>
        <w:jc w:val="both"/>
      </w:pPr>
      <w:r w:rsidRPr="6D73ECEB" w:rsidR="6D73ECEB">
        <w:rPr>
          <w:rFonts w:ascii="Calibri" w:hAnsi="Calibri" w:eastAsia="Calibri" w:cs="Calibri" w:asciiTheme="minorAscii" w:hAnsiTheme="minorAscii" w:eastAsiaTheme="minorAscii" w:cstheme="minorAscii"/>
          <w:b w:val="0"/>
          <w:bCs w:val="0"/>
          <w:i w:val="0"/>
          <w:iCs w:val="0"/>
        </w:rPr>
        <w:t>En el</w:t>
      </w:r>
      <w:r w:rsidRPr="6D73ECEB" w:rsidR="6D73ECEB">
        <w:rPr>
          <w:rFonts w:ascii="Calibri" w:hAnsi="Calibri" w:eastAsia="Calibri" w:cs="Calibri" w:asciiTheme="minorAscii" w:hAnsiTheme="minorAscii" w:eastAsiaTheme="minorAscii" w:cstheme="minorAscii"/>
          <w:b w:val="0"/>
          <w:bCs w:val="0"/>
          <w:i w:val="0"/>
          <w:iCs w:val="0"/>
        </w:rPr>
        <w:t xml:space="preserve"> cuarto nivel o </w:t>
      </w:r>
      <w:r w:rsidRPr="6D73ECEB" w:rsidR="6D73ECEB">
        <w:rPr>
          <w:rFonts w:ascii="Calibri" w:hAnsi="Calibri" w:eastAsia="Calibri" w:cs="Calibri" w:asciiTheme="minorAscii" w:hAnsiTheme="minorAscii" w:eastAsiaTheme="minorAscii" w:cstheme="minorAscii"/>
          <w:b w:val="0"/>
          <w:bCs w:val="0"/>
          <w:i w:val="0"/>
          <w:iCs w:val="0"/>
          <w:u w:val="single"/>
        </w:rPr>
        <w:t>Nivel de Transporte</w:t>
      </w:r>
      <w:r w:rsidRPr="6D73ECEB" w:rsidR="6D73ECEB">
        <w:rPr>
          <w:rFonts w:ascii="Calibri" w:hAnsi="Calibri" w:eastAsia="Calibri" w:cs="Calibri" w:asciiTheme="minorAscii" w:hAnsiTheme="minorAscii" w:eastAsiaTheme="minorAscii" w:cstheme="minorAscii"/>
          <w:b w:val="0"/>
          <w:bCs w:val="0"/>
          <w:i w:val="0"/>
          <w:iCs w:val="0"/>
        </w:rPr>
        <w:t>,</w:t>
      </w:r>
      <w:r w:rsidRPr="6D73ECEB" w:rsidR="6D73ECEB">
        <w:rPr>
          <w:rFonts w:ascii="Calibri" w:hAnsi="Calibri" w:eastAsia="Calibri" w:cs="Calibri" w:asciiTheme="minorAscii" w:hAnsiTheme="minorAscii" w:eastAsiaTheme="minorAscii" w:cstheme="minorAscii"/>
          <w:b w:val="0"/>
          <w:bCs w:val="0"/>
          <w:i w:val="0"/>
          <w:iCs w:val="0"/>
        </w:rPr>
        <w:t xml:space="preserve"> </w:t>
      </w:r>
      <w:r w:rsidRPr="6D73ECEB" w:rsidR="6D73ECEB">
        <w:rPr>
          <w:rFonts w:ascii="Calibri" w:hAnsi="Calibri" w:eastAsia="Calibri" w:cs="Calibri"/>
          <w:sz w:val="22"/>
          <w:szCs w:val="22"/>
        </w:rPr>
        <w:t xml:space="preserve">encargado de la transferencia libre de errores de los datos entre el emisor y el receptor, aunque no estén directamente conectados, así como de mantener el flujo de la </w:t>
      </w:r>
      <w:r w:rsidRPr="6D73ECEB" w:rsidR="6D73ECEB">
        <w:rPr>
          <w:rFonts w:ascii="Calibri" w:hAnsi="Calibri" w:eastAsia="Calibri" w:cs="Calibri"/>
          <w:sz w:val="22"/>
          <w:szCs w:val="22"/>
        </w:rPr>
        <w:t>red, encontramos dos protocolos principales:</w:t>
      </w:r>
    </w:p>
    <w:p w:rsidR="758429CF" w:rsidP="758429CF" w:rsidRDefault="758429CF" w14:paraId="5D63A4CE" w14:noSpellErr="1" w14:textId="38CA7535">
      <w:pPr>
        <w:pStyle w:val="Prrafodelista"/>
        <w:numPr>
          <w:ilvl w:val="0"/>
          <w:numId w:val="6"/>
        </w:numPr>
        <w:jc w:val="both"/>
      </w:pPr>
      <w:r w:rsidRPr="38CA7535" w:rsidR="38CA7535">
        <w:rPr>
          <w:b w:val="1"/>
          <w:bCs w:val="1"/>
        </w:rPr>
        <w:t>UDP</w:t>
      </w:r>
      <w:r w:rsidRPr="38CA7535" w:rsidR="38CA7535">
        <w:rPr>
          <w:b w:val="1"/>
          <w:bCs w:val="1"/>
        </w:rPr>
        <w:t>:</w:t>
      </w:r>
      <w:r w:rsidRPr="38CA7535" w:rsidR="38CA7535">
        <w:rPr>
          <w:b w:val="1"/>
          <w:bCs w:val="1"/>
        </w:rPr>
        <w:t xml:space="preserve"> </w:t>
      </w:r>
      <w:r w:rsidR="38CA7535">
        <w:rPr>
          <w:b w:val="0"/>
          <w:bCs w:val="0"/>
        </w:rPr>
        <w:t>Protocolo no orientado a conexión, p</w:t>
      </w:r>
      <w:r w:rsidR="38CA7535">
        <w:rPr/>
        <w:t xml:space="preserve">ermite el envío de datagramas a través de la </w:t>
      </w:r>
      <w:r w:rsidR="38CA7535">
        <w:rPr/>
        <w:t>red</w:t>
      </w:r>
      <w:r w:rsidR="38CA7535">
        <w:rPr/>
        <w:t xml:space="preserve"> sin que se haya establecido previamente una conexión</w:t>
      </w:r>
      <w:r w:rsidR="38CA7535">
        <w:rPr/>
        <w:t xml:space="preserve">. </w:t>
      </w:r>
      <w:r w:rsidR="38CA7535">
        <w:rPr/>
        <w:t>Tampoco tiene confirmación ni control de flujo, por lo que los paquetes pueden adelantarse unos a otros; no</w:t>
      </w:r>
      <w:r w:rsidR="38CA7535">
        <w:rPr/>
        <w:t xml:space="preserve"> se sabe si ha llegado correctamente, ya que no hay confirmación de entrega o recepción. Su uso principal es para protocolos como </w:t>
      </w:r>
      <w:r w:rsidR="38CA7535">
        <w:rPr/>
        <w:t>DHCP</w:t>
      </w:r>
      <w:r w:rsidR="38CA7535">
        <w:rPr/>
        <w:t xml:space="preserve">, </w:t>
      </w:r>
      <w:r w:rsidR="38CA7535">
        <w:rPr/>
        <w:t>BOOTP</w:t>
      </w:r>
      <w:r w:rsidR="38CA7535">
        <w:rPr/>
        <w:t xml:space="preserve">, </w:t>
      </w:r>
      <w:r w:rsidR="38CA7535">
        <w:rPr/>
        <w:t>DNS.</w:t>
      </w:r>
    </w:p>
    <w:p w:rsidR="6D73ECEB" w:rsidP="6D73ECEB" w:rsidRDefault="6D73ECEB" w14:paraId="556488AE" w14:textId="5E09635F">
      <w:pPr>
        <w:pStyle w:val="Prrafodelista"/>
        <w:numPr>
          <w:ilvl w:val="0"/>
          <w:numId w:val="6"/>
        </w:numPr>
        <w:jc w:val="both"/>
      </w:pPr>
      <w:r w:rsidRPr="5E09635F" w:rsidR="5E09635F">
        <w:rPr>
          <w:b w:val="1"/>
          <w:bCs w:val="1"/>
        </w:rPr>
        <w:t>TCP</w:t>
      </w:r>
      <w:r w:rsidRPr="5E09635F" w:rsidR="5E09635F">
        <w:rPr>
          <w:b w:val="1"/>
          <w:bCs w:val="1"/>
        </w:rPr>
        <w:t>:</w:t>
      </w:r>
      <w:r w:rsidRPr="5E09635F" w:rsidR="5E09635F">
        <w:rPr>
          <w:b w:val="1"/>
          <w:bCs w:val="1"/>
        </w:rPr>
        <w:t xml:space="preserve"> </w:t>
      </w:r>
      <w:r w:rsidR="5E09635F">
        <w:rPr>
          <w:b w:val="0"/>
          <w:bCs w:val="0"/>
        </w:rPr>
        <w:t xml:space="preserve">Protocolo orientado a conexión, </w:t>
      </w:r>
      <w:r w:rsidR="5E09635F">
        <w:rPr/>
        <w:t>controla</w:t>
      </w:r>
      <w:r w:rsidR="5E09635F">
        <w:rPr/>
        <w:t xml:space="preserve"> la transmisión de datos</w:t>
      </w:r>
      <w:r w:rsidR="5E09635F">
        <w:rPr>
          <w:b w:val="0"/>
          <w:bCs w:val="0"/>
        </w:rPr>
        <w:t xml:space="preserve"> </w:t>
      </w:r>
      <w:r w:rsidR="5E09635F">
        <w:rPr>
          <w:b w:val="0"/>
          <w:bCs w:val="0"/>
        </w:rPr>
        <w:t>durante</w:t>
      </w:r>
      <w:r w:rsidR="5E09635F">
        <w:rPr/>
        <w:t xml:space="preserve"> una comunicación establecida entre dos máquinas. G</w:t>
      </w:r>
      <w:r w:rsidR="5E09635F">
        <w:rPr/>
        <w:t xml:space="preserve">arantiza que los datos serán entregados en su destino sin errores y en el mismo orden en que se transmitieron. También proporciona un mecanismo para distinguir distintas aplicaciones dentro de una misma máquina, a través del concepto de </w:t>
      </w:r>
      <w:r w:rsidR="5E09635F">
        <w:rPr/>
        <w:t>puerto</w:t>
      </w:r>
      <w:r w:rsidR="5E09635F">
        <w:rPr/>
        <w:t>. D</w:t>
      </w:r>
      <w:r w:rsidR="5E09635F">
        <w:rPr/>
        <w:t xml:space="preserve">a soporte a muchas de las aplicaciones más populares de Internet </w:t>
      </w:r>
      <w:r w:rsidR="5E09635F">
        <w:rPr/>
        <w:t xml:space="preserve">y protocolos de aplicación </w:t>
      </w:r>
      <w:r w:rsidR="5E09635F">
        <w:rPr/>
        <w:t>HTTP</w:t>
      </w:r>
      <w:r w:rsidR="5E09635F">
        <w:rPr/>
        <w:t xml:space="preserve">, </w:t>
      </w:r>
      <w:r w:rsidR="5E09635F">
        <w:rPr/>
        <w:t>SMTP</w:t>
      </w:r>
      <w:r w:rsidR="5E09635F">
        <w:rPr/>
        <w:t xml:space="preserve">, </w:t>
      </w:r>
      <w:r w:rsidR="5E09635F">
        <w:rPr/>
        <w:t>SSH</w:t>
      </w:r>
      <w:r w:rsidR="5E09635F">
        <w:rPr/>
        <w:t xml:space="preserve"> y </w:t>
      </w:r>
      <w:r w:rsidR="5E09635F">
        <w:rPr/>
        <w:t>FTP</w:t>
      </w:r>
      <w:r w:rsidR="5E09635F">
        <w:rPr/>
        <w:t>.</w:t>
      </w:r>
    </w:p>
    <w:p w:rsidR="6D73ECEB" w:rsidP="6D73ECEB" w:rsidRDefault="6D73ECEB" w14:paraId="214E24A2" w14:textId="12561039">
      <w:pPr>
        <w:pStyle w:val="Normal"/>
        <w:jc w:val="both"/>
      </w:pPr>
    </w:p>
    <w:p w:rsidR="76E08393" w:rsidP="76E08393" w:rsidRDefault="76E08393" w14:noSpellErr="1" w14:paraId="04DF4ABE" w14:textId="76E08393">
      <w:pPr>
        <w:pStyle w:val="Normal"/>
        <w:jc w:val="both"/>
      </w:pPr>
      <w:r w:rsidRPr="76E08393" w:rsidR="76E08393">
        <w:rPr>
          <w:u w:val="single"/>
        </w:rPr>
        <w:t>Nivel de Aplicación</w:t>
      </w:r>
      <w:r w:rsidR="76E08393">
        <w:rPr>
          <w:u w:val="none"/>
        </w:rPr>
        <w:t xml:space="preserve">  </w:t>
      </w:r>
      <w:r w:rsidRPr="76E08393" w:rsidR="76E08393">
        <w:rPr>
          <w:rFonts w:ascii="Calibri" w:hAnsi="Calibri" w:eastAsia="Calibri" w:cs="Calibri"/>
          <w:sz w:val="22"/>
          <w:szCs w:val="22"/>
        </w:rPr>
        <w:t xml:space="preserve">Ofrece a las aplicaciones </w:t>
      </w:r>
      <w:r w:rsidRPr="76E08393" w:rsidR="76E08393">
        <w:rPr>
          <w:rFonts w:ascii="Calibri" w:hAnsi="Calibri" w:eastAsia="Calibri" w:cs="Calibri"/>
          <w:sz w:val="22"/>
          <w:szCs w:val="22"/>
        </w:rPr>
        <w:t xml:space="preserve">la posibilidad de acceder a los servicios de las demás capas y define los protocolos que utilizan las aplicaciones para intercambiar datos. </w:t>
      </w:r>
      <w:r w:rsidRPr="76E08393" w:rsidR="76E08393">
        <w:rPr>
          <w:rFonts w:ascii="Calibri" w:hAnsi="Calibri" w:eastAsia="Calibri" w:cs="Calibri"/>
          <w:sz w:val="22"/>
          <w:szCs w:val="22"/>
        </w:rPr>
        <w:t xml:space="preserve">En esta capa aparecen diferentes protocolos y servicios: </w:t>
      </w:r>
    </w:p>
    <w:p w:rsidR="401317C7" w:rsidP="401317C7" w:rsidRDefault="401317C7" w14:paraId="02880F31" w14:noSpellErr="1" w14:textId="244B7413">
      <w:pPr>
        <w:pStyle w:val="Prrafodelista"/>
        <w:numPr>
          <w:ilvl w:val="0"/>
          <w:numId w:val="6"/>
        </w:numPr>
        <w:jc w:val="both"/>
      </w:pPr>
      <w:r w:rsidRPr="244B7413" w:rsidR="244B7413">
        <w:rPr>
          <w:b w:val="1"/>
          <w:bCs w:val="1"/>
          <w:u w:val="none"/>
        </w:rPr>
        <w:t xml:space="preserve">HTTP: </w:t>
      </w:r>
      <w:r w:rsidR="244B7413">
        <w:rPr>
          <w:b w:val="0"/>
          <w:bCs w:val="0"/>
        </w:rPr>
        <w:t xml:space="preserve">RFC 2616 </w:t>
      </w:r>
      <w:r w:rsidR="244B7413">
        <w:rPr>
          <w:b w:val="0"/>
          <w:bCs w:val="0"/>
        </w:rPr>
        <w:t>U</w:t>
      </w:r>
      <w:r w:rsidR="244B7413">
        <w:rPr/>
        <w:t xml:space="preserve">tilizado para el acceso, visualización y navegación Web, </w:t>
      </w:r>
      <w:r w:rsidR="244B7413">
        <w:rPr/>
        <w:t>permite</w:t>
      </w:r>
      <w:r w:rsidR="244B7413">
        <w:rPr/>
        <w:t xml:space="preserve"> la transferencia de archivos (principalmente, en formato HTML)</w:t>
      </w:r>
      <w:r w:rsidR="244B7413">
        <w:rPr/>
        <w:t xml:space="preserve"> entre un navegador (el cliente) y un servidor web </w:t>
      </w:r>
      <w:r w:rsidR="244B7413">
        <w:rPr/>
        <w:t xml:space="preserve">localizado mediante una cadena de caracteres denominada dirección </w:t>
      </w:r>
      <w:r w:rsidR="244B7413">
        <w:rPr/>
        <w:t>URL</w:t>
      </w:r>
      <w:r w:rsidR="244B7413">
        <w:rPr/>
        <w:t xml:space="preserve">. </w:t>
      </w:r>
    </w:p>
    <w:p w:rsidR="438923B3" w:rsidP="438923B3" w:rsidRDefault="438923B3" w14:paraId="4DD6160C" w14:textId="0F99BE8B">
      <w:pPr>
        <w:pStyle w:val="Prrafodelista"/>
        <w:numPr>
          <w:ilvl w:val="0"/>
          <w:numId w:val="6"/>
        </w:numPr>
        <w:jc w:val="both"/>
      </w:pPr>
      <w:r w:rsidRPr="0F99BE8B" w:rsidR="0F99BE8B">
        <w:rPr>
          <w:b w:val="1"/>
          <w:bCs w:val="1"/>
          <w:u w:val="none"/>
        </w:rPr>
        <w:t>SMTP:</w:t>
      </w:r>
      <w:r w:rsidR="0F99BE8B">
        <w:rPr/>
        <w:t xml:space="preserve"> </w:t>
      </w:r>
      <w:r w:rsidR="0F99BE8B">
        <w:rPr/>
        <w:t>RFC 2821</w:t>
      </w:r>
      <w:r w:rsidRPr="0F99BE8B" w:rsidR="0F99BE8B">
        <w:rPr>
          <w:i w:val="0"/>
          <w:iCs w:val="0"/>
        </w:rPr>
        <w:t xml:space="preserve"> Protocolo para la transferencia simple de </w:t>
      </w:r>
      <w:r w:rsidRPr="0F99BE8B" w:rsidR="0F99BE8B">
        <w:rPr>
          <w:i w:val="0"/>
          <w:iCs w:val="0"/>
        </w:rPr>
        <w:t xml:space="preserve">correo electrónico, </w:t>
      </w:r>
      <w:r w:rsidR="0F99BE8B">
        <w:rPr/>
        <w:t xml:space="preserve">basado en texto, utilizado para el intercambio de mensajes de </w:t>
      </w:r>
      <w:r w:rsidR="0F99BE8B">
        <w:rPr/>
        <w:t>correo electrónico</w:t>
      </w:r>
      <w:r w:rsidR="0F99BE8B">
        <w:rPr/>
        <w:t xml:space="preserve"> entre ordenadores</w:t>
      </w:r>
      <w:r w:rsidR="0F99BE8B">
        <w:rPr/>
        <w:t xml:space="preserve"> u otros dispositivos.</w:t>
      </w:r>
    </w:p>
    <w:p w:rsidR="2021721F" w:rsidP="2021721F" w:rsidRDefault="2021721F" w14:paraId="0A7DDA57" w14:textId="1A4BC5B9">
      <w:pPr>
        <w:pStyle w:val="Prrafodelista"/>
        <w:numPr>
          <w:ilvl w:val="0"/>
          <w:numId w:val="6"/>
        </w:numPr>
        <w:jc w:val="both"/>
      </w:pPr>
      <w:r w:rsidRPr="1A4BC5B9" w:rsidR="1A4BC5B9">
        <w:rPr>
          <w:b w:val="1"/>
          <w:bCs w:val="1"/>
          <w:u w:val="none"/>
        </w:rPr>
        <w:t>SSH</w:t>
      </w:r>
      <w:r w:rsidRPr="1A4BC5B9" w:rsidR="1A4BC5B9">
        <w:rPr>
          <w:b w:val="1"/>
          <w:bCs w:val="1"/>
          <w:u w:val="none"/>
        </w:rPr>
        <w:t xml:space="preserve">: </w:t>
      </w:r>
      <w:r w:rsidR="1A4BC5B9">
        <w:rPr>
          <w:b w:val="0"/>
          <w:bCs w:val="0"/>
        </w:rPr>
        <w:t>I</w:t>
      </w:r>
      <w:r w:rsidR="1A4BC5B9">
        <w:rPr/>
        <w:t xml:space="preserve">ntérprete de órdenes segura, </w:t>
      </w:r>
      <w:r w:rsidR="1A4BC5B9">
        <w:rPr/>
        <w:t xml:space="preserve">es el nombre de un </w:t>
      </w:r>
      <w:r w:rsidR="1A4BC5B9">
        <w:rPr/>
        <w:t>protocolo</w:t>
      </w:r>
      <w:r w:rsidR="1A4BC5B9">
        <w:rPr/>
        <w:t xml:space="preserve"> y del </w:t>
      </w:r>
      <w:r w:rsidR="1A4BC5B9">
        <w:rPr/>
        <w:t>programa</w:t>
      </w:r>
      <w:r w:rsidR="1A4BC5B9">
        <w:rPr/>
        <w:t xml:space="preserve"> que lo implementa. S</w:t>
      </w:r>
      <w:r w:rsidR="1A4BC5B9">
        <w:rPr/>
        <w:t xml:space="preserve">irve para </w:t>
      </w:r>
      <w:r w:rsidR="1A4BC5B9">
        <w:rPr/>
        <w:t>acceder a máquinas remotas</w:t>
      </w:r>
      <w:r w:rsidR="1A4BC5B9">
        <w:rPr/>
        <w:t xml:space="preserve"> a través de una red. Permite manejar por completo el ordenador </w:t>
      </w:r>
      <w:r w:rsidR="1A4BC5B9">
        <w:rPr/>
        <w:t xml:space="preserve">mediante un </w:t>
      </w:r>
      <w:r w:rsidR="1A4BC5B9">
        <w:rPr/>
        <w:t>intérprete de comandos</w:t>
      </w:r>
      <w:r w:rsidR="1A4BC5B9">
        <w:rPr/>
        <w:t xml:space="preserve">, y también puede redirigir el tráfico de </w:t>
      </w:r>
      <w:r w:rsidR="1A4BC5B9">
        <w:rPr/>
        <w:t>X</w:t>
      </w:r>
      <w:r w:rsidR="1A4BC5B9">
        <w:rPr/>
        <w:t xml:space="preserve"> para poder ejecutar programas gráficos si tenemos un </w:t>
      </w:r>
      <w:r w:rsidR="1A4BC5B9">
        <w:rPr/>
        <w:t>Servidor X</w:t>
      </w:r>
      <w:r w:rsidR="1A4BC5B9">
        <w:rPr/>
        <w:t xml:space="preserve"> corriendo.</w:t>
      </w:r>
    </w:p>
    <w:p w:rsidR="7055B5F6" w:rsidP="7055B5F6" w:rsidRDefault="7055B5F6" w14:paraId="39DD80EC" w14:noSpellErr="1" w14:textId="1474B792">
      <w:pPr>
        <w:pStyle w:val="Prrafodelista"/>
        <w:numPr>
          <w:ilvl w:val="0"/>
          <w:numId w:val="6"/>
        </w:numPr>
        <w:jc w:val="both"/>
      </w:pPr>
      <w:r w:rsidRPr="1474B792" w:rsidR="1474B792">
        <w:rPr>
          <w:b w:val="1"/>
          <w:bCs w:val="1"/>
          <w:u w:val="none"/>
        </w:rPr>
        <w:t>FTP:</w:t>
      </w:r>
      <w:r w:rsidR="1474B792">
        <w:rPr>
          <w:b w:val="0"/>
          <w:bCs w:val="0"/>
          <w:u w:val="none"/>
        </w:rPr>
        <w:t xml:space="preserve">  </w:t>
      </w:r>
      <w:r w:rsidR="1474B792">
        <w:rPr/>
        <w:t>Protocolo de t</w:t>
      </w:r>
      <w:r w:rsidR="1474B792">
        <w:rPr/>
        <w:t>ransferencia de a</w:t>
      </w:r>
      <w:r w:rsidR="1474B792">
        <w:rPr/>
        <w:t>rchivos</w:t>
      </w:r>
      <w:r w:rsidR="1474B792">
        <w:rPr/>
        <w:t xml:space="preserve"> </w:t>
      </w:r>
      <w:r w:rsidR="1474B792">
        <w:rPr/>
        <w:t xml:space="preserve">entre sistemas conectados a una red </w:t>
      </w:r>
      <w:r w:rsidR="1474B792">
        <w:rPr/>
        <w:t>TCP</w:t>
      </w:r>
      <w:r w:rsidR="1474B792">
        <w:rPr/>
        <w:t xml:space="preserve"> </w:t>
      </w:r>
      <w:r w:rsidR="1474B792">
        <w:rPr/>
        <w:t xml:space="preserve">, basado en la arquitectura </w:t>
      </w:r>
      <w:r w:rsidR="1474B792">
        <w:rPr/>
        <w:t>cliente-servidor</w:t>
      </w:r>
      <w:r w:rsidR="1474B792">
        <w:rPr/>
        <w:t xml:space="preserve">. </w:t>
      </w:r>
    </w:p>
    <w:p w:rsidR="1474B792" w:rsidP="1474B792" w:rsidRDefault="1474B792" w14:noSpellErr="1" w14:paraId="10BEDE5F" w14:textId="61AAE6BF">
      <w:pPr>
        <w:pStyle w:val="Normal"/>
        <w:jc w:val="both"/>
      </w:pPr>
    </w:p>
    <w:p w:rsidR="1474B792" w:rsidP="1474B792" w:rsidRDefault="1474B792" w14:noSpellErr="1" w14:paraId="390804F1" w14:textId="41B746D4">
      <w:pPr>
        <w:pStyle w:val="Normal"/>
        <w:jc w:val="both"/>
      </w:pPr>
    </w:p>
    <w:p w:rsidR="0AD98C10" w:rsidP="0AD98C10" w:rsidRDefault="0AD98C10" w14:paraId="6BDB8375" w14:textId="64127927">
      <w:pPr>
        <w:pStyle w:val="Normal"/>
        <w:jc w:val="both"/>
      </w:pPr>
    </w:p>
    <w:p w:rsidR="0AD98C10" w:rsidP="0AD98C10" w:rsidRDefault="0AD98C10" w14:paraId="1CF84867" w14:textId="455EE544">
      <w:pPr>
        <w:pStyle w:val="Normal"/>
        <w:jc w:val="both"/>
      </w:pPr>
    </w:p>
    <w:sectPr w:rsidRPr="000032E4" w:rsidR="00674CF2" w:rsidSect="000C6E97">
      <w:pgSz w:w="11906" w:h="16838" w:orient="portrait"/>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6F81B40"/>
    <w:multiLevelType w:val="hybridMultilevel"/>
    <w:tmpl w:val="1FC40B2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nsid w:val="139311E1"/>
    <w:multiLevelType w:val="hybridMultilevel"/>
    <w:tmpl w:val="1ADCD1BA"/>
    <w:lvl w:ilvl="0" w:tplc="609A54C2">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51A0193"/>
    <w:multiLevelType w:val="hybridMultilevel"/>
    <w:tmpl w:val="1ADCD1BA"/>
    <w:lvl w:ilvl="0" w:tplc="609A54C2">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63E42C7"/>
    <w:multiLevelType w:val="hybridMultilevel"/>
    <w:tmpl w:val="3D4E5C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08"/>
  <w:hyphenationZone w:val="425"/>
  <w:characterSpacingControl w:val="doNotCompress"/>
  <w:compat/>
  <w:rsids>
    <w:rsidRoot w:val="001F1BE3"/>
    <w:rsid w:val="000032E4"/>
    <w:rsid w:val="000C6E97"/>
    <w:rsid w:val="001F1BE3"/>
    <w:rsid w:val="00235D5E"/>
    <w:rsid w:val="002D35EE"/>
    <w:rsid w:val="00674CF2"/>
    <w:rsid w:val="008C5C1D"/>
    <w:rsid w:val="009C1B48"/>
    <w:rsid w:val="00A544A2"/>
    <w:rsid w:val="00BB389B"/>
    <w:rsid w:val="012657CD"/>
    <w:rsid w:val="0228ACFC"/>
    <w:rsid w:val="0578FF23"/>
    <w:rsid w:val="05B0AC80"/>
    <w:rsid w:val="07CAD01B"/>
    <w:rsid w:val="08937D3D"/>
    <w:rsid w:val="08F7F57D"/>
    <w:rsid w:val="09541B90"/>
    <w:rsid w:val="0AD19AC9"/>
    <w:rsid w:val="0AD98C10"/>
    <w:rsid w:val="0AE2DE36"/>
    <w:rsid w:val="0AED8D48"/>
    <w:rsid w:val="0BAF8F5E"/>
    <w:rsid w:val="0DB8CA08"/>
    <w:rsid w:val="0E4038BD"/>
    <w:rsid w:val="0E4BD361"/>
    <w:rsid w:val="0F0F0C02"/>
    <w:rsid w:val="0F99BE8B"/>
    <w:rsid w:val="0FB7B0E8"/>
    <w:rsid w:val="113567AE"/>
    <w:rsid w:val="117DCDCC"/>
    <w:rsid w:val="12AA079C"/>
    <w:rsid w:val="1445DA85"/>
    <w:rsid w:val="1474B792"/>
    <w:rsid w:val="1588661B"/>
    <w:rsid w:val="16268922"/>
    <w:rsid w:val="16B9B33E"/>
    <w:rsid w:val="16CC67C0"/>
    <w:rsid w:val="16F6D94D"/>
    <w:rsid w:val="173DDEA5"/>
    <w:rsid w:val="179CB114"/>
    <w:rsid w:val="18CD7E6B"/>
    <w:rsid w:val="196D1D06"/>
    <w:rsid w:val="1A4BC5B9"/>
    <w:rsid w:val="1A89AF96"/>
    <w:rsid w:val="1B5CB0C0"/>
    <w:rsid w:val="1BB2CCD0"/>
    <w:rsid w:val="1C9029ED"/>
    <w:rsid w:val="1D07AD09"/>
    <w:rsid w:val="1D8E25C3"/>
    <w:rsid w:val="1DDE906F"/>
    <w:rsid w:val="1EE60149"/>
    <w:rsid w:val="1F7D27FA"/>
    <w:rsid w:val="2021721F"/>
    <w:rsid w:val="228A60E5"/>
    <w:rsid w:val="23D8EDC8"/>
    <w:rsid w:val="244B7413"/>
    <w:rsid w:val="24B055CF"/>
    <w:rsid w:val="25C56049"/>
    <w:rsid w:val="27BF3945"/>
    <w:rsid w:val="2825983B"/>
    <w:rsid w:val="28EBF80A"/>
    <w:rsid w:val="2C7419A3"/>
    <w:rsid w:val="2D1E198C"/>
    <w:rsid w:val="2E27BC33"/>
    <w:rsid w:val="2F67EC71"/>
    <w:rsid w:val="30008B65"/>
    <w:rsid w:val="3122A6AB"/>
    <w:rsid w:val="31471F61"/>
    <w:rsid w:val="31D33F0C"/>
    <w:rsid w:val="31DF8658"/>
    <w:rsid w:val="3288F4BE"/>
    <w:rsid w:val="346AEACC"/>
    <w:rsid w:val="3528BB37"/>
    <w:rsid w:val="3541EEF5"/>
    <w:rsid w:val="35BA30F9"/>
    <w:rsid w:val="38CA7535"/>
    <w:rsid w:val="3976741A"/>
    <w:rsid w:val="39EAA9C5"/>
    <w:rsid w:val="3A84C4D3"/>
    <w:rsid w:val="3ADFD816"/>
    <w:rsid w:val="3BF760F0"/>
    <w:rsid w:val="3C56E6F7"/>
    <w:rsid w:val="3CB18F9E"/>
    <w:rsid w:val="3E059BF1"/>
    <w:rsid w:val="3E13BA32"/>
    <w:rsid w:val="401317C7"/>
    <w:rsid w:val="40958264"/>
    <w:rsid w:val="4151614F"/>
    <w:rsid w:val="4178CA6F"/>
    <w:rsid w:val="4190CD3B"/>
    <w:rsid w:val="42351760"/>
    <w:rsid w:val="430502E4"/>
    <w:rsid w:val="4310A852"/>
    <w:rsid w:val="438923B3"/>
    <w:rsid w:val="45444769"/>
    <w:rsid w:val="45F4D500"/>
    <w:rsid w:val="4679B8A2"/>
    <w:rsid w:val="48342ADB"/>
    <w:rsid w:val="485A3C94"/>
    <w:rsid w:val="49A7BE5B"/>
    <w:rsid w:val="4A82EF30"/>
    <w:rsid w:val="4AA20737"/>
    <w:rsid w:val="4AAD5CFC"/>
    <w:rsid w:val="4B9D8E7C"/>
    <w:rsid w:val="4BBC7260"/>
    <w:rsid w:val="4C07C33E"/>
    <w:rsid w:val="4CC1F0F1"/>
    <w:rsid w:val="4D15450B"/>
    <w:rsid w:val="4E5489B7"/>
    <w:rsid w:val="4F05E7A5"/>
    <w:rsid w:val="5048DDA5"/>
    <w:rsid w:val="50E28F69"/>
    <w:rsid w:val="515BD32A"/>
    <w:rsid w:val="52A010CD"/>
    <w:rsid w:val="53F288C0"/>
    <w:rsid w:val="5403F668"/>
    <w:rsid w:val="542A361D"/>
    <w:rsid w:val="5491D7BF"/>
    <w:rsid w:val="54AD6660"/>
    <w:rsid w:val="5500D4D6"/>
    <w:rsid w:val="55209459"/>
    <w:rsid w:val="556BE43C"/>
    <w:rsid w:val="55F1D60B"/>
    <w:rsid w:val="5611B760"/>
    <w:rsid w:val="56F6A104"/>
    <w:rsid w:val="56F9D2CA"/>
    <w:rsid w:val="59DC27EC"/>
    <w:rsid w:val="59FFCC8A"/>
    <w:rsid w:val="5C0C14B9"/>
    <w:rsid w:val="5C9E85D1"/>
    <w:rsid w:val="5DF43711"/>
    <w:rsid w:val="5E09635F"/>
    <w:rsid w:val="5EFE05CB"/>
    <w:rsid w:val="5F50C767"/>
    <w:rsid w:val="5F68D6FF"/>
    <w:rsid w:val="5FE814D0"/>
    <w:rsid w:val="6002F20D"/>
    <w:rsid w:val="606436C3"/>
    <w:rsid w:val="60C823E7"/>
    <w:rsid w:val="625E05F0"/>
    <w:rsid w:val="627AF690"/>
    <w:rsid w:val="6344832B"/>
    <w:rsid w:val="636E2D9E"/>
    <w:rsid w:val="657C40EC"/>
    <w:rsid w:val="65EEB02F"/>
    <w:rsid w:val="665AD0D3"/>
    <w:rsid w:val="667A5D85"/>
    <w:rsid w:val="6767574A"/>
    <w:rsid w:val="69089608"/>
    <w:rsid w:val="69F4C584"/>
    <w:rsid w:val="6AACCD83"/>
    <w:rsid w:val="6CCB5E30"/>
    <w:rsid w:val="6D5AA8E3"/>
    <w:rsid w:val="6D73ECEB"/>
    <w:rsid w:val="6DB56E30"/>
    <w:rsid w:val="6F001AAF"/>
    <w:rsid w:val="6F9D6DAA"/>
    <w:rsid w:val="6FF59E6C"/>
    <w:rsid w:val="7055B5F6"/>
    <w:rsid w:val="715500B6"/>
    <w:rsid w:val="728C8C71"/>
    <w:rsid w:val="72A0EE76"/>
    <w:rsid w:val="7312FF07"/>
    <w:rsid w:val="7347FEFC"/>
    <w:rsid w:val="743EE9E6"/>
    <w:rsid w:val="74DE99C6"/>
    <w:rsid w:val="74F33934"/>
    <w:rsid w:val="758429CF"/>
    <w:rsid w:val="76035D08"/>
    <w:rsid w:val="76E08393"/>
    <w:rsid w:val="7768E19B"/>
    <w:rsid w:val="77EF0ADE"/>
    <w:rsid w:val="786B0B88"/>
    <w:rsid w:val="7902F132"/>
    <w:rsid w:val="7B983B6A"/>
    <w:rsid w:val="7BB5F1B0"/>
    <w:rsid w:val="7C10A4EF"/>
    <w:rsid w:val="7C5F32B1"/>
    <w:rsid w:val="7E9A87DA"/>
    <w:rsid w:val="7F8A3CB0"/>
    <w:rsid w:val="7F95D7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6A160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6E97"/>
  </w:style>
  <w:style w:type="paragraph" w:styleId="Ttulo2">
    <w:name w:val="heading 2"/>
    <w:basedOn w:val="Normal"/>
    <w:link w:val="Ttulo2Car"/>
    <w:uiPriority w:val="9"/>
    <w:qFormat/>
    <w:rsid w:val="00674CF2"/>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semiHidden/>
    <w:unhideWhenUsed/>
    <w:rsid w:val="009C1B48"/>
    <w:rPr>
      <w:color w:val="0000FF"/>
      <w:u w:val="single"/>
    </w:rPr>
  </w:style>
  <w:style w:type="paragraph" w:styleId="Prrafodelista">
    <w:name w:val="List Paragraph"/>
    <w:basedOn w:val="Normal"/>
    <w:uiPriority w:val="34"/>
    <w:qFormat/>
    <w:rsid w:val="009C1B48"/>
    <w:pPr>
      <w:ind w:left="720"/>
      <w:contextualSpacing/>
    </w:pPr>
  </w:style>
  <w:style w:type="table" w:styleId="Tablaconcuadrcula">
    <w:name w:val="Table Grid"/>
    <w:basedOn w:val="Tablanormal"/>
    <w:uiPriority w:val="59"/>
    <w:rsid w:val="00A544A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ombreadoclaro-nfasis4">
    <w:name w:val="Light Shading Accent 4"/>
    <w:basedOn w:val="Tablanormal"/>
    <w:uiPriority w:val="60"/>
    <w:rsid w:val="00A544A2"/>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vistosa-nfasis2">
    <w:name w:val="Colorful List Accent 2"/>
    <w:basedOn w:val="Tablanormal"/>
    <w:uiPriority w:val="72"/>
    <w:rsid w:val="00A544A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1">
    <w:name w:val="Colorful List Accent 1"/>
    <w:basedOn w:val="Tablanormal"/>
    <w:uiPriority w:val="72"/>
    <w:rsid w:val="00A544A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media1-nfasis1" w:customStyle="1">
    <w:name w:val="Medium List 1 Accent 1"/>
    <w:basedOn w:val="Tablanormal"/>
    <w:uiPriority w:val="65"/>
    <w:rsid w:val="00A544A2"/>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Ttulo2Car" w:customStyle="1">
    <w:name w:val="Título 2 Car"/>
    <w:basedOn w:val="Fuentedeprrafopredeter"/>
    <w:link w:val="Ttulo2"/>
    <w:uiPriority w:val="9"/>
    <w:rsid w:val="00674CF2"/>
    <w:rPr>
      <w:rFonts w:ascii="Times New Roman" w:hAnsi="Times New Roman" w:eastAsia="Times New Roman" w:cs="Times New Roman"/>
      <w:b/>
      <w:bCs/>
      <w:sz w:val="36"/>
      <w:szCs w:val="36"/>
      <w:lang w:eastAsia="es-ES"/>
    </w:rPr>
  </w:style>
  <w:style w:type="character" w:styleId="mw-headline" w:customStyle="1">
    <w:name w:val="mw-headline"/>
    <w:basedOn w:val="Fuentedeprrafopredeter"/>
    <w:rsid w:val="00674CF2"/>
  </w:style>
  <w:style w:type="table" w:styleId="Sombreadoclaro-nfasis5">
    <w:name w:val="Light Shading Accent 5"/>
    <w:basedOn w:val="Tablanormal"/>
    <w:uiPriority w:val="60"/>
    <w:rsid w:val="00674CF2"/>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146705537">
      <w:bodyDiv w:val="1"/>
      <w:marLeft w:val="0"/>
      <w:marRight w:val="0"/>
      <w:marTop w:val="0"/>
      <w:marBottom w:val="0"/>
      <w:divBdr>
        <w:top w:val="none" w:sz="0" w:space="0" w:color="auto"/>
        <w:left w:val="none" w:sz="0" w:space="0" w:color="auto"/>
        <w:bottom w:val="none" w:sz="0" w:space="0" w:color="auto"/>
        <w:right w:val="none" w:sz="0" w:space="0" w:color="auto"/>
      </w:divBdr>
      <w:divsChild>
        <w:div w:id="1015762904">
          <w:marLeft w:val="0"/>
          <w:marRight w:val="0"/>
          <w:marTop w:val="0"/>
          <w:marBottom w:val="0"/>
          <w:divBdr>
            <w:top w:val="none" w:sz="0" w:space="0" w:color="auto"/>
            <w:left w:val="none" w:sz="0" w:space="0" w:color="auto"/>
            <w:bottom w:val="none" w:sz="0" w:space="0" w:color="auto"/>
            <w:right w:val="none" w:sz="0" w:space="0" w:color="auto"/>
          </w:divBdr>
        </w:div>
        <w:div w:id="648946128">
          <w:marLeft w:val="0"/>
          <w:marRight w:val="0"/>
          <w:marTop w:val="0"/>
          <w:marBottom w:val="0"/>
          <w:divBdr>
            <w:top w:val="none" w:sz="0" w:space="0" w:color="auto"/>
            <w:left w:val="none" w:sz="0" w:space="0" w:color="auto"/>
            <w:bottom w:val="none" w:sz="0" w:space="0" w:color="auto"/>
            <w:right w:val="none" w:sz="0" w:space="0" w:color="auto"/>
          </w:divBdr>
        </w:div>
        <w:div w:id="996883875">
          <w:marLeft w:val="0"/>
          <w:marRight w:val="0"/>
          <w:marTop w:val="0"/>
          <w:marBottom w:val="0"/>
          <w:divBdr>
            <w:top w:val="none" w:sz="0" w:space="0" w:color="auto"/>
            <w:left w:val="none" w:sz="0" w:space="0" w:color="auto"/>
            <w:bottom w:val="none" w:sz="0" w:space="0" w:color="auto"/>
            <w:right w:val="none" w:sz="0" w:space="0" w:color="auto"/>
          </w:divBdr>
        </w:div>
        <w:div w:id="877544988">
          <w:marLeft w:val="0"/>
          <w:marRight w:val="0"/>
          <w:marTop w:val="0"/>
          <w:marBottom w:val="0"/>
          <w:divBdr>
            <w:top w:val="none" w:sz="0" w:space="0" w:color="auto"/>
            <w:left w:val="none" w:sz="0" w:space="0" w:color="auto"/>
            <w:bottom w:val="none" w:sz="0" w:space="0" w:color="auto"/>
            <w:right w:val="none" w:sz="0" w:space="0" w:color="auto"/>
          </w:divBdr>
        </w:div>
        <w:div w:id="843126494">
          <w:marLeft w:val="0"/>
          <w:marRight w:val="0"/>
          <w:marTop w:val="0"/>
          <w:marBottom w:val="0"/>
          <w:divBdr>
            <w:top w:val="none" w:sz="0" w:space="0" w:color="auto"/>
            <w:left w:val="none" w:sz="0" w:space="0" w:color="auto"/>
            <w:bottom w:val="none" w:sz="0" w:space="0" w:color="auto"/>
            <w:right w:val="none" w:sz="0" w:space="0" w:color="auto"/>
          </w:divBdr>
        </w:div>
      </w:divsChild>
    </w:div>
    <w:div w:id="1554345899">
      <w:bodyDiv w:val="1"/>
      <w:marLeft w:val="0"/>
      <w:marRight w:val="0"/>
      <w:marTop w:val="0"/>
      <w:marBottom w:val="0"/>
      <w:divBdr>
        <w:top w:val="none" w:sz="0" w:space="0" w:color="auto"/>
        <w:left w:val="none" w:sz="0" w:space="0" w:color="auto"/>
        <w:bottom w:val="none" w:sz="0" w:space="0" w:color="auto"/>
        <w:right w:val="none" w:sz="0" w:space="0" w:color="auto"/>
      </w:divBdr>
    </w:div>
    <w:div w:id="1738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jpg" Id="R6da5ce0df174461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cdc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salas</dc:creator>
  <keywords/>
  <dc:description/>
  <lastModifiedBy>CRiSTiNA RS</lastModifiedBy>
  <revision>173</revision>
  <dcterms:created xsi:type="dcterms:W3CDTF">2013-11-26T16:20:00.0000000Z</dcterms:created>
  <dcterms:modified xsi:type="dcterms:W3CDTF">2013-11-28T11:55:54.3733438Z</dcterms:modified>
</coreProperties>
</file>