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332B" w14:textId="4E0A3301" w:rsidR="00B62415" w:rsidRDefault="00F24300" w:rsidP="00B6241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Shade Ray Diffuse</w:t>
      </w:r>
    </w:p>
    <w:p w14:paraId="4AB3E179" w14:textId="1DD423B2" w:rsidR="00B62415" w:rsidRDefault="00B62415" w:rsidP="00B6241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95E63">
        <w:rPr>
          <w:sz w:val="28"/>
          <w:szCs w:val="28"/>
        </w:rPr>
        <w:t xml:space="preserve">o complete the shade ray diffuse function I needed to calculate the diffuse component of each </w:t>
      </w:r>
      <w:proofErr w:type="gramStart"/>
      <w:r w:rsidR="00795E63">
        <w:rPr>
          <w:sz w:val="28"/>
          <w:szCs w:val="28"/>
        </w:rPr>
        <w:t>R,G</w:t>
      </w:r>
      <w:proofErr w:type="gramEnd"/>
      <w:r w:rsidR="00795E63">
        <w:rPr>
          <w:sz w:val="28"/>
          <w:szCs w:val="28"/>
        </w:rPr>
        <w:t xml:space="preserve">, and B component of the color. I used the formula </w:t>
      </w:r>
    </w:p>
    <w:p w14:paraId="6E6A1377" w14:textId="17019BD7" w:rsidR="00795E63" w:rsidRPr="00795E63" w:rsidRDefault="00795E63" w:rsidP="00B6241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diffuse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⋅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3C4393C" w14:textId="3C31CF59" w:rsidR="00795E63" w:rsidRPr="0083063D" w:rsidRDefault="00795E63" w:rsidP="00B62415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 also made sure to normalize the vector, l, before using it in the calculation.</w:t>
      </w:r>
    </w:p>
    <w:p w14:paraId="71DDAD67" w14:textId="77777777" w:rsidR="00B62415" w:rsidRPr="0083063D" w:rsidRDefault="00B62415" w:rsidP="00B62415"/>
    <w:p w14:paraId="60524F70" w14:textId="53D0F9D0" w:rsidR="00B62415" w:rsidRDefault="00F24300" w:rsidP="00B62415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S</w:t>
      </w:r>
      <w:proofErr w:type="spellEnd"/>
      <w:r>
        <w:rPr>
          <w:b/>
          <w:bCs/>
          <w:sz w:val="44"/>
          <w:szCs w:val="44"/>
          <w:u w:val="single"/>
        </w:rPr>
        <w:t>hade Ray Local</w:t>
      </w:r>
    </w:p>
    <w:p w14:paraId="50BE61D0" w14:textId="1632AE62" w:rsidR="00B62415" w:rsidRDefault="00795E63" w:rsidP="00B62415">
      <w:pPr>
        <w:rPr>
          <w:sz w:val="28"/>
          <w:szCs w:val="28"/>
        </w:rPr>
      </w:pPr>
      <w:r>
        <w:rPr>
          <w:sz w:val="28"/>
          <w:szCs w:val="28"/>
        </w:rPr>
        <w:t xml:space="preserve">Shade ray local had the same implementation as shade ray diffuse with the addition of the specular component. The formula I used was </w:t>
      </w:r>
    </w:p>
    <w:p w14:paraId="4252B335" w14:textId="5B2325F5" w:rsidR="00795E63" w:rsidRPr="00795E63" w:rsidRDefault="00795E63" w:rsidP="00795E6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specular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⋅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shiny</m:t>
                  </m:r>
                </m:sub>
              </m:sSub>
            </m:sup>
          </m:sSup>
        </m:oMath>
      </m:oMathPara>
    </w:p>
    <w:p w14:paraId="32BB5882" w14:textId="047992B7" w:rsidR="00B62415" w:rsidRDefault="00795E63" w:rsidP="00B624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v is the direction the viewer which I calculated by negating the eye vector.</w:t>
      </w:r>
    </w:p>
    <w:p w14:paraId="46FE37AB" w14:textId="77777777" w:rsidR="0008528D" w:rsidRPr="0008528D" w:rsidRDefault="0008528D" w:rsidP="00B62415">
      <w:pPr>
        <w:rPr>
          <w:rFonts w:eastAsiaTheme="minorEastAsia"/>
          <w:sz w:val="28"/>
          <w:szCs w:val="28"/>
        </w:rPr>
      </w:pPr>
    </w:p>
    <w:p w14:paraId="583F34F0" w14:textId="493D721D" w:rsidR="00B62415" w:rsidRPr="0083063D" w:rsidRDefault="00F24300" w:rsidP="00B6241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Sphere Intersection</w:t>
      </w:r>
    </w:p>
    <w:p w14:paraId="0BDEC07E" w14:textId="5BAD1076" w:rsidR="00B62415" w:rsidRDefault="0008528D" w:rsidP="00B62415">
      <w:pPr>
        <w:rPr>
          <w:sz w:val="28"/>
          <w:szCs w:val="28"/>
        </w:rPr>
      </w:pPr>
      <w:r>
        <w:rPr>
          <w:sz w:val="28"/>
          <w:szCs w:val="28"/>
        </w:rPr>
        <w:t xml:space="preserve">To complete the ray sphere intersection function I calculated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, and c components of the quadratic formula to simplify the problem. a is equal to the dot product of the ray direction with itself, b is equal to the 2 times the ray direction times the </w:t>
      </w:r>
      <w:proofErr w:type="spellStart"/>
      <w:r>
        <w:rPr>
          <w:sz w:val="28"/>
          <w:szCs w:val="28"/>
        </w:rPr>
        <w:t>hitpoint</w:t>
      </w:r>
      <w:proofErr w:type="spellEnd"/>
      <w:r>
        <w:rPr>
          <w:sz w:val="28"/>
          <w:szCs w:val="28"/>
        </w:rPr>
        <w:t xml:space="preserve"> minus the sphere center, and c is equal to the </w:t>
      </w:r>
      <w:proofErr w:type="spellStart"/>
      <w:r>
        <w:rPr>
          <w:sz w:val="28"/>
          <w:szCs w:val="28"/>
        </w:rPr>
        <w:t>hitpoint</w:t>
      </w:r>
      <w:proofErr w:type="spellEnd"/>
      <w:r>
        <w:rPr>
          <w:sz w:val="28"/>
          <w:szCs w:val="28"/>
        </w:rPr>
        <w:t xml:space="preserve"> minus the sphere center squared, minus the radius squared. After this I calculated the discriminant of the quadratic formula which allows us to break the problem down into three cases. The first case is when the discriminant is less than 0 which means there are no intersection points. The second case is when the discriminant is equal to 0 meaning there is only one intersection point. This can be calculated as -b/2a. The third cases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when there are two intersection points. </w:t>
      </w:r>
    </w:p>
    <w:p w14:paraId="195D5D6E" w14:textId="2DD60148" w:rsidR="0008528D" w:rsidRDefault="0008528D" w:rsidP="00B62415">
      <w:pPr>
        <w:rPr>
          <w:sz w:val="28"/>
          <w:szCs w:val="28"/>
        </w:rPr>
      </w:pPr>
    </w:p>
    <w:p w14:paraId="05FBE31A" w14:textId="65EAFF33" w:rsidR="0008528D" w:rsidRDefault="0008528D" w:rsidP="00B62415">
      <w:pPr>
        <w:rPr>
          <w:sz w:val="28"/>
          <w:szCs w:val="28"/>
        </w:rPr>
      </w:pPr>
      <w:r>
        <w:rPr>
          <w:sz w:val="28"/>
          <w:szCs w:val="28"/>
        </w:rPr>
        <w:t xml:space="preserve">This final case is further divided into three cases. The first case is when both intersections points are less than 0 meaning they are behind the ray origin and disregarded. The second case is when one point is in front of the ray origin and one is behind. In this case t would be whichever </w:t>
      </w:r>
      <w:proofErr w:type="spellStart"/>
      <w:r>
        <w:rPr>
          <w:sz w:val="28"/>
          <w:szCs w:val="28"/>
        </w:rPr>
        <w:t>hitpoint</w:t>
      </w:r>
      <w:proofErr w:type="spellEnd"/>
      <w:r>
        <w:rPr>
          <w:sz w:val="28"/>
          <w:szCs w:val="28"/>
        </w:rPr>
        <w:t xml:space="preserve"> is greater than 0. The last case is when both intersections are in front of the ray origin. In this case, 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would be equal to the smallest value (or the closest value). </w:t>
      </w:r>
    </w:p>
    <w:p w14:paraId="034D2A70" w14:textId="4261B52C" w:rsidR="0008528D" w:rsidRDefault="0008528D" w:rsidP="00B62415">
      <w:pPr>
        <w:rPr>
          <w:sz w:val="28"/>
          <w:szCs w:val="28"/>
        </w:rPr>
      </w:pPr>
    </w:p>
    <w:p w14:paraId="39703274" w14:textId="04F42DB5" w:rsidR="0008528D" w:rsidRDefault="0008528D" w:rsidP="00B62415">
      <w:pPr>
        <w:rPr>
          <w:sz w:val="28"/>
          <w:szCs w:val="28"/>
        </w:rPr>
      </w:pPr>
      <w:r>
        <w:rPr>
          <w:sz w:val="28"/>
          <w:szCs w:val="28"/>
        </w:rPr>
        <w:t xml:space="preserve">After t is calculated, we need to calculate the other properties of the intersection to parametrize them. The </w:t>
      </w:r>
      <w:proofErr w:type="spellStart"/>
      <w:r>
        <w:rPr>
          <w:sz w:val="28"/>
          <w:szCs w:val="28"/>
        </w:rPr>
        <w:t>hitpoint</w:t>
      </w:r>
      <w:proofErr w:type="spellEnd"/>
      <w:r>
        <w:rPr>
          <w:sz w:val="28"/>
          <w:szCs w:val="28"/>
        </w:rPr>
        <w:t xml:space="preserve"> is calculated using the </w:t>
      </w:r>
      <w:proofErr w:type="spellStart"/>
      <w:r>
        <w:rPr>
          <w:sz w:val="28"/>
          <w:szCs w:val="28"/>
        </w:rPr>
        <w:t>o+td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formula.</w:t>
      </w:r>
      <w:proofErr w:type="spellEnd"/>
      <w:r>
        <w:rPr>
          <w:sz w:val="28"/>
          <w:szCs w:val="28"/>
        </w:rPr>
        <w:t xml:space="preserve"> The normal vector is calculated by subtracting the </w:t>
      </w:r>
      <w:r w:rsidR="005739BC">
        <w:rPr>
          <w:sz w:val="28"/>
          <w:szCs w:val="28"/>
        </w:rPr>
        <w:t xml:space="preserve">sphere position from the </w:t>
      </w:r>
      <w:proofErr w:type="spellStart"/>
      <w:r w:rsidR="005739BC">
        <w:rPr>
          <w:sz w:val="28"/>
          <w:szCs w:val="28"/>
        </w:rPr>
        <w:t>hitpoint</w:t>
      </w:r>
      <w:proofErr w:type="spellEnd"/>
      <w:r w:rsidR="005739BC">
        <w:rPr>
          <w:sz w:val="28"/>
          <w:szCs w:val="28"/>
        </w:rPr>
        <w:t xml:space="preserve"> and normalizing it. The surface material is equal to the sphere material. </w:t>
      </w:r>
    </w:p>
    <w:p w14:paraId="268A3260" w14:textId="1EBB5A81" w:rsidR="005739BC" w:rsidRDefault="005739BC" w:rsidP="00B62415">
      <w:pPr>
        <w:rPr>
          <w:sz w:val="28"/>
          <w:szCs w:val="28"/>
        </w:rPr>
      </w:pPr>
    </w:p>
    <w:p w14:paraId="148BC13C" w14:textId="5A393691" w:rsidR="005739BC" w:rsidRDefault="005739BC" w:rsidP="00B6241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I ran into some trouble with the ray sphere intersection because I was receiving a </w:t>
      </w:r>
      <w:r>
        <w:rPr>
          <w:rFonts w:ascii="Helvetica Neue" w:hAnsi="Helvetica Neue" w:cs="Helvetica Neue"/>
          <w:color w:val="000000"/>
        </w:rPr>
        <w:t>Thread 1: EXC_BAD_ACCESS (code=1, address=0x0)</w:t>
      </w:r>
      <w:r>
        <w:rPr>
          <w:rFonts w:ascii="Helvetica Neue" w:hAnsi="Helvetica Neue" w:cs="Helvetica Neue"/>
          <w:color w:val="000000"/>
        </w:rPr>
        <w:t xml:space="preserve"> error. I was not able to find the cause of this error and as a result was not able to test out my sphere intersection function or use any spheres in the </w:t>
      </w:r>
      <w:proofErr w:type="spellStart"/>
      <w:proofErr w:type="gramStart"/>
      <w:r>
        <w:rPr>
          <w:rFonts w:ascii="Helvetica Neue" w:hAnsi="Helvetica Neue" w:cs="Helvetica Neue"/>
          <w:color w:val="000000"/>
        </w:rPr>
        <w:t>test.scene</w:t>
      </w:r>
      <w:proofErr w:type="spellEnd"/>
      <w:proofErr w:type="gramEnd"/>
      <w:r>
        <w:rPr>
          <w:rFonts w:ascii="Helvetica Neue" w:hAnsi="Helvetica Neue" w:cs="Helvetica Neue"/>
          <w:color w:val="000000"/>
        </w:rPr>
        <w:t xml:space="preserve"> file. However, I am confident that the implementation is close to correct!</w:t>
      </w:r>
    </w:p>
    <w:p w14:paraId="7B8B6B6D" w14:textId="680F98FD" w:rsidR="00B62415" w:rsidRDefault="00B62415" w:rsidP="00B62415">
      <w:pPr>
        <w:rPr>
          <w:sz w:val="28"/>
          <w:szCs w:val="28"/>
        </w:rPr>
      </w:pPr>
    </w:p>
    <w:p w14:paraId="699B030A" w14:textId="77777777" w:rsidR="00F24300" w:rsidRDefault="00F24300" w:rsidP="00F2430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Shade Ray Recursive</w:t>
      </w:r>
    </w:p>
    <w:p w14:paraId="1AD2EB4F" w14:textId="7560D626" w:rsidR="00F24300" w:rsidRPr="005739BC" w:rsidRDefault="005739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complete the shade ray recursive function, I needed to add the contributions from the reflection vector. This was done using the formula </w:t>
      </w:r>
      <w:r w:rsidRPr="005739BC">
        <w:rPr>
          <w:rFonts w:ascii="Times New Roman" w:eastAsia="Times New Roman" w:hAnsi="Times New Roman" w:cs="Times New Roman"/>
        </w:rPr>
        <w:t>r = l - 2(</w:t>
      </w:r>
      <w:proofErr w:type="gramStart"/>
      <w:r w:rsidRPr="005739BC"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5739BC">
        <w:rPr>
          <w:rFonts w:ascii="Times New Roman" w:eastAsia="Times New Roman" w:hAnsi="Times New Roman" w:cs="Times New Roman"/>
        </w:rPr>
        <w:t>l)</w:t>
      </w:r>
      <w:r>
        <w:rPr>
          <w:rFonts w:ascii="Times New Roman" w:eastAsia="Times New Roman" w:hAnsi="Times New Roman" w:cs="Times New Roman"/>
        </w:rPr>
        <w:t xml:space="preserve"> </w:t>
      </w:r>
      <w:r w:rsidRPr="005739B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to compute the direction of the reflection ray. When I started the </w:t>
      </w:r>
      <w:proofErr w:type="gramStart"/>
      <w:r>
        <w:rPr>
          <w:rFonts w:ascii="Times New Roman" w:eastAsia="Times New Roman" w:hAnsi="Times New Roman" w:cs="Times New Roman"/>
        </w:rPr>
        <w:t>implementation</w:t>
      </w:r>
      <w:proofErr w:type="gramEnd"/>
      <w:r>
        <w:rPr>
          <w:rFonts w:ascii="Times New Roman" w:eastAsia="Times New Roman" w:hAnsi="Times New Roman" w:cs="Times New Roman"/>
        </w:rPr>
        <w:t xml:space="preserve"> I accidentally used the formula from the </w:t>
      </w:r>
      <w:proofErr w:type="spellStart"/>
      <w:r>
        <w:rPr>
          <w:rFonts w:ascii="Times New Roman" w:eastAsia="Times New Roman" w:hAnsi="Times New Roman" w:cs="Times New Roman"/>
        </w:rPr>
        <w:t>phong</w:t>
      </w:r>
      <w:proofErr w:type="spellEnd"/>
      <w:r>
        <w:rPr>
          <w:rFonts w:ascii="Times New Roman" w:eastAsia="Times New Roman" w:hAnsi="Times New Roman" w:cs="Times New Roman"/>
        </w:rPr>
        <w:t xml:space="preserve"> illumination but was able to fix the problem without starting over by negating the result. This calculation was saved as the new ray direction and I recursively called the shade ray recursive function at the current level + 1.</w:t>
      </w:r>
    </w:p>
    <w:sectPr w:rsidR="00F24300" w:rsidRPr="005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15"/>
    <w:rsid w:val="0008528D"/>
    <w:rsid w:val="005739BC"/>
    <w:rsid w:val="00795E63"/>
    <w:rsid w:val="00B62415"/>
    <w:rsid w:val="00D61BEC"/>
    <w:rsid w:val="00F2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2F7A"/>
  <w15:chartTrackingRefBased/>
  <w15:docId w15:val="{87D34B71-69F2-9A48-ACE5-28D23BDD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Rodrigue</dc:creator>
  <cp:keywords/>
  <dc:description/>
  <cp:lastModifiedBy>Andrew J Rodrigue</cp:lastModifiedBy>
  <cp:revision>2</cp:revision>
  <dcterms:created xsi:type="dcterms:W3CDTF">2020-12-09T22:16:00Z</dcterms:created>
  <dcterms:modified xsi:type="dcterms:W3CDTF">2020-12-09T23:01:00Z</dcterms:modified>
</cp:coreProperties>
</file>