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EC7" w:rsidRPr="00241364" w:rsidRDefault="00047EC7" w:rsidP="002413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41364">
        <w:rPr>
          <w:rFonts w:ascii="Times New Roman" w:hAnsi="Times New Roman" w:cs="Times New Roman"/>
          <w:sz w:val="24"/>
          <w:szCs w:val="24"/>
        </w:rPr>
        <w:t xml:space="preserve">This professional coding prompt is designed to translate your comprehensive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UX, Home Page architecture, and Business Logic into a high-fidelity application. Use this with an AI-driven development platform to initiate the build.</w:t>
      </w:r>
    </w:p>
    <w:p w:rsidR="00047EC7" w:rsidRPr="00241364" w:rsidRDefault="00047EC7" w:rsidP="002413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047EC7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 xml:space="preserve">AI System Architecture Prompt: </w:t>
      </w:r>
      <w:proofErr w:type="spellStart"/>
      <w:r w:rsidRPr="00241364">
        <w:rPr>
          <w:rFonts w:ascii="Times New Roman" w:hAnsi="Times New Roman" w:cs="Times New Roman"/>
          <w:b/>
          <w:sz w:val="24"/>
          <w:szCs w:val="24"/>
        </w:rPr>
        <w:t>Claimit</w:t>
      </w:r>
      <w:proofErr w:type="spellEnd"/>
      <w:r w:rsidRPr="00241364">
        <w:rPr>
          <w:rFonts w:ascii="Times New Roman" w:hAnsi="Times New Roman" w:cs="Times New Roman"/>
          <w:b/>
          <w:sz w:val="24"/>
          <w:szCs w:val="24"/>
        </w:rPr>
        <w:t xml:space="preserve"> MVP</w:t>
      </w:r>
    </w:p>
    <w:p w:rsidR="00241364" w:rsidRP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047EC7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Develop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Claimit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, a hyper-local (5km radius), pin-code-based loyalty and advertising ecosystem. </w:t>
      </w:r>
    </w:p>
    <w:p w:rsidR="00241364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The platform consists of a Cross-Platform Mobile App (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/Android) for Users/Merchants 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And a Web-Based Admin Dashboard for corporate oversight.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 xml:space="preserve">User Experience &amp; Visual Interface (Ref: </w:t>
      </w:r>
      <w:proofErr w:type="spellStart"/>
      <w:r w:rsidRPr="00241364">
        <w:rPr>
          <w:rFonts w:ascii="Times New Roman" w:hAnsi="Times New Roman" w:cs="Times New Roman"/>
          <w:b/>
          <w:sz w:val="24"/>
          <w:szCs w:val="24"/>
        </w:rPr>
        <w:t>Figma</w:t>
      </w:r>
      <w:proofErr w:type="spellEnd"/>
      <w:r w:rsidRPr="00241364">
        <w:rPr>
          <w:rFonts w:ascii="Times New Roman" w:hAnsi="Times New Roman" w:cs="Times New Roman"/>
          <w:b/>
          <w:sz w:val="24"/>
          <w:szCs w:val="24"/>
        </w:rPr>
        <w:t xml:space="preserve"> Proto &amp; Home Chart)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-Primary Navigation: Implement a fixed bottom navigation bar containing: Home, Redeem Zone,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Action Button (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Claimit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Logo), Scanner, and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Settings .</w:t>
      </w:r>
      <w:proofErr w:type="gramEnd"/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      +1</w:t>
      </w:r>
    </w:p>
    <w:p w:rsidR="00047EC7" w:rsidRPr="00241364" w:rsidRDefault="00047EC7" w:rsidP="002413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Dynamic Home Screen: * Header: Integrated location selector (Pin Code), global search, and notification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hub .</w:t>
      </w:r>
      <w:proofErr w:type="gramEnd"/>
    </w:p>
    <w:p w:rsidR="00047EC7" w:rsidRPr="00241364" w:rsidRDefault="00047EC7" w:rsidP="002413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Advertising Carousel: High-resolution hero section for 15-second video/image "Home Advertisements".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       +1</w:t>
      </w:r>
    </w:p>
    <w:p w:rsidR="00047EC7" w:rsidRPr="00241364" w:rsidRDefault="00047EC7" w:rsidP="002413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Category Engine: Horizontal scroll containing 31 merchant categories with custom icons.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      +2</w:t>
      </w:r>
    </w:p>
    <w:p w:rsidR="00047EC7" w:rsidRPr="00241364" w:rsidRDefault="00047EC7" w:rsidP="002413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Local Discovery: Toggle tabs for Nearby Deals vs. Brand Deals, displaying vertically stacked merchant cards with hyper-local proximity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indicators .</w:t>
      </w:r>
      <w:proofErr w:type="gramEnd"/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      +2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2. Core Business Logic: G1 &amp; G2 Zones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GROUP 1 (REWARD ZONE):</w:t>
      </w:r>
    </w:p>
    <w:p w:rsidR="00241364" w:rsidRPr="00241364" w:rsidRDefault="00241364" w:rsidP="00241364">
      <w:pPr>
        <w:pStyle w:val="ListParagraph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Action: Merchant registers as a G1 provider.</w:t>
      </w: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47EC7" w:rsidRPr="00241364">
        <w:rPr>
          <w:rFonts w:ascii="Times New Roman" w:hAnsi="Times New Roman" w:cs="Times New Roman"/>
          <w:sz w:val="24"/>
          <w:szCs w:val="24"/>
        </w:rPr>
        <w:t>+2</w:t>
      </w:r>
    </w:p>
    <w:p w:rsidR="00047EC7" w:rsidRPr="00241364" w:rsidRDefault="00047EC7" w:rsidP="002413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Transaction: User utilizes the Inbuilt OCR Scanner to capture a physical bill.</w:t>
      </w: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47EC7" w:rsidRPr="00241364">
        <w:rPr>
          <w:rFonts w:ascii="Times New Roman" w:hAnsi="Times New Roman" w:cs="Times New Roman"/>
          <w:sz w:val="24"/>
          <w:szCs w:val="24"/>
        </w:rPr>
        <w:t>+1</w:t>
      </w:r>
    </w:p>
    <w:p w:rsidR="00047EC7" w:rsidRPr="00241364" w:rsidRDefault="00047EC7" w:rsidP="002413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Logic: Backend parses Shop Name, Date, and Amount via OCR.</w:t>
      </w:r>
    </w:p>
    <w:p w:rsidR="00047EC7" w:rsidRPr="00241364" w:rsidRDefault="00047EC7" w:rsidP="002413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Disbursement: Credit 100% bill-value reward points to User, and 1% real cashback to both User and Merchant wallets.</w:t>
      </w: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47EC7" w:rsidRPr="00241364">
        <w:rPr>
          <w:rFonts w:ascii="Times New Roman" w:hAnsi="Times New Roman" w:cs="Times New Roman"/>
          <w:sz w:val="24"/>
          <w:szCs w:val="24"/>
        </w:rPr>
        <w:t>+1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lastRenderedPageBreak/>
        <w:t>GROUP 2 (REDEEM ZONE):</w:t>
      </w:r>
    </w:p>
    <w:p w:rsidR="00241364" w:rsidRPr="00241364" w:rsidRDefault="00241364" w:rsidP="00241364">
      <w:pPr>
        <w:pStyle w:val="ListParagraph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Action: Merchant registers with a Pre-set Discount percentage.</w:t>
      </w: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47EC7" w:rsidRPr="00241364">
        <w:rPr>
          <w:rFonts w:ascii="Times New Roman" w:hAnsi="Times New Roman" w:cs="Times New Roman"/>
          <w:sz w:val="24"/>
          <w:szCs w:val="24"/>
        </w:rPr>
        <w:t>+1</w:t>
      </w:r>
    </w:p>
    <w:p w:rsidR="00047EC7" w:rsidRPr="00241364" w:rsidRDefault="00047EC7" w:rsidP="0024136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In-Store Flow: User generates a "Discount Eligibility" screen for merchant verification.</w:t>
      </w:r>
    </w:p>
    <w:p w:rsidR="00047EC7" w:rsidRPr="00241364" w:rsidRDefault="00047EC7" w:rsidP="00241364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Transaction: Merchant applies discount; User scans the final bill to receive points and 1%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cashback .</w:t>
      </w:r>
      <w:proofErr w:type="gramEnd"/>
    </w:p>
    <w:p w:rsidR="00047EC7" w:rsidRPr="00241364" w:rsidRDefault="00047EC7" w:rsidP="0024136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ADVERTISING &amp; MEDIA PLATFORMS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Content Formats: Support 15-second vertical Promo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Reelz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(full-screen scroll), looped Nearby Deals, and Local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Classifieds .</w:t>
      </w:r>
      <w:proofErr w:type="gramEnd"/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2.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NTemporal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Logic: All advertisements must automatically expire after 7 days.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            +2</w:t>
      </w:r>
    </w:p>
    <w:p w:rsidR="00047EC7" w:rsidRPr="00241364" w:rsidRDefault="00047EC7" w:rsidP="002413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Notification Pulse: Push notifications triggered for every new "Friday Ad Drop" and discount redemption.</w:t>
      </w:r>
    </w:p>
    <w:p w:rsidR="00047EC7" w:rsidRPr="00241364" w:rsidRDefault="00047EC7" w:rsidP="002413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WEB ADMIN &amp; DASHBOARD INTEGRATION</w:t>
      </w:r>
    </w:p>
    <w:p w:rsidR="00047EC7" w:rsidRPr="00241364" w:rsidRDefault="00047EC7" w:rsidP="002413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1364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Module: Comprehensive merchant registration flow including Shop Name, Geo-Location (GPS-pinned), category selection, and shop photo uploads.</w:t>
      </w:r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2. Sales &amp; Analytics Hub: Real-time tracking of:</w:t>
      </w:r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Merchant/User data storage and subscription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status .</w:t>
      </w:r>
      <w:proofErr w:type="gramEnd"/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Analytics on "Total Rewards Given" and "Total Redeems Used".</w:t>
      </w:r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Payment Architecture (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>):</w:t>
      </w:r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Dual-account logic for Subscriptions and Advertising </w:t>
      </w:r>
      <w:proofErr w:type="gramStart"/>
      <w:r w:rsidRPr="00241364">
        <w:rPr>
          <w:rFonts w:ascii="Times New Roman" w:hAnsi="Times New Roman" w:cs="Times New Roman"/>
          <w:sz w:val="24"/>
          <w:szCs w:val="24"/>
        </w:rPr>
        <w:t>Credits .</w:t>
      </w:r>
      <w:proofErr w:type="gramEnd"/>
    </w:p>
    <w:p w:rsidR="00047EC7" w:rsidRPr="00241364" w:rsidRDefault="00047EC7" w:rsidP="002413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Integration of a Central Escrow Account for automated cashback settlement using a 7-</w:t>
      </w:r>
    </w:p>
    <w:p w:rsidR="00047EC7" w:rsidRPr="00241364" w:rsidRDefault="00047EC7" w:rsidP="002413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41364">
        <w:rPr>
          <w:rFonts w:ascii="Times New Roman" w:hAnsi="Times New Roman" w:cs="Times New Roman"/>
          <w:sz w:val="24"/>
          <w:szCs w:val="24"/>
        </w:rPr>
        <w:t>day/₹100</w:t>
      </w:r>
      <w:proofErr w:type="gramEnd"/>
      <w:r w:rsidRPr="00241364">
        <w:rPr>
          <w:rFonts w:ascii="Times New Roman" w:hAnsi="Times New Roman" w:cs="Times New Roman"/>
          <w:sz w:val="24"/>
          <w:szCs w:val="24"/>
        </w:rPr>
        <w:t xml:space="preserve"> threshold logic.</w:t>
      </w:r>
    </w:p>
    <w:p w:rsidR="00047EC7" w:rsidRPr="00241364" w:rsidRDefault="00047EC7" w:rsidP="002413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TECHNICAL STACK REQUIREMENTS</w:t>
      </w:r>
    </w:p>
    <w:p w:rsidR="00241364" w:rsidRPr="00241364" w:rsidRDefault="00241364" w:rsidP="00241364">
      <w:pPr>
        <w:pStyle w:val="ListParagraph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Frontend: React Native or Flutter (mirroring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interactions).</w:t>
      </w:r>
    </w:p>
    <w:p w:rsidR="00047EC7" w:rsidRPr="00241364" w:rsidRDefault="00047EC7" w:rsidP="0024136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Backend: Node.js/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with a scalable logic for pin-code filtering.</w:t>
      </w:r>
    </w:p>
    <w:p w:rsidR="00047EC7" w:rsidRDefault="00047EC7" w:rsidP="0024136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 xml:space="preserve">Integrations: 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RazorpayX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 xml:space="preserve"> API (</w:t>
      </w:r>
      <w:proofErr w:type="spellStart"/>
      <w:r w:rsidRPr="00241364">
        <w:rPr>
          <w:rFonts w:ascii="Times New Roman" w:hAnsi="Times New Roman" w:cs="Times New Roman"/>
          <w:sz w:val="24"/>
          <w:szCs w:val="24"/>
        </w:rPr>
        <w:t>Payouts</w:t>
      </w:r>
      <w:proofErr w:type="spellEnd"/>
      <w:r w:rsidRPr="00241364">
        <w:rPr>
          <w:rFonts w:ascii="Times New Roman" w:hAnsi="Times New Roman" w:cs="Times New Roman"/>
          <w:sz w:val="24"/>
          <w:szCs w:val="24"/>
        </w:rPr>
        <w:t>), Google Maps SDK (Geo-fencing), and Google Vision API (OCR Scanning).</w:t>
      </w:r>
    </w:p>
    <w:p w:rsidR="00241364" w:rsidRPr="00241364" w:rsidRDefault="00241364" w:rsidP="002413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047EC7" w:rsidRPr="00241364" w:rsidRDefault="00047EC7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41364">
        <w:rPr>
          <w:rFonts w:ascii="Times New Roman" w:hAnsi="Times New Roman" w:cs="Times New Roman"/>
          <w:b/>
          <w:sz w:val="24"/>
          <w:szCs w:val="24"/>
        </w:rPr>
        <w:t>LOGICAL HANDOVER STEPS</w:t>
      </w:r>
    </w:p>
    <w:p w:rsidR="00241364" w:rsidRPr="00241364" w:rsidRDefault="00241364" w:rsidP="00241364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047EC7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1. </w:t>
      </w:r>
      <w:proofErr w:type="spellStart"/>
      <w:r w:rsidR="00047EC7" w:rsidRPr="00241364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047EC7" w:rsidRPr="00241364">
        <w:rPr>
          <w:rFonts w:ascii="Times New Roman" w:hAnsi="Times New Roman" w:cs="Times New Roman"/>
          <w:sz w:val="24"/>
          <w:szCs w:val="24"/>
        </w:rPr>
        <w:t xml:space="preserve"> Assets: Map all hex codes and padding to the Global Style Sheet.</w:t>
      </w:r>
    </w:p>
    <w:p w:rsid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47EC7" w:rsidRPr="00241364" w:rsidRDefault="00047EC7" w:rsidP="0024136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lastRenderedPageBreak/>
        <w:t>Database Schema: Create a relational link between Pin Code (5km) and Merchant Category</w:t>
      </w:r>
      <w:r w:rsidR="00241364">
        <w:rPr>
          <w:rFonts w:ascii="Times New Roman" w:hAnsi="Times New Roman" w:cs="Times New Roman"/>
          <w:sz w:val="24"/>
          <w:szCs w:val="24"/>
        </w:rPr>
        <w:t xml:space="preserve"> </w:t>
      </w:r>
      <w:r w:rsidRPr="00241364">
        <w:rPr>
          <w:rFonts w:ascii="Times New Roman" w:hAnsi="Times New Roman" w:cs="Times New Roman"/>
          <w:sz w:val="24"/>
          <w:szCs w:val="24"/>
        </w:rPr>
        <w:t>for the Search/Filter engine.</w:t>
      </w:r>
    </w:p>
    <w:p w:rsidR="00047EC7" w:rsidRPr="00241364" w:rsidRDefault="00047EC7" w:rsidP="0024136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OCR Test: Initiate a test script to parse "Shop Name" and "Amount" from standard retail bills.</w:t>
      </w:r>
    </w:p>
    <w:p w:rsidR="00047EC7" w:rsidRPr="00241364" w:rsidRDefault="00047EC7" w:rsidP="0024136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Draft the Database Schema for the 31 Merchant Categories</w:t>
      </w:r>
    </w:p>
    <w:p w:rsidR="00047EC7" w:rsidRPr="00241364" w:rsidRDefault="00047EC7" w:rsidP="0024136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Create the OCR validation logic for bill scanning</w:t>
      </w:r>
    </w:p>
    <w:p w:rsidR="00047EC7" w:rsidRDefault="00047EC7" w:rsidP="0024136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41364">
        <w:rPr>
          <w:rFonts w:ascii="Times New Roman" w:hAnsi="Times New Roman" w:cs="Times New Roman"/>
          <w:sz w:val="24"/>
          <w:szCs w:val="24"/>
        </w:rPr>
        <w:t>Design the Web Admin Dashboard interface for Escrow management</w:t>
      </w:r>
    </w:p>
    <w:p w:rsid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41364" w:rsidRPr="00241364" w:rsidRDefault="00241364" w:rsidP="0024136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</w:t>
      </w:r>
    </w:p>
    <w:p w:rsidR="0055748E" w:rsidRDefault="0055748E" w:rsidP="00047EC7">
      <w:pPr>
        <w:spacing w:after="0"/>
      </w:pPr>
    </w:p>
    <w:sectPr w:rsidR="00557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0539"/>
    <w:multiLevelType w:val="hybridMultilevel"/>
    <w:tmpl w:val="3552DA6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A84169"/>
    <w:multiLevelType w:val="hybridMultilevel"/>
    <w:tmpl w:val="B3CA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9A1603"/>
    <w:multiLevelType w:val="hybridMultilevel"/>
    <w:tmpl w:val="BF54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656E8"/>
    <w:multiLevelType w:val="hybridMultilevel"/>
    <w:tmpl w:val="F8709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00A25"/>
    <w:multiLevelType w:val="hybridMultilevel"/>
    <w:tmpl w:val="7CAA0E22"/>
    <w:lvl w:ilvl="0" w:tplc="5122F2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56427B25"/>
    <w:multiLevelType w:val="hybridMultilevel"/>
    <w:tmpl w:val="EF981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0563D3"/>
    <w:multiLevelType w:val="hybridMultilevel"/>
    <w:tmpl w:val="BB44B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FA1E28"/>
    <w:multiLevelType w:val="hybridMultilevel"/>
    <w:tmpl w:val="BAF043F8"/>
    <w:lvl w:ilvl="0" w:tplc="C368F0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F46D2F"/>
    <w:multiLevelType w:val="hybridMultilevel"/>
    <w:tmpl w:val="CCEC136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EC7"/>
    <w:rsid w:val="00047EC7"/>
    <w:rsid w:val="00241364"/>
    <w:rsid w:val="0055748E"/>
    <w:rsid w:val="00D1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DB451-A37A-46F3-9117-6B296B20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2026-05-01T01:07:00Z</dcterms:created>
  <dcterms:modified xsi:type="dcterms:W3CDTF">2026-05-01T01:07:00Z</dcterms:modified>
</cp:coreProperties>
</file>