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6000F" w14:textId="6D4809FA" w:rsidR="006E4AC2" w:rsidRDefault="009B7C74" w:rsidP="00A836C2">
      <w:pPr>
        <w:pStyle w:val="NoSpacing"/>
      </w:pPr>
      <w:r>
        <w:t>W13 Fast Focus – Azure Pipelines Tips and Tricks – Demo Script v1.0</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73"/>
        <w:gridCol w:w="4743"/>
        <w:gridCol w:w="3424"/>
      </w:tblGrid>
      <w:tr w:rsidR="004513D8" w:rsidRPr="004513D8" w14:paraId="7A860FA0" w14:textId="77777777" w:rsidTr="004513D8">
        <w:tc>
          <w:tcPr>
            <w:tcW w:w="18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EC7E4C" w14:textId="77777777" w:rsidR="004513D8" w:rsidRPr="004513D8" w:rsidRDefault="004513D8" w:rsidP="00A836C2">
            <w:pPr>
              <w:pStyle w:val="NoSpacing"/>
            </w:pPr>
            <w:r w:rsidRPr="004513D8">
              <w:t>Topic</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B5F152" w14:textId="77777777" w:rsidR="004513D8" w:rsidRPr="004513D8" w:rsidRDefault="004513D8" w:rsidP="00A836C2">
            <w:pPr>
              <w:pStyle w:val="NoSpacing"/>
            </w:pPr>
            <w:r w:rsidRPr="004513D8">
              <w:t>Talking Points</w:t>
            </w:r>
          </w:p>
        </w:tc>
        <w:tc>
          <w:tcPr>
            <w:tcW w:w="42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F783BE" w14:textId="77777777" w:rsidR="004513D8" w:rsidRPr="004513D8" w:rsidRDefault="004513D8" w:rsidP="00A836C2">
            <w:pPr>
              <w:pStyle w:val="NoSpacing"/>
            </w:pPr>
            <w:r w:rsidRPr="004513D8">
              <w:t>Demo Script</w:t>
            </w:r>
          </w:p>
        </w:tc>
      </w:tr>
      <w:tr w:rsidR="004513D8" w:rsidRPr="004513D8" w14:paraId="02F1ED99" w14:textId="77777777" w:rsidTr="004513D8">
        <w:tc>
          <w:tcPr>
            <w:tcW w:w="16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1253C8" w14:textId="77777777" w:rsidR="004513D8" w:rsidRPr="004513D8" w:rsidRDefault="004513D8" w:rsidP="00A836C2">
            <w:pPr>
              <w:pStyle w:val="NoSpacing"/>
            </w:pPr>
            <w:r w:rsidRPr="004513D8">
              <w:t>What Is Azure Pipelines</w:t>
            </w:r>
          </w:p>
        </w:tc>
        <w:tc>
          <w:tcPr>
            <w:tcW w:w="43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24CD70" w14:textId="6B442B33" w:rsidR="004513D8" w:rsidRPr="004513D8" w:rsidRDefault="004513D8" w:rsidP="00F73145">
            <w:pPr>
              <w:pStyle w:val="NoSpacing"/>
              <w:numPr>
                <w:ilvl w:val="0"/>
                <w:numId w:val="22"/>
              </w:numPr>
            </w:pPr>
            <w:r w:rsidRPr="004513D8">
              <w:t>Azure Pipelines is a cloud service that you can use to automatically build and test your code project and make it available to other users. It works with just about any language or project type. </w:t>
            </w:r>
          </w:p>
          <w:p w14:paraId="2D958F57" w14:textId="77777777" w:rsidR="00F73145" w:rsidRDefault="004513D8" w:rsidP="00F73145">
            <w:pPr>
              <w:pStyle w:val="NoSpacing"/>
              <w:numPr>
                <w:ilvl w:val="0"/>
                <w:numId w:val="22"/>
              </w:numPr>
            </w:pPr>
            <w:r w:rsidRPr="004513D8">
              <w:t>Azure Pipelines combines continuous integration (CI) and continuous delivery (CD) to constantly and consistently test and build your code and ship it to any target.</w:t>
            </w:r>
          </w:p>
          <w:p w14:paraId="3B6CB613" w14:textId="77777777" w:rsidR="00F73145" w:rsidRDefault="004513D8" w:rsidP="00F73145">
            <w:pPr>
              <w:pStyle w:val="NoSpacing"/>
              <w:numPr>
                <w:ilvl w:val="0"/>
                <w:numId w:val="22"/>
              </w:numPr>
            </w:pPr>
            <w:r w:rsidRPr="004513D8">
              <w:t>Azure Pipelines integrates with GitHub, GitHub Enterprise, Azure Repos Git &amp; TFVC, Bitbucket Cloud, and Subversion.</w:t>
            </w:r>
          </w:p>
          <w:p w14:paraId="44361BEE" w14:textId="1026CBFF" w:rsidR="004513D8" w:rsidRPr="004513D8" w:rsidRDefault="004513D8" w:rsidP="00F73145">
            <w:pPr>
              <w:pStyle w:val="NoSpacing"/>
              <w:numPr>
                <w:ilvl w:val="0"/>
                <w:numId w:val="22"/>
              </w:numPr>
            </w:pPr>
            <w:r w:rsidRPr="004513D8">
              <w:t>Use Azure Pipelines to deploy your code to multiple targets. Targets include container registries, virtual machines, Azure services, or any on-premises or cloud target.</w:t>
            </w:r>
            <w:r w:rsidRPr="004513D8">
              <w:br/>
              <w:t> </w:t>
            </w:r>
          </w:p>
          <w:p w14:paraId="6ADA4B48" w14:textId="77777777" w:rsidR="004513D8" w:rsidRPr="004513D8" w:rsidRDefault="004513D8" w:rsidP="00E340E6">
            <w:pPr>
              <w:pStyle w:val="NoSpacing"/>
              <w:numPr>
                <w:ilvl w:val="0"/>
                <w:numId w:val="22"/>
              </w:numPr>
            </w:pPr>
            <w:r w:rsidRPr="004513D8">
              <w:t>Build Agents</w:t>
            </w:r>
          </w:p>
          <w:p w14:paraId="5386F07B" w14:textId="77777777" w:rsidR="004513D8" w:rsidRPr="004513D8" w:rsidRDefault="004513D8" w:rsidP="00A836C2">
            <w:pPr>
              <w:pStyle w:val="NoSpacing"/>
            </w:pPr>
            <w:r w:rsidRPr="004513D8">
              <w:t> </w:t>
            </w:r>
          </w:p>
          <w:p w14:paraId="7AC48B1A" w14:textId="77777777" w:rsidR="004513D8" w:rsidRPr="004513D8" w:rsidRDefault="004513D8" w:rsidP="00E340E6">
            <w:pPr>
              <w:pStyle w:val="NoSpacing"/>
              <w:numPr>
                <w:ilvl w:val="0"/>
                <w:numId w:val="22"/>
              </w:numPr>
            </w:pPr>
            <w:r w:rsidRPr="004513D8">
              <w:t>Triggering Builds</w:t>
            </w:r>
          </w:p>
          <w:p w14:paraId="61195E47" w14:textId="16BCDA04" w:rsidR="004513D8" w:rsidRPr="004513D8" w:rsidRDefault="004513D8" w:rsidP="00E340E6">
            <w:pPr>
              <w:pStyle w:val="NoSpacing"/>
              <w:numPr>
                <w:ilvl w:val="1"/>
                <w:numId w:val="22"/>
              </w:numPr>
            </w:pPr>
            <w:r w:rsidRPr="004513D8">
              <w:t>CI trigger</w:t>
            </w:r>
          </w:p>
          <w:p w14:paraId="2542B11F" w14:textId="77777777" w:rsidR="004513D8" w:rsidRPr="004513D8" w:rsidRDefault="004513D8" w:rsidP="00E340E6">
            <w:pPr>
              <w:pStyle w:val="NoSpacing"/>
              <w:numPr>
                <w:ilvl w:val="1"/>
                <w:numId w:val="22"/>
              </w:numPr>
            </w:pPr>
            <w:r w:rsidRPr="004513D8">
              <w:t>Manual Trigger</w:t>
            </w:r>
          </w:p>
          <w:p w14:paraId="0A91B840" w14:textId="77777777" w:rsidR="004513D8" w:rsidRPr="004513D8" w:rsidRDefault="004513D8" w:rsidP="00E340E6">
            <w:pPr>
              <w:pStyle w:val="NoSpacing"/>
              <w:numPr>
                <w:ilvl w:val="1"/>
                <w:numId w:val="22"/>
              </w:numPr>
            </w:pPr>
            <w:r w:rsidRPr="004513D8">
              <w:t>PR Trigger</w:t>
            </w:r>
          </w:p>
          <w:p w14:paraId="13561564" w14:textId="77777777" w:rsidR="004513D8" w:rsidRPr="004513D8" w:rsidRDefault="004513D8" w:rsidP="00E340E6">
            <w:pPr>
              <w:pStyle w:val="NoSpacing"/>
              <w:numPr>
                <w:ilvl w:val="1"/>
                <w:numId w:val="22"/>
              </w:numPr>
            </w:pPr>
            <w:r w:rsidRPr="004513D8">
              <w:t>Scheduled Trigger</w:t>
            </w:r>
          </w:p>
          <w:p w14:paraId="74748713" w14:textId="77777777" w:rsidR="00E340E6" w:rsidRDefault="004513D8" w:rsidP="00E340E6">
            <w:pPr>
              <w:pStyle w:val="NoSpacing"/>
              <w:numPr>
                <w:ilvl w:val="1"/>
                <w:numId w:val="22"/>
              </w:numPr>
            </w:pPr>
            <w:r w:rsidRPr="004513D8">
              <w:t>Pipeline Triggers</w:t>
            </w:r>
          </w:p>
          <w:p w14:paraId="687F6243" w14:textId="356ECAA1" w:rsidR="004513D8" w:rsidRPr="004513D8" w:rsidRDefault="004513D8" w:rsidP="00E340E6">
            <w:pPr>
              <w:pStyle w:val="NoSpacing"/>
            </w:pPr>
            <w:r w:rsidRPr="004513D8">
              <w:t> </w:t>
            </w:r>
          </w:p>
          <w:p w14:paraId="79E9825F" w14:textId="77777777" w:rsidR="004513D8" w:rsidRPr="004513D8" w:rsidRDefault="004513D8" w:rsidP="00B82C37">
            <w:pPr>
              <w:pStyle w:val="NoSpacing"/>
              <w:numPr>
                <w:ilvl w:val="0"/>
                <w:numId w:val="22"/>
              </w:numPr>
            </w:pPr>
            <w:r w:rsidRPr="004513D8">
              <w:t>MORE INFO</w:t>
            </w:r>
          </w:p>
          <w:p w14:paraId="0E3B7525" w14:textId="525E4037" w:rsidR="004513D8" w:rsidRPr="004513D8" w:rsidRDefault="00A836C2" w:rsidP="00B82C37">
            <w:pPr>
              <w:pStyle w:val="NoSpacing"/>
              <w:numPr>
                <w:ilvl w:val="1"/>
                <w:numId w:val="22"/>
              </w:numPr>
            </w:pPr>
            <w:hyperlink r:id="rId5" w:history="1">
              <w:r w:rsidRPr="004513D8">
                <w:rPr>
                  <w:rStyle w:val="Hyperlink"/>
                </w:rPr>
                <w:t>https://docs.microsoft.com/en-us/azure/devops/pipelines/get-started/what-is-azure-pipelines?view=azure-devops</w:t>
              </w:r>
            </w:hyperlink>
          </w:p>
        </w:tc>
        <w:tc>
          <w:tcPr>
            <w:tcW w:w="4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09BF05" w14:textId="77777777" w:rsidR="004513D8" w:rsidRPr="004513D8" w:rsidRDefault="004513D8" w:rsidP="00A836C2">
            <w:pPr>
              <w:pStyle w:val="NoSpacing"/>
            </w:pPr>
            <w:r w:rsidRPr="004513D8">
              <w:t>Make this a slide I go through when discussing this point.</w:t>
            </w:r>
          </w:p>
        </w:tc>
      </w:tr>
      <w:tr w:rsidR="004513D8" w:rsidRPr="004513D8" w14:paraId="5CB48AFC" w14:textId="77777777" w:rsidTr="004513D8">
        <w:tc>
          <w:tcPr>
            <w:tcW w:w="181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1634C4B3" w14:textId="77777777" w:rsidR="004513D8" w:rsidRPr="004513D8" w:rsidRDefault="004513D8" w:rsidP="00A836C2">
            <w:pPr>
              <w:pStyle w:val="NoSpacing"/>
            </w:pPr>
            <w:r w:rsidRPr="004513D8">
              <w:t> </w:t>
            </w:r>
          </w:p>
        </w:tc>
        <w:tc>
          <w:tcPr>
            <w:tcW w:w="420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016AD0C3" w14:textId="77777777" w:rsidR="004513D8" w:rsidRPr="004513D8" w:rsidRDefault="004513D8" w:rsidP="00A836C2">
            <w:pPr>
              <w:pStyle w:val="NoSpacing"/>
            </w:pPr>
            <w:r w:rsidRPr="004513D8">
              <w:t> </w:t>
            </w:r>
          </w:p>
        </w:tc>
        <w:tc>
          <w:tcPr>
            <w:tcW w:w="4248"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79D78920" w14:textId="77777777" w:rsidR="004513D8" w:rsidRPr="004513D8" w:rsidRDefault="004513D8" w:rsidP="00A836C2">
            <w:pPr>
              <w:pStyle w:val="NoSpacing"/>
            </w:pPr>
            <w:r w:rsidRPr="004513D8">
              <w:t> </w:t>
            </w:r>
          </w:p>
        </w:tc>
      </w:tr>
      <w:tr w:rsidR="004513D8" w:rsidRPr="004513D8" w14:paraId="5FDB7A6F" w14:textId="77777777" w:rsidTr="004513D8">
        <w:tc>
          <w:tcPr>
            <w:tcW w:w="1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44BC64" w14:textId="77777777" w:rsidR="004513D8" w:rsidRPr="004513D8" w:rsidRDefault="004513D8" w:rsidP="00A836C2">
            <w:pPr>
              <w:pStyle w:val="NoSpacing"/>
            </w:pPr>
            <w:r w:rsidRPr="004513D8">
              <w:t>Pipeline Types - Classic vs Multi-Stage YAML</w:t>
            </w:r>
          </w:p>
        </w:tc>
        <w:tc>
          <w:tcPr>
            <w:tcW w:w="43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FC0FD0" w14:textId="77777777" w:rsidR="004513D8" w:rsidRPr="004513D8" w:rsidRDefault="004513D8" w:rsidP="00AE44E5">
            <w:pPr>
              <w:pStyle w:val="NoSpacing"/>
              <w:numPr>
                <w:ilvl w:val="0"/>
                <w:numId w:val="23"/>
              </w:numPr>
            </w:pPr>
            <w:r w:rsidRPr="004513D8">
              <w:t>CLASSIC</w:t>
            </w:r>
          </w:p>
          <w:p w14:paraId="48F75CFA" w14:textId="77777777" w:rsidR="004513D8" w:rsidRPr="004513D8" w:rsidRDefault="004513D8" w:rsidP="00AE44E5">
            <w:pPr>
              <w:pStyle w:val="NoSpacing"/>
              <w:numPr>
                <w:ilvl w:val="1"/>
                <w:numId w:val="23"/>
              </w:numPr>
            </w:pPr>
            <w:r w:rsidRPr="004513D8">
              <w:t>GUI Interface</w:t>
            </w:r>
          </w:p>
          <w:p w14:paraId="54B6C86C" w14:textId="77777777" w:rsidR="004513D8" w:rsidRPr="004513D8" w:rsidRDefault="004513D8" w:rsidP="00AE44E5">
            <w:pPr>
              <w:pStyle w:val="NoSpacing"/>
              <w:numPr>
                <w:ilvl w:val="1"/>
                <w:numId w:val="23"/>
              </w:numPr>
            </w:pPr>
            <w:r w:rsidRPr="004513D8">
              <w:t>Build Pipelines</w:t>
            </w:r>
          </w:p>
          <w:p w14:paraId="0333BCC4" w14:textId="77777777" w:rsidR="004513D8" w:rsidRPr="004513D8" w:rsidRDefault="004513D8" w:rsidP="00AE44E5">
            <w:pPr>
              <w:pStyle w:val="NoSpacing"/>
              <w:numPr>
                <w:ilvl w:val="1"/>
                <w:numId w:val="23"/>
              </w:numPr>
            </w:pPr>
            <w:r w:rsidRPr="004513D8">
              <w:t>Release Pipelines</w:t>
            </w:r>
          </w:p>
          <w:p w14:paraId="72DD6366" w14:textId="77777777" w:rsidR="004513D8" w:rsidRPr="004513D8" w:rsidRDefault="004513D8" w:rsidP="00AE44E5">
            <w:pPr>
              <w:pStyle w:val="NoSpacing"/>
              <w:numPr>
                <w:ilvl w:val="1"/>
                <w:numId w:val="23"/>
              </w:numPr>
            </w:pPr>
            <w:r w:rsidRPr="004513D8">
              <w:t>Currently has most features</w:t>
            </w:r>
          </w:p>
          <w:p w14:paraId="323B22BD" w14:textId="77777777" w:rsidR="004513D8" w:rsidRPr="004513D8" w:rsidRDefault="004513D8" w:rsidP="00AE44E5">
            <w:pPr>
              <w:pStyle w:val="NoSpacing"/>
              <w:numPr>
                <w:ilvl w:val="0"/>
                <w:numId w:val="23"/>
              </w:numPr>
            </w:pPr>
            <w:r w:rsidRPr="004513D8">
              <w:t>YAML</w:t>
            </w:r>
          </w:p>
          <w:p w14:paraId="21B07F9C" w14:textId="77777777" w:rsidR="004513D8" w:rsidRPr="004513D8" w:rsidRDefault="004513D8" w:rsidP="00AE44E5">
            <w:pPr>
              <w:pStyle w:val="NoSpacing"/>
              <w:numPr>
                <w:ilvl w:val="1"/>
                <w:numId w:val="23"/>
              </w:numPr>
            </w:pPr>
            <w:r w:rsidRPr="004513D8">
              <w:t>Multi-stage vs Build only</w:t>
            </w:r>
          </w:p>
          <w:p w14:paraId="0B1C3A13" w14:textId="77777777" w:rsidR="004513D8" w:rsidRPr="004513D8" w:rsidRDefault="004513D8" w:rsidP="00AE44E5">
            <w:pPr>
              <w:pStyle w:val="NoSpacing"/>
              <w:numPr>
                <w:ilvl w:val="1"/>
                <w:numId w:val="23"/>
              </w:numPr>
            </w:pPr>
            <w:r w:rsidRPr="004513D8">
              <w:t>.</w:t>
            </w:r>
            <w:proofErr w:type="spellStart"/>
            <w:r w:rsidRPr="004513D8">
              <w:t>yml</w:t>
            </w:r>
            <w:proofErr w:type="spellEnd"/>
            <w:r w:rsidRPr="004513D8">
              <w:t xml:space="preserve"> file</w:t>
            </w:r>
          </w:p>
          <w:p w14:paraId="54EC996F" w14:textId="77777777" w:rsidR="004513D8" w:rsidRPr="004513D8" w:rsidRDefault="004513D8" w:rsidP="00AE44E5">
            <w:pPr>
              <w:pStyle w:val="NoSpacing"/>
              <w:numPr>
                <w:ilvl w:val="1"/>
                <w:numId w:val="23"/>
              </w:numPr>
            </w:pPr>
            <w:r w:rsidRPr="004513D8">
              <w:t>Pipeline is versioned with code</w:t>
            </w:r>
          </w:p>
          <w:p w14:paraId="13C70973" w14:textId="77777777" w:rsidR="004513D8" w:rsidRPr="004513D8" w:rsidRDefault="004513D8" w:rsidP="00AE44E5">
            <w:pPr>
              <w:pStyle w:val="NoSpacing"/>
              <w:numPr>
                <w:ilvl w:val="1"/>
                <w:numId w:val="23"/>
              </w:numPr>
            </w:pPr>
            <w:r w:rsidRPr="004513D8">
              <w:t>Branches can modify build policy by modifying .</w:t>
            </w:r>
            <w:proofErr w:type="spellStart"/>
            <w:r w:rsidRPr="004513D8">
              <w:t>yml</w:t>
            </w:r>
            <w:proofErr w:type="spellEnd"/>
            <w:r w:rsidRPr="004513D8">
              <w:t xml:space="preserve"> file in branch</w:t>
            </w:r>
          </w:p>
          <w:p w14:paraId="55C23740" w14:textId="77777777" w:rsidR="004513D8" w:rsidRPr="004513D8" w:rsidRDefault="004513D8" w:rsidP="00AE44E5">
            <w:pPr>
              <w:pStyle w:val="NoSpacing"/>
              <w:numPr>
                <w:ilvl w:val="0"/>
                <w:numId w:val="23"/>
              </w:numPr>
            </w:pPr>
            <w:r w:rsidRPr="004513D8">
              <w:t>MORE INFO</w:t>
            </w:r>
          </w:p>
          <w:p w14:paraId="16CE6E1D" w14:textId="77777777" w:rsidR="004513D8" w:rsidRPr="004513D8" w:rsidRDefault="004513D8" w:rsidP="00AE44E5">
            <w:pPr>
              <w:pStyle w:val="NoSpacing"/>
              <w:numPr>
                <w:ilvl w:val="1"/>
                <w:numId w:val="23"/>
              </w:numPr>
            </w:pPr>
            <w:hyperlink r:id="rId6" w:history="1">
              <w:r w:rsidRPr="004513D8">
                <w:rPr>
                  <w:rStyle w:val="Hyperlink"/>
                </w:rPr>
                <w:t>https://docs.microsoft.com/en-us/azure/devops/pipelines/get-started/pipelines-get-started?view=azure-devops</w:t>
              </w:r>
            </w:hyperlink>
          </w:p>
        </w:tc>
        <w:tc>
          <w:tcPr>
            <w:tcW w:w="45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631C8A" w14:textId="77777777" w:rsidR="004513D8" w:rsidRPr="004513D8" w:rsidRDefault="004513D8" w:rsidP="00AE44E5">
            <w:pPr>
              <w:pStyle w:val="NoSpacing"/>
              <w:numPr>
                <w:ilvl w:val="0"/>
                <w:numId w:val="23"/>
              </w:numPr>
            </w:pPr>
            <w:r w:rsidRPr="004513D8">
              <w:lastRenderedPageBreak/>
              <w:t xml:space="preserve">TEAM PROJECT:  </w:t>
            </w:r>
            <w:hyperlink r:id="rId7" w:history="1">
              <w:r w:rsidRPr="004513D8">
                <w:rPr>
                  <w:rStyle w:val="Hyperlink"/>
                </w:rPr>
                <w:t>https://dev.azure.com/devopsmickey/LAB-AzureKubernetesService</w:t>
              </w:r>
            </w:hyperlink>
          </w:p>
          <w:p w14:paraId="5D4A90FB" w14:textId="77777777" w:rsidR="004513D8" w:rsidRPr="004513D8" w:rsidRDefault="004513D8" w:rsidP="00AE44E5">
            <w:pPr>
              <w:pStyle w:val="NoSpacing"/>
              <w:numPr>
                <w:ilvl w:val="0"/>
                <w:numId w:val="23"/>
              </w:numPr>
            </w:pPr>
            <w:r w:rsidRPr="004513D8">
              <w:t>PREP</w:t>
            </w:r>
          </w:p>
          <w:p w14:paraId="10A8C587" w14:textId="77777777" w:rsidR="004513D8" w:rsidRPr="004513D8" w:rsidRDefault="004513D8" w:rsidP="00D07092">
            <w:pPr>
              <w:pStyle w:val="NoSpacing"/>
              <w:numPr>
                <w:ilvl w:val="1"/>
                <w:numId w:val="23"/>
              </w:numPr>
            </w:pPr>
            <w:r w:rsidRPr="004513D8">
              <w:t>Make sure VSS is up and running</w:t>
            </w:r>
            <w:r w:rsidRPr="004513D8">
              <w:br/>
              <w:t> </w:t>
            </w:r>
          </w:p>
          <w:p w14:paraId="35AE8570" w14:textId="77777777" w:rsidR="004513D8" w:rsidRPr="004513D8" w:rsidRDefault="004513D8" w:rsidP="00AE44E5">
            <w:pPr>
              <w:pStyle w:val="NoSpacing"/>
              <w:numPr>
                <w:ilvl w:val="0"/>
                <w:numId w:val="23"/>
              </w:numPr>
            </w:pPr>
            <w:r w:rsidRPr="004513D8">
              <w:t xml:space="preserve">Open </w:t>
            </w:r>
            <w:proofErr w:type="spellStart"/>
            <w:r w:rsidRPr="004513D8">
              <w:t>MyHealth.AKS.build</w:t>
            </w:r>
            <w:proofErr w:type="spellEnd"/>
            <w:r w:rsidRPr="004513D8">
              <w:t xml:space="preserve"> and Edit Build to show tasks. Discuss</w:t>
            </w:r>
          </w:p>
          <w:p w14:paraId="0341F8C7" w14:textId="77777777" w:rsidR="004513D8" w:rsidRPr="004513D8" w:rsidRDefault="004513D8" w:rsidP="00AE44E5">
            <w:pPr>
              <w:pStyle w:val="NoSpacing"/>
              <w:numPr>
                <w:ilvl w:val="0"/>
                <w:numId w:val="23"/>
              </w:numPr>
            </w:pPr>
            <w:r w:rsidRPr="004513D8">
              <w:lastRenderedPageBreak/>
              <w:t xml:space="preserve">Open </w:t>
            </w:r>
            <w:proofErr w:type="spellStart"/>
            <w:r w:rsidRPr="004513D8">
              <w:t>MyHealth.AKS.Release</w:t>
            </w:r>
            <w:proofErr w:type="spellEnd"/>
            <w:r w:rsidRPr="004513D8">
              <w:t xml:space="preserve"> and Edit Release to show release pipeline. Discuss</w:t>
            </w:r>
          </w:p>
          <w:p w14:paraId="14F18AAA" w14:textId="77777777" w:rsidR="004513D8" w:rsidRPr="004513D8" w:rsidRDefault="004513D8" w:rsidP="00AE44E5">
            <w:pPr>
              <w:pStyle w:val="NoSpacing"/>
              <w:numPr>
                <w:ilvl w:val="0"/>
                <w:numId w:val="23"/>
              </w:numPr>
            </w:pPr>
            <w:r w:rsidRPr="004513D8">
              <w:t>Open AKS YAML pipeline, which does the same as the other two. Discuss</w:t>
            </w:r>
          </w:p>
          <w:p w14:paraId="11616139" w14:textId="77777777" w:rsidR="004513D8" w:rsidRPr="004513D8" w:rsidRDefault="004513D8" w:rsidP="00A836C2">
            <w:pPr>
              <w:pStyle w:val="NoSpacing"/>
            </w:pPr>
            <w:r w:rsidRPr="004513D8">
              <w:t> </w:t>
            </w:r>
          </w:p>
        </w:tc>
      </w:tr>
      <w:tr w:rsidR="004513D8" w:rsidRPr="004513D8" w14:paraId="542B7662" w14:textId="77777777" w:rsidTr="004513D8">
        <w:tc>
          <w:tcPr>
            <w:tcW w:w="181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01F4CD0B" w14:textId="77777777" w:rsidR="004513D8" w:rsidRPr="004513D8" w:rsidRDefault="004513D8" w:rsidP="00A836C2">
            <w:pPr>
              <w:pStyle w:val="NoSpacing"/>
            </w:pPr>
            <w:r w:rsidRPr="004513D8">
              <w:lastRenderedPageBreak/>
              <w:t> </w:t>
            </w:r>
          </w:p>
        </w:tc>
        <w:tc>
          <w:tcPr>
            <w:tcW w:w="420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276AD4DF" w14:textId="77777777" w:rsidR="004513D8" w:rsidRPr="004513D8" w:rsidRDefault="004513D8" w:rsidP="00A836C2">
            <w:pPr>
              <w:pStyle w:val="NoSpacing"/>
            </w:pPr>
            <w:r w:rsidRPr="004513D8">
              <w:t> </w:t>
            </w:r>
          </w:p>
        </w:tc>
        <w:tc>
          <w:tcPr>
            <w:tcW w:w="4248"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4875397E" w14:textId="77777777" w:rsidR="004513D8" w:rsidRPr="004513D8" w:rsidRDefault="004513D8" w:rsidP="00A836C2">
            <w:pPr>
              <w:pStyle w:val="NoSpacing"/>
            </w:pPr>
            <w:r w:rsidRPr="004513D8">
              <w:t> </w:t>
            </w:r>
          </w:p>
        </w:tc>
      </w:tr>
      <w:tr w:rsidR="004513D8" w:rsidRPr="004513D8" w14:paraId="2A0D39E0" w14:textId="77777777" w:rsidTr="004513D8">
        <w:tc>
          <w:tcPr>
            <w:tcW w:w="174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695EC0" w14:textId="77777777" w:rsidR="004513D8" w:rsidRPr="004513D8" w:rsidRDefault="004513D8" w:rsidP="00A836C2">
            <w:pPr>
              <w:pStyle w:val="NoSpacing"/>
            </w:pPr>
            <w:r w:rsidRPr="004513D8">
              <w:t>Variable Groups / Tasks Groups</w:t>
            </w:r>
          </w:p>
        </w:tc>
        <w:tc>
          <w:tcPr>
            <w:tcW w:w="43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64BABA" w14:textId="77777777" w:rsidR="004513D8" w:rsidRPr="004513D8" w:rsidRDefault="004513D8" w:rsidP="008473AE">
            <w:pPr>
              <w:pStyle w:val="NoSpacing"/>
              <w:numPr>
                <w:ilvl w:val="0"/>
                <w:numId w:val="24"/>
              </w:numPr>
              <w:ind w:left="360"/>
            </w:pPr>
            <w:r w:rsidRPr="004513D8">
              <w:t>Variable Groups</w:t>
            </w:r>
          </w:p>
          <w:p w14:paraId="165C3648" w14:textId="77777777" w:rsidR="004513D8" w:rsidRPr="004513D8" w:rsidRDefault="004513D8" w:rsidP="008473AE">
            <w:pPr>
              <w:pStyle w:val="NoSpacing"/>
              <w:numPr>
                <w:ilvl w:val="1"/>
                <w:numId w:val="24"/>
              </w:numPr>
            </w:pPr>
            <w:r w:rsidRPr="004513D8">
              <w:t>Store values that you want to control and make available across multiple pipelines</w:t>
            </w:r>
          </w:p>
          <w:p w14:paraId="6A9B3149" w14:textId="77777777" w:rsidR="004513D8" w:rsidRPr="004513D8" w:rsidRDefault="004513D8" w:rsidP="008473AE">
            <w:pPr>
              <w:pStyle w:val="NoSpacing"/>
              <w:numPr>
                <w:ilvl w:val="1"/>
                <w:numId w:val="24"/>
              </w:numPr>
            </w:pPr>
            <w:r w:rsidRPr="004513D8">
              <w:t>Store secrets and other values to be passed to YAML pipelines</w:t>
            </w:r>
          </w:p>
          <w:p w14:paraId="5EBEA226" w14:textId="77777777" w:rsidR="004513D8" w:rsidRPr="004513D8" w:rsidRDefault="004513D8" w:rsidP="008473AE">
            <w:pPr>
              <w:pStyle w:val="NoSpacing"/>
              <w:numPr>
                <w:ilvl w:val="1"/>
                <w:numId w:val="24"/>
              </w:numPr>
            </w:pPr>
            <w:r w:rsidRPr="004513D8">
              <w:t>Defined/Managed in Pipelines | Library</w:t>
            </w:r>
          </w:p>
          <w:p w14:paraId="525F6378" w14:textId="77777777" w:rsidR="004513D8" w:rsidRPr="004513D8" w:rsidRDefault="004513D8" w:rsidP="008473AE">
            <w:pPr>
              <w:pStyle w:val="NoSpacing"/>
              <w:numPr>
                <w:ilvl w:val="1"/>
                <w:numId w:val="24"/>
              </w:numPr>
            </w:pPr>
            <w:r w:rsidRPr="004513D8">
              <w:t>Can't be created in YAML pipeline, but can be used</w:t>
            </w:r>
          </w:p>
          <w:p w14:paraId="3077E05D" w14:textId="77777777" w:rsidR="004513D8" w:rsidRPr="004513D8" w:rsidRDefault="004513D8" w:rsidP="008473AE">
            <w:pPr>
              <w:pStyle w:val="NoSpacing"/>
              <w:numPr>
                <w:ilvl w:val="0"/>
                <w:numId w:val="24"/>
              </w:numPr>
              <w:ind w:left="360"/>
            </w:pPr>
            <w:r w:rsidRPr="004513D8">
              <w:t>Task Groups</w:t>
            </w:r>
          </w:p>
          <w:p w14:paraId="01E72D99" w14:textId="77777777" w:rsidR="004513D8" w:rsidRPr="004513D8" w:rsidRDefault="004513D8" w:rsidP="008473AE">
            <w:pPr>
              <w:pStyle w:val="NoSpacing"/>
              <w:numPr>
                <w:ilvl w:val="1"/>
                <w:numId w:val="24"/>
              </w:numPr>
            </w:pPr>
            <w:r w:rsidRPr="004513D8">
              <w:t>Classic only. For YAML, you should use template files</w:t>
            </w:r>
          </w:p>
          <w:p w14:paraId="1CCD09F2" w14:textId="77777777" w:rsidR="004513D8" w:rsidRPr="004513D8" w:rsidRDefault="004513D8" w:rsidP="008473AE">
            <w:pPr>
              <w:pStyle w:val="NoSpacing"/>
              <w:numPr>
                <w:ilvl w:val="1"/>
                <w:numId w:val="24"/>
              </w:numPr>
            </w:pPr>
            <w:r w:rsidRPr="004513D8">
              <w:t>A task group allows you to encapsulate a sequence of tasks, already defined in a build or a release pipeline, into a single reusable task that can be added to a build or release pipeline, just like any other task. You can choose to extract the parameters from the encapsulated tasks as configuration variables, and abstract the rest of the task information.</w:t>
            </w:r>
          </w:p>
          <w:p w14:paraId="010347B6" w14:textId="207FC5DC" w:rsidR="004513D8" w:rsidRPr="004513D8" w:rsidRDefault="004513D8" w:rsidP="008473AE">
            <w:pPr>
              <w:pStyle w:val="NoSpacing"/>
              <w:ind w:left="-360" w:firstLine="53"/>
            </w:pPr>
          </w:p>
          <w:p w14:paraId="75E2BD79" w14:textId="77777777" w:rsidR="004513D8" w:rsidRPr="004513D8" w:rsidRDefault="004513D8" w:rsidP="008473AE">
            <w:pPr>
              <w:pStyle w:val="NoSpacing"/>
              <w:numPr>
                <w:ilvl w:val="0"/>
                <w:numId w:val="24"/>
              </w:numPr>
              <w:ind w:left="360"/>
            </w:pPr>
            <w:r w:rsidRPr="004513D8">
              <w:t>MORE INFO</w:t>
            </w:r>
          </w:p>
          <w:p w14:paraId="168BB92E" w14:textId="77777777" w:rsidR="004513D8" w:rsidRPr="004513D8" w:rsidRDefault="004513D8" w:rsidP="008473AE">
            <w:pPr>
              <w:pStyle w:val="NoSpacing"/>
              <w:numPr>
                <w:ilvl w:val="1"/>
                <w:numId w:val="24"/>
              </w:numPr>
            </w:pPr>
            <w:hyperlink r:id="rId8" w:history="1">
              <w:r w:rsidRPr="004513D8">
                <w:rPr>
                  <w:rStyle w:val="Hyperlink"/>
                </w:rPr>
                <w:t>https://docs.microsoft.com/en-us/azure/devops/pipelines/library/variable-groups?view=azure-devops&amp;tabs=yaml</w:t>
              </w:r>
            </w:hyperlink>
          </w:p>
          <w:p w14:paraId="094BE039" w14:textId="77777777" w:rsidR="004513D8" w:rsidRPr="004513D8" w:rsidRDefault="004513D8" w:rsidP="008473AE">
            <w:pPr>
              <w:pStyle w:val="NoSpacing"/>
              <w:numPr>
                <w:ilvl w:val="1"/>
                <w:numId w:val="24"/>
              </w:numPr>
            </w:pPr>
            <w:hyperlink r:id="rId9" w:history="1">
              <w:r w:rsidRPr="004513D8">
                <w:rPr>
                  <w:rStyle w:val="Hyperlink"/>
                </w:rPr>
                <w:t>https://docs.microsoft.com/en-us/azure/devops/pipelines/library/task-groups?view=azure-devops</w:t>
              </w:r>
            </w:hyperlink>
          </w:p>
          <w:p w14:paraId="3EE59B43" w14:textId="77777777" w:rsidR="004513D8" w:rsidRPr="004513D8" w:rsidRDefault="004513D8" w:rsidP="00A836C2">
            <w:pPr>
              <w:pStyle w:val="NoSpacing"/>
            </w:pPr>
            <w:r w:rsidRPr="004513D8">
              <w:t> </w:t>
            </w:r>
          </w:p>
        </w:tc>
        <w:tc>
          <w:tcPr>
            <w:tcW w:w="44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8227CB" w14:textId="77777777" w:rsidR="004513D8" w:rsidRPr="004513D8" w:rsidRDefault="004513D8" w:rsidP="00732D33">
            <w:pPr>
              <w:pStyle w:val="NoSpacing"/>
              <w:numPr>
                <w:ilvl w:val="0"/>
                <w:numId w:val="24"/>
              </w:numPr>
            </w:pPr>
            <w:r w:rsidRPr="004513D8">
              <w:t xml:space="preserve">TEAM PROJECT:  </w:t>
            </w:r>
            <w:hyperlink r:id="rId10" w:history="1">
              <w:r w:rsidRPr="004513D8">
                <w:rPr>
                  <w:rStyle w:val="Hyperlink"/>
                </w:rPr>
                <w:t>https://dev.azure.com/devopsmickey/LAB-AzureKubernetesService</w:t>
              </w:r>
            </w:hyperlink>
          </w:p>
          <w:p w14:paraId="613D510A" w14:textId="77777777" w:rsidR="004513D8" w:rsidRPr="004513D8" w:rsidRDefault="004513D8" w:rsidP="00732D33">
            <w:pPr>
              <w:pStyle w:val="NoSpacing"/>
              <w:numPr>
                <w:ilvl w:val="0"/>
                <w:numId w:val="24"/>
              </w:numPr>
            </w:pPr>
            <w:r w:rsidRPr="004513D8">
              <w:t xml:space="preserve">Open the </w:t>
            </w:r>
            <w:proofErr w:type="spellStart"/>
            <w:r w:rsidRPr="004513D8">
              <w:t>MyHealth.AKS.build-UsingGroups</w:t>
            </w:r>
            <w:proofErr w:type="spellEnd"/>
            <w:r w:rsidRPr="004513D8">
              <w:t xml:space="preserve"> pipeline</w:t>
            </w:r>
          </w:p>
          <w:p w14:paraId="085AD29D" w14:textId="77777777" w:rsidR="004513D8" w:rsidRPr="004513D8" w:rsidRDefault="004513D8" w:rsidP="00732D33">
            <w:pPr>
              <w:pStyle w:val="NoSpacing"/>
              <w:numPr>
                <w:ilvl w:val="0"/>
                <w:numId w:val="24"/>
              </w:numPr>
            </w:pPr>
            <w:r w:rsidRPr="004513D8">
              <w:t>Go to variables</w:t>
            </w:r>
          </w:p>
          <w:p w14:paraId="1F4E8CAE" w14:textId="77777777" w:rsidR="004513D8" w:rsidRPr="004513D8" w:rsidRDefault="004513D8" w:rsidP="00732D33">
            <w:pPr>
              <w:pStyle w:val="NoSpacing"/>
              <w:numPr>
                <w:ilvl w:val="0"/>
                <w:numId w:val="24"/>
              </w:numPr>
            </w:pPr>
            <w:r w:rsidRPr="004513D8">
              <w:t>Show the variable group</w:t>
            </w:r>
          </w:p>
          <w:p w14:paraId="2377B92B" w14:textId="77777777" w:rsidR="004513D8" w:rsidRPr="004513D8" w:rsidRDefault="004513D8" w:rsidP="00732D33">
            <w:pPr>
              <w:pStyle w:val="NoSpacing"/>
              <w:numPr>
                <w:ilvl w:val="0"/>
                <w:numId w:val="24"/>
              </w:numPr>
            </w:pPr>
            <w:r w:rsidRPr="004513D8">
              <w:t>Show how to edit the variable group</w:t>
            </w:r>
          </w:p>
          <w:p w14:paraId="430764D0" w14:textId="77777777" w:rsidR="004513D8" w:rsidRPr="004513D8" w:rsidRDefault="004513D8" w:rsidP="00732D33">
            <w:pPr>
              <w:pStyle w:val="NoSpacing"/>
              <w:numPr>
                <w:ilvl w:val="0"/>
                <w:numId w:val="24"/>
              </w:numPr>
            </w:pPr>
            <w:r w:rsidRPr="004513D8">
              <w:t>Go to the tasks</w:t>
            </w:r>
          </w:p>
          <w:p w14:paraId="0DB35043" w14:textId="77777777" w:rsidR="004513D8" w:rsidRPr="004513D8" w:rsidRDefault="004513D8" w:rsidP="00732D33">
            <w:pPr>
              <w:pStyle w:val="NoSpacing"/>
              <w:numPr>
                <w:ilvl w:val="0"/>
                <w:numId w:val="24"/>
              </w:numPr>
            </w:pPr>
            <w:r w:rsidRPr="004513D8">
              <w:t>Show how you created the task group</w:t>
            </w:r>
          </w:p>
          <w:p w14:paraId="331AE5DE" w14:textId="77777777" w:rsidR="004513D8" w:rsidRPr="004513D8" w:rsidRDefault="004513D8" w:rsidP="00732D33">
            <w:pPr>
              <w:pStyle w:val="NoSpacing"/>
              <w:numPr>
                <w:ilvl w:val="0"/>
                <w:numId w:val="24"/>
              </w:numPr>
            </w:pPr>
            <w:r w:rsidRPr="004513D8">
              <w:t>Show how to edit the task group</w:t>
            </w:r>
          </w:p>
          <w:p w14:paraId="29F15316" w14:textId="77777777" w:rsidR="004513D8" w:rsidRPr="004513D8" w:rsidRDefault="004513D8" w:rsidP="00732D33">
            <w:pPr>
              <w:pStyle w:val="NoSpacing"/>
              <w:numPr>
                <w:ilvl w:val="0"/>
                <w:numId w:val="24"/>
              </w:numPr>
            </w:pPr>
            <w:r w:rsidRPr="004513D8">
              <w:t>Work for build and release</w:t>
            </w:r>
          </w:p>
        </w:tc>
      </w:tr>
      <w:tr w:rsidR="004513D8" w:rsidRPr="004513D8" w14:paraId="3F44E33D" w14:textId="77777777" w:rsidTr="004513D8">
        <w:tc>
          <w:tcPr>
            <w:tcW w:w="181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587219C5" w14:textId="77777777" w:rsidR="004513D8" w:rsidRPr="004513D8" w:rsidRDefault="004513D8" w:rsidP="00A836C2">
            <w:pPr>
              <w:pStyle w:val="NoSpacing"/>
            </w:pPr>
            <w:r w:rsidRPr="004513D8">
              <w:t> </w:t>
            </w:r>
          </w:p>
        </w:tc>
        <w:tc>
          <w:tcPr>
            <w:tcW w:w="420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2C537AC7" w14:textId="77777777" w:rsidR="004513D8" w:rsidRPr="004513D8" w:rsidRDefault="004513D8" w:rsidP="00A836C2">
            <w:pPr>
              <w:pStyle w:val="NoSpacing"/>
            </w:pPr>
            <w:r w:rsidRPr="004513D8">
              <w:t> </w:t>
            </w:r>
          </w:p>
        </w:tc>
        <w:tc>
          <w:tcPr>
            <w:tcW w:w="4248"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1999E077" w14:textId="77777777" w:rsidR="004513D8" w:rsidRPr="004513D8" w:rsidRDefault="004513D8" w:rsidP="00A836C2">
            <w:pPr>
              <w:pStyle w:val="NoSpacing"/>
            </w:pPr>
            <w:r w:rsidRPr="004513D8">
              <w:t> </w:t>
            </w:r>
          </w:p>
        </w:tc>
      </w:tr>
      <w:tr w:rsidR="004513D8" w:rsidRPr="004513D8" w14:paraId="3C294F04" w14:textId="77777777" w:rsidTr="004513D8">
        <w:tc>
          <w:tcPr>
            <w:tcW w:w="16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CE62DE" w14:textId="77777777" w:rsidR="004513D8" w:rsidRPr="004513D8" w:rsidRDefault="004513D8" w:rsidP="00A836C2">
            <w:pPr>
              <w:pStyle w:val="NoSpacing"/>
            </w:pPr>
            <w:r w:rsidRPr="004513D8">
              <w:lastRenderedPageBreak/>
              <w:t xml:space="preserve">Build Logs and </w:t>
            </w:r>
            <w:proofErr w:type="spellStart"/>
            <w:r w:rsidRPr="004513D8">
              <w:t>System.Debug</w:t>
            </w:r>
            <w:proofErr w:type="spellEnd"/>
          </w:p>
        </w:tc>
        <w:tc>
          <w:tcPr>
            <w:tcW w:w="42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B3B1F9" w14:textId="77777777" w:rsidR="004513D8" w:rsidRPr="004513D8" w:rsidRDefault="004513D8" w:rsidP="008F322A">
            <w:pPr>
              <w:pStyle w:val="NoSpacing"/>
              <w:numPr>
                <w:ilvl w:val="0"/>
                <w:numId w:val="25"/>
              </w:numPr>
            </w:pPr>
            <w:r w:rsidRPr="004513D8">
              <w:t>Everything that happens in the build is logged</w:t>
            </w:r>
          </w:p>
          <w:p w14:paraId="40BF5055" w14:textId="77777777" w:rsidR="004513D8" w:rsidRPr="004513D8" w:rsidRDefault="004513D8" w:rsidP="008F322A">
            <w:pPr>
              <w:pStyle w:val="NoSpacing"/>
              <w:numPr>
                <w:ilvl w:val="0"/>
                <w:numId w:val="25"/>
              </w:numPr>
            </w:pPr>
            <w:r w:rsidRPr="004513D8">
              <w:t>You can turn on more verbose logging to help with debugging</w:t>
            </w:r>
          </w:p>
        </w:tc>
        <w:tc>
          <w:tcPr>
            <w:tcW w:w="44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79B389" w14:textId="77777777" w:rsidR="004513D8" w:rsidRPr="004513D8" w:rsidRDefault="004513D8" w:rsidP="008F322A">
            <w:pPr>
              <w:pStyle w:val="NoSpacing"/>
              <w:numPr>
                <w:ilvl w:val="0"/>
                <w:numId w:val="25"/>
              </w:numPr>
            </w:pPr>
            <w:r w:rsidRPr="004513D8">
              <w:t xml:space="preserve">Open the </w:t>
            </w:r>
            <w:proofErr w:type="spellStart"/>
            <w:r w:rsidRPr="004513D8">
              <w:t>MyHealth.AKS.build</w:t>
            </w:r>
            <w:proofErr w:type="spellEnd"/>
            <w:r w:rsidRPr="004513D8">
              <w:t>/#20200221.2 Build Report</w:t>
            </w:r>
          </w:p>
          <w:p w14:paraId="05E93C68" w14:textId="77777777" w:rsidR="004513D8" w:rsidRPr="004513D8" w:rsidRDefault="004513D8" w:rsidP="008F322A">
            <w:pPr>
              <w:pStyle w:val="NoSpacing"/>
              <w:numPr>
                <w:ilvl w:val="0"/>
                <w:numId w:val="25"/>
              </w:numPr>
            </w:pPr>
            <w:r w:rsidRPr="004513D8">
              <w:t>Duration, Commits, Artifacts</w:t>
            </w:r>
          </w:p>
          <w:p w14:paraId="5FBF06A5" w14:textId="77777777" w:rsidR="004513D8" w:rsidRPr="004513D8" w:rsidRDefault="004513D8" w:rsidP="008F322A">
            <w:pPr>
              <w:pStyle w:val="NoSpacing"/>
              <w:numPr>
                <w:ilvl w:val="0"/>
                <w:numId w:val="25"/>
              </w:numPr>
            </w:pPr>
            <w:r w:rsidRPr="004513D8">
              <w:t>Select Job and view Build Report</w:t>
            </w:r>
          </w:p>
          <w:p w14:paraId="3E6ECFDE" w14:textId="77777777" w:rsidR="004513D8" w:rsidRPr="004513D8" w:rsidRDefault="004513D8" w:rsidP="008F322A">
            <w:pPr>
              <w:pStyle w:val="NoSpacing"/>
              <w:numPr>
                <w:ilvl w:val="0"/>
                <w:numId w:val="25"/>
              </w:numPr>
            </w:pPr>
            <w:r w:rsidRPr="004513D8">
              <w:t xml:space="preserve">Open the </w:t>
            </w:r>
            <w:proofErr w:type="spellStart"/>
            <w:r w:rsidRPr="004513D8">
              <w:t>MyHealth.AKS.build</w:t>
            </w:r>
            <w:proofErr w:type="spellEnd"/>
            <w:r w:rsidRPr="004513D8">
              <w:t>/#20200221.3 to see what logs look like with Debug turned on (specifically compare the second replace tokens to see)</w:t>
            </w:r>
          </w:p>
        </w:tc>
      </w:tr>
      <w:tr w:rsidR="004513D8" w:rsidRPr="004513D8" w14:paraId="293D5D93" w14:textId="77777777" w:rsidTr="004513D8">
        <w:tc>
          <w:tcPr>
            <w:tcW w:w="181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17C91E5A" w14:textId="77777777" w:rsidR="004513D8" w:rsidRPr="004513D8" w:rsidRDefault="004513D8" w:rsidP="00A836C2">
            <w:pPr>
              <w:pStyle w:val="NoSpacing"/>
            </w:pPr>
            <w:r w:rsidRPr="004513D8">
              <w:t> </w:t>
            </w:r>
          </w:p>
        </w:tc>
        <w:tc>
          <w:tcPr>
            <w:tcW w:w="420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199E2AA1" w14:textId="77777777" w:rsidR="004513D8" w:rsidRPr="004513D8" w:rsidRDefault="004513D8" w:rsidP="00A836C2">
            <w:pPr>
              <w:pStyle w:val="NoSpacing"/>
            </w:pPr>
            <w:r w:rsidRPr="004513D8">
              <w:t> </w:t>
            </w:r>
          </w:p>
        </w:tc>
        <w:tc>
          <w:tcPr>
            <w:tcW w:w="4248"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63D62459" w14:textId="77777777" w:rsidR="004513D8" w:rsidRPr="004513D8" w:rsidRDefault="004513D8" w:rsidP="00A836C2">
            <w:pPr>
              <w:pStyle w:val="NoSpacing"/>
            </w:pPr>
            <w:r w:rsidRPr="004513D8">
              <w:t> </w:t>
            </w:r>
          </w:p>
        </w:tc>
      </w:tr>
      <w:tr w:rsidR="004513D8" w:rsidRPr="004513D8" w14:paraId="47AE7B73" w14:textId="77777777" w:rsidTr="004513D8">
        <w:tc>
          <w:tcPr>
            <w:tcW w:w="17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3B91D1" w14:textId="77777777" w:rsidR="004513D8" w:rsidRPr="004513D8" w:rsidRDefault="004513D8" w:rsidP="00A836C2">
            <w:pPr>
              <w:pStyle w:val="NoSpacing"/>
            </w:pPr>
            <w:r w:rsidRPr="004513D8">
              <w:t>Disable Tasks To Help Debug Issues</w:t>
            </w:r>
          </w:p>
        </w:tc>
        <w:tc>
          <w:tcPr>
            <w:tcW w:w="4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55C85B" w14:textId="77777777" w:rsidR="004513D8" w:rsidRPr="004513D8" w:rsidRDefault="004513D8" w:rsidP="008F322A">
            <w:pPr>
              <w:pStyle w:val="NoSpacing"/>
              <w:numPr>
                <w:ilvl w:val="0"/>
                <w:numId w:val="26"/>
              </w:numPr>
            </w:pPr>
            <w:r w:rsidRPr="004513D8">
              <w:t>Sometimes you don't want to run every task, you want to run step by step</w:t>
            </w:r>
          </w:p>
          <w:p w14:paraId="1FF42533" w14:textId="77777777" w:rsidR="004513D8" w:rsidRPr="004513D8" w:rsidRDefault="004513D8" w:rsidP="008F322A">
            <w:pPr>
              <w:pStyle w:val="NoSpacing"/>
              <w:numPr>
                <w:ilvl w:val="0"/>
                <w:numId w:val="26"/>
              </w:numPr>
            </w:pPr>
            <w:r w:rsidRPr="004513D8">
              <w:t>In YAML, you can comment out task</w:t>
            </w:r>
          </w:p>
          <w:p w14:paraId="7443DCB5" w14:textId="77777777" w:rsidR="004513D8" w:rsidRPr="004513D8" w:rsidRDefault="004513D8" w:rsidP="008F322A">
            <w:pPr>
              <w:pStyle w:val="NoSpacing"/>
              <w:numPr>
                <w:ilvl w:val="0"/>
                <w:numId w:val="26"/>
              </w:numPr>
            </w:pPr>
            <w:r w:rsidRPr="004513D8">
              <w:t>In Classic Pipelines you can just disable unwanted tasks</w:t>
            </w:r>
          </w:p>
        </w:tc>
        <w:tc>
          <w:tcPr>
            <w:tcW w:w="44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76FB05" w14:textId="77777777" w:rsidR="004513D8" w:rsidRPr="004513D8" w:rsidRDefault="004513D8" w:rsidP="008F322A">
            <w:pPr>
              <w:pStyle w:val="NoSpacing"/>
              <w:numPr>
                <w:ilvl w:val="0"/>
                <w:numId w:val="26"/>
              </w:numPr>
            </w:pPr>
            <w:r w:rsidRPr="004513D8">
              <w:t xml:space="preserve">Open </w:t>
            </w:r>
            <w:proofErr w:type="spellStart"/>
            <w:r w:rsidRPr="004513D8">
              <w:t>MyHealth.AKS.build</w:t>
            </w:r>
            <w:proofErr w:type="spellEnd"/>
            <w:r w:rsidRPr="004513D8">
              <w:t xml:space="preserve"> and show how you can disable 1+ tasks</w:t>
            </w:r>
          </w:p>
          <w:p w14:paraId="7188E4FA" w14:textId="77777777" w:rsidR="004513D8" w:rsidRPr="004513D8" w:rsidRDefault="004513D8" w:rsidP="008F322A">
            <w:pPr>
              <w:pStyle w:val="NoSpacing"/>
              <w:numPr>
                <w:ilvl w:val="0"/>
                <w:numId w:val="26"/>
              </w:numPr>
            </w:pPr>
            <w:r w:rsidRPr="004513D8">
              <w:t>Open YAML and show how you could comment things out</w:t>
            </w:r>
          </w:p>
          <w:p w14:paraId="2BC535D2" w14:textId="77777777" w:rsidR="004513D8" w:rsidRPr="004513D8" w:rsidRDefault="004513D8" w:rsidP="008F322A">
            <w:pPr>
              <w:pStyle w:val="NoSpacing"/>
              <w:numPr>
                <w:ilvl w:val="0"/>
                <w:numId w:val="26"/>
              </w:numPr>
            </w:pPr>
            <w:r w:rsidRPr="004513D8">
              <w:t xml:space="preserve">Mention you could also use VS Code to edit this (it is just a file) and it gives </w:t>
            </w:r>
            <w:proofErr w:type="spellStart"/>
            <w:r w:rsidRPr="004513D8">
              <w:t>intellisense</w:t>
            </w:r>
            <w:proofErr w:type="spellEnd"/>
            <w:r w:rsidRPr="004513D8">
              <w:t xml:space="preserve">. You also get </w:t>
            </w:r>
            <w:proofErr w:type="spellStart"/>
            <w:r w:rsidRPr="004513D8">
              <w:t>intellisense</w:t>
            </w:r>
            <w:proofErr w:type="spellEnd"/>
            <w:r w:rsidRPr="004513D8">
              <w:t xml:space="preserve"> here, and the task picker on the side</w:t>
            </w:r>
          </w:p>
        </w:tc>
      </w:tr>
      <w:tr w:rsidR="004513D8" w:rsidRPr="004513D8" w14:paraId="4122DB09" w14:textId="77777777" w:rsidTr="004513D8">
        <w:tc>
          <w:tcPr>
            <w:tcW w:w="181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0BC2D388" w14:textId="77777777" w:rsidR="004513D8" w:rsidRPr="004513D8" w:rsidRDefault="004513D8" w:rsidP="00A836C2">
            <w:pPr>
              <w:pStyle w:val="NoSpacing"/>
            </w:pPr>
            <w:r w:rsidRPr="004513D8">
              <w:t> </w:t>
            </w:r>
          </w:p>
        </w:tc>
        <w:tc>
          <w:tcPr>
            <w:tcW w:w="420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4C39B956" w14:textId="77777777" w:rsidR="004513D8" w:rsidRPr="004513D8" w:rsidRDefault="004513D8" w:rsidP="00A836C2">
            <w:pPr>
              <w:pStyle w:val="NoSpacing"/>
            </w:pPr>
            <w:r w:rsidRPr="004513D8">
              <w:t> </w:t>
            </w:r>
          </w:p>
        </w:tc>
        <w:tc>
          <w:tcPr>
            <w:tcW w:w="4248"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5D87E32B" w14:textId="77777777" w:rsidR="004513D8" w:rsidRPr="004513D8" w:rsidRDefault="004513D8" w:rsidP="00A836C2">
            <w:pPr>
              <w:pStyle w:val="NoSpacing"/>
            </w:pPr>
            <w:r w:rsidRPr="004513D8">
              <w:t> </w:t>
            </w:r>
          </w:p>
        </w:tc>
      </w:tr>
      <w:tr w:rsidR="004513D8" w:rsidRPr="004513D8" w14:paraId="6764C62C" w14:textId="77777777" w:rsidTr="004513D8">
        <w:tc>
          <w:tcPr>
            <w:tcW w:w="16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39D01E" w14:textId="77777777" w:rsidR="004513D8" w:rsidRPr="004513D8" w:rsidRDefault="004513D8" w:rsidP="00A836C2">
            <w:pPr>
              <w:pStyle w:val="NoSpacing"/>
            </w:pPr>
            <w:r w:rsidRPr="004513D8">
              <w:t>Tie Pipelines Back To Work Items</w:t>
            </w:r>
          </w:p>
        </w:tc>
        <w:tc>
          <w:tcPr>
            <w:tcW w:w="43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F205A9" w14:textId="77777777" w:rsidR="004513D8" w:rsidRPr="004513D8" w:rsidRDefault="004513D8" w:rsidP="006F4553">
            <w:pPr>
              <w:pStyle w:val="NoSpacing"/>
              <w:numPr>
                <w:ilvl w:val="0"/>
                <w:numId w:val="27"/>
              </w:numPr>
            </w:pPr>
            <w:r w:rsidRPr="004513D8">
              <w:t>You can associate code changes with a work item</w:t>
            </w:r>
          </w:p>
          <w:p w14:paraId="4CCFFA7D" w14:textId="77777777" w:rsidR="004513D8" w:rsidRPr="004513D8" w:rsidRDefault="004513D8" w:rsidP="006F4553">
            <w:pPr>
              <w:pStyle w:val="NoSpacing"/>
              <w:numPr>
                <w:ilvl w:val="0"/>
                <w:numId w:val="27"/>
              </w:numPr>
            </w:pPr>
            <w:r w:rsidRPr="004513D8">
              <w:t>When the build pipeline runs, you can see what work items are satisfied with the build</w:t>
            </w:r>
          </w:p>
          <w:p w14:paraId="61C95BEF" w14:textId="77777777" w:rsidR="004513D8" w:rsidRPr="004513D8" w:rsidRDefault="004513D8" w:rsidP="006F4553">
            <w:pPr>
              <w:pStyle w:val="NoSpacing"/>
              <w:numPr>
                <w:ilvl w:val="0"/>
                <w:numId w:val="27"/>
              </w:numPr>
            </w:pPr>
            <w:r w:rsidRPr="004513D8">
              <w:t>With Classic Pipelines, when the release pipeline runs, you can see what current "stage" the work item is in</w:t>
            </w:r>
          </w:p>
        </w:tc>
        <w:tc>
          <w:tcPr>
            <w:tcW w:w="454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D8C774" w14:textId="77777777" w:rsidR="004513D8" w:rsidRPr="004513D8" w:rsidRDefault="004513D8" w:rsidP="006F4553">
            <w:pPr>
              <w:pStyle w:val="NoSpacing"/>
              <w:numPr>
                <w:ilvl w:val="0"/>
                <w:numId w:val="27"/>
              </w:numPr>
            </w:pPr>
            <w:r w:rsidRPr="004513D8">
              <w:t>When you make code changes, you can associate your code change with a work item.  That is what I did (2669, 2670)</w:t>
            </w:r>
          </w:p>
          <w:p w14:paraId="0B6868A3" w14:textId="77777777" w:rsidR="004513D8" w:rsidRPr="004513D8" w:rsidRDefault="004513D8" w:rsidP="006F4553">
            <w:pPr>
              <w:pStyle w:val="NoSpacing"/>
              <w:numPr>
                <w:ilvl w:val="0"/>
                <w:numId w:val="27"/>
              </w:numPr>
            </w:pPr>
            <w:r w:rsidRPr="004513D8">
              <w:t xml:space="preserve">Open </w:t>
            </w:r>
            <w:proofErr w:type="spellStart"/>
            <w:r w:rsidRPr="004513D8">
              <w:t>MyHealth.AKS.build</w:t>
            </w:r>
            <w:proofErr w:type="spellEnd"/>
            <w:r w:rsidRPr="004513D8">
              <w:t>/#20200221.2 and you can see the work items that were part of the build.</w:t>
            </w:r>
          </w:p>
          <w:p w14:paraId="3F82F13C" w14:textId="77777777" w:rsidR="004513D8" w:rsidRPr="004513D8" w:rsidRDefault="004513D8" w:rsidP="006F4553">
            <w:pPr>
              <w:pStyle w:val="NoSpacing"/>
              <w:numPr>
                <w:ilvl w:val="0"/>
                <w:numId w:val="27"/>
              </w:numPr>
            </w:pPr>
            <w:r w:rsidRPr="004513D8">
              <w:t xml:space="preserve">Open </w:t>
            </w:r>
            <w:proofErr w:type="spellStart"/>
            <w:r w:rsidRPr="004513D8">
              <w:t>MyHealth.AKS.release</w:t>
            </w:r>
            <w:proofErr w:type="spellEnd"/>
            <w:r w:rsidRPr="004513D8">
              <w:t>/Release-4, select DEV stage, and show results, and how it ties back to work items</w:t>
            </w:r>
          </w:p>
          <w:p w14:paraId="1D6D513B" w14:textId="77777777" w:rsidR="004513D8" w:rsidRPr="004513D8" w:rsidRDefault="004513D8" w:rsidP="006F4553">
            <w:pPr>
              <w:pStyle w:val="NoSpacing"/>
              <w:numPr>
                <w:ilvl w:val="0"/>
                <w:numId w:val="27"/>
              </w:numPr>
            </w:pPr>
            <w:r w:rsidRPr="004513D8">
              <w:t>Edit the pipeline, go to options, and show how you can set stage names</w:t>
            </w:r>
          </w:p>
          <w:p w14:paraId="05D21463" w14:textId="77777777" w:rsidR="004513D8" w:rsidRPr="004513D8" w:rsidRDefault="004513D8" w:rsidP="006F4553">
            <w:pPr>
              <w:pStyle w:val="NoSpacing"/>
              <w:numPr>
                <w:ilvl w:val="0"/>
                <w:numId w:val="27"/>
              </w:numPr>
            </w:pPr>
            <w:r w:rsidRPr="004513D8">
              <w:lastRenderedPageBreak/>
              <w:t>Open the work items and show what you see</w:t>
            </w:r>
          </w:p>
        </w:tc>
      </w:tr>
      <w:tr w:rsidR="004513D8" w:rsidRPr="004513D8" w14:paraId="13F6E42A" w14:textId="77777777" w:rsidTr="004513D8">
        <w:tc>
          <w:tcPr>
            <w:tcW w:w="181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20136645" w14:textId="77777777" w:rsidR="004513D8" w:rsidRPr="004513D8" w:rsidRDefault="004513D8" w:rsidP="00A836C2">
            <w:pPr>
              <w:pStyle w:val="NoSpacing"/>
            </w:pPr>
            <w:r w:rsidRPr="004513D8">
              <w:lastRenderedPageBreak/>
              <w:t> </w:t>
            </w:r>
          </w:p>
        </w:tc>
        <w:tc>
          <w:tcPr>
            <w:tcW w:w="420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23472834" w14:textId="77777777" w:rsidR="004513D8" w:rsidRPr="004513D8" w:rsidRDefault="004513D8" w:rsidP="00A836C2">
            <w:pPr>
              <w:pStyle w:val="NoSpacing"/>
            </w:pPr>
            <w:r w:rsidRPr="004513D8">
              <w:t> </w:t>
            </w:r>
          </w:p>
        </w:tc>
        <w:tc>
          <w:tcPr>
            <w:tcW w:w="4248"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7BDE2323" w14:textId="77777777" w:rsidR="004513D8" w:rsidRPr="004513D8" w:rsidRDefault="004513D8" w:rsidP="00A836C2">
            <w:pPr>
              <w:pStyle w:val="NoSpacing"/>
            </w:pPr>
            <w:r w:rsidRPr="004513D8">
              <w:t> </w:t>
            </w:r>
          </w:p>
        </w:tc>
      </w:tr>
      <w:tr w:rsidR="004513D8" w:rsidRPr="004513D8" w14:paraId="1819A25F" w14:textId="77777777" w:rsidTr="004513D8">
        <w:tc>
          <w:tcPr>
            <w:tcW w:w="17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9BC8D9" w14:textId="77777777" w:rsidR="004513D8" w:rsidRPr="004513D8" w:rsidRDefault="004513D8" w:rsidP="00A836C2">
            <w:pPr>
              <w:pStyle w:val="NoSpacing"/>
            </w:pPr>
            <w:r w:rsidRPr="004513D8">
              <w:t>Tokens/Variable Replacement</w:t>
            </w:r>
          </w:p>
        </w:tc>
        <w:tc>
          <w:tcPr>
            <w:tcW w:w="42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74D90A" w14:textId="77777777" w:rsidR="004513D8" w:rsidRPr="004513D8" w:rsidRDefault="004513D8" w:rsidP="006F4553">
            <w:pPr>
              <w:pStyle w:val="NoSpacing"/>
              <w:numPr>
                <w:ilvl w:val="0"/>
                <w:numId w:val="28"/>
              </w:numPr>
            </w:pPr>
            <w:r w:rsidRPr="004513D8">
              <w:t>You can add tokens to files, and replace those tokens with pipeline variables during the build/deploy process</w:t>
            </w:r>
          </w:p>
          <w:p w14:paraId="2DB734EB" w14:textId="77777777" w:rsidR="004513D8" w:rsidRPr="004513D8" w:rsidRDefault="004513D8" w:rsidP="006F4553">
            <w:pPr>
              <w:pStyle w:val="NoSpacing"/>
              <w:numPr>
                <w:ilvl w:val="0"/>
                <w:numId w:val="28"/>
              </w:numPr>
            </w:pPr>
            <w:r w:rsidRPr="004513D8">
              <w:t xml:space="preserve">For </w:t>
            </w:r>
            <w:proofErr w:type="spellStart"/>
            <w:r w:rsidRPr="004513D8">
              <w:t>web.config</w:t>
            </w:r>
            <w:proofErr w:type="spellEnd"/>
            <w:r w:rsidRPr="004513D8">
              <w:t>, you can use transform/substitution build into App Service Deploy task</w:t>
            </w:r>
          </w:p>
          <w:p w14:paraId="6875E9F8" w14:textId="77777777" w:rsidR="004513D8" w:rsidRPr="004513D8" w:rsidRDefault="004513D8" w:rsidP="006F4553">
            <w:pPr>
              <w:pStyle w:val="NoSpacing"/>
              <w:numPr>
                <w:ilvl w:val="0"/>
                <w:numId w:val="28"/>
              </w:numPr>
            </w:pPr>
            <w:r w:rsidRPr="004513D8">
              <w:t>Multiple marketplace token replacers available. Replace token from Colin</w:t>
            </w:r>
          </w:p>
          <w:p w14:paraId="0E9DBDB1" w14:textId="77777777" w:rsidR="004513D8" w:rsidRPr="004513D8" w:rsidRDefault="004513D8" w:rsidP="006F4553">
            <w:pPr>
              <w:pStyle w:val="NoSpacing"/>
              <w:numPr>
                <w:ilvl w:val="0"/>
                <w:numId w:val="28"/>
              </w:numPr>
            </w:pPr>
            <w:r w:rsidRPr="004513D8">
              <w:t>Token replace in build vs release. Usually release, to make config changes for a specific environment</w:t>
            </w:r>
          </w:p>
        </w:tc>
        <w:tc>
          <w:tcPr>
            <w:tcW w:w="45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82E6AC" w14:textId="77777777" w:rsidR="004513D8" w:rsidRPr="004513D8" w:rsidRDefault="004513D8" w:rsidP="006F4553">
            <w:pPr>
              <w:pStyle w:val="NoSpacing"/>
              <w:numPr>
                <w:ilvl w:val="0"/>
                <w:numId w:val="28"/>
              </w:numPr>
            </w:pPr>
            <w:r w:rsidRPr="004513D8">
              <w:t xml:space="preserve">Open the </w:t>
            </w:r>
            <w:proofErr w:type="spellStart"/>
            <w:r w:rsidRPr="004513D8">
              <w:t>appsettings.json</w:t>
            </w:r>
            <w:proofErr w:type="spellEnd"/>
            <w:r w:rsidRPr="004513D8">
              <w:t xml:space="preserve"> file in the </w:t>
            </w:r>
            <w:proofErr w:type="spellStart"/>
            <w:r w:rsidRPr="004513D8">
              <w:t>src</w:t>
            </w:r>
            <w:proofErr w:type="spellEnd"/>
            <w:r w:rsidRPr="004513D8">
              <w:t>/</w:t>
            </w:r>
            <w:proofErr w:type="spellStart"/>
            <w:r w:rsidRPr="004513D8">
              <w:t>MyHealth.web</w:t>
            </w:r>
            <w:proofErr w:type="spellEnd"/>
          </w:p>
          <w:p w14:paraId="3CD8373E" w14:textId="77777777" w:rsidR="004513D8" w:rsidRPr="004513D8" w:rsidRDefault="004513D8" w:rsidP="006F4553">
            <w:pPr>
              <w:pStyle w:val="NoSpacing"/>
              <w:numPr>
                <w:ilvl w:val="0"/>
                <w:numId w:val="28"/>
              </w:numPr>
            </w:pPr>
            <w:r w:rsidRPr="004513D8">
              <w:t>See the tokens</w:t>
            </w:r>
          </w:p>
          <w:p w14:paraId="4DCC086F" w14:textId="77777777" w:rsidR="004513D8" w:rsidRPr="004513D8" w:rsidRDefault="004513D8" w:rsidP="006F4553">
            <w:pPr>
              <w:pStyle w:val="NoSpacing"/>
              <w:numPr>
                <w:ilvl w:val="0"/>
                <w:numId w:val="28"/>
              </w:numPr>
            </w:pPr>
            <w:r w:rsidRPr="004513D8">
              <w:t>Open the build and look at the replace tokens task</w:t>
            </w:r>
          </w:p>
          <w:p w14:paraId="276C6C08" w14:textId="77777777" w:rsidR="004513D8" w:rsidRPr="004513D8" w:rsidRDefault="004513D8" w:rsidP="006F4553">
            <w:pPr>
              <w:pStyle w:val="NoSpacing"/>
              <w:numPr>
                <w:ilvl w:val="0"/>
                <w:numId w:val="28"/>
              </w:numPr>
            </w:pPr>
            <w:r w:rsidRPr="004513D8">
              <w:t>You can also do this in the release as well</w:t>
            </w:r>
          </w:p>
          <w:p w14:paraId="0579435B" w14:textId="77777777" w:rsidR="004513D8" w:rsidRPr="004513D8" w:rsidRDefault="004513D8" w:rsidP="006F4553">
            <w:pPr>
              <w:pStyle w:val="NoSpacing"/>
              <w:numPr>
                <w:ilvl w:val="0"/>
                <w:numId w:val="28"/>
              </w:numPr>
            </w:pPr>
            <w:r w:rsidRPr="004513D8">
              <w:t xml:space="preserve">Add an app service deploy task, and talk about how the </w:t>
            </w:r>
            <w:proofErr w:type="spellStart"/>
            <w:r w:rsidRPr="004513D8">
              <w:t>web.configs</w:t>
            </w:r>
            <w:proofErr w:type="spellEnd"/>
            <w:r w:rsidRPr="004513D8">
              <w:t xml:space="preserve"> could be transformed</w:t>
            </w:r>
          </w:p>
        </w:tc>
      </w:tr>
      <w:tr w:rsidR="004513D8" w:rsidRPr="004513D8" w14:paraId="141FC091" w14:textId="77777777" w:rsidTr="004513D8">
        <w:tc>
          <w:tcPr>
            <w:tcW w:w="181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2A76E5B6" w14:textId="77777777" w:rsidR="004513D8" w:rsidRPr="004513D8" w:rsidRDefault="004513D8" w:rsidP="00A836C2">
            <w:pPr>
              <w:pStyle w:val="NoSpacing"/>
            </w:pPr>
            <w:r w:rsidRPr="004513D8">
              <w:t> </w:t>
            </w:r>
          </w:p>
        </w:tc>
        <w:tc>
          <w:tcPr>
            <w:tcW w:w="420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2E5750BC" w14:textId="77777777" w:rsidR="004513D8" w:rsidRPr="004513D8" w:rsidRDefault="004513D8" w:rsidP="00A836C2">
            <w:pPr>
              <w:pStyle w:val="NoSpacing"/>
            </w:pPr>
            <w:r w:rsidRPr="004513D8">
              <w:t> </w:t>
            </w:r>
          </w:p>
        </w:tc>
        <w:tc>
          <w:tcPr>
            <w:tcW w:w="4248"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66C0F910" w14:textId="77777777" w:rsidR="004513D8" w:rsidRPr="004513D8" w:rsidRDefault="004513D8" w:rsidP="00A836C2">
            <w:pPr>
              <w:pStyle w:val="NoSpacing"/>
            </w:pPr>
            <w:r w:rsidRPr="004513D8">
              <w:t> </w:t>
            </w:r>
          </w:p>
        </w:tc>
      </w:tr>
      <w:tr w:rsidR="004513D8" w:rsidRPr="004513D8" w14:paraId="22B4F730" w14:textId="77777777" w:rsidTr="004513D8">
        <w:tc>
          <w:tcPr>
            <w:tcW w:w="17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2B47C7" w14:textId="77777777" w:rsidR="004513D8" w:rsidRPr="004513D8" w:rsidRDefault="004513D8" w:rsidP="00A836C2">
            <w:pPr>
              <w:pStyle w:val="NoSpacing"/>
            </w:pPr>
            <w:r w:rsidRPr="004513D8">
              <w:t>Branch Policies - Build as part of PR Verification</w:t>
            </w:r>
          </w:p>
        </w:tc>
        <w:tc>
          <w:tcPr>
            <w:tcW w:w="42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6D739D" w14:textId="77777777" w:rsidR="004513D8" w:rsidRPr="004513D8" w:rsidRDefault="004513D8" w:rsidP="006F4553">
            <w:pPr>
              <w:pStyle w:val="NoSpacing"/>
              <w:numPr>
                <w:ilvl w:val="0"/>
                <w:numId w:val="29"/>
              </w:numPr>
            </w:pPr>
            <w:r w:rsidRPr="004513D8">
              <w:t>Guarantee changes build before they get to master</w:t>
            </w:r>
          </w:p>
          <w:p w14:paraId="45F90B1A" w14:textId="77777777" w:rsidR="004513D8" w:rsidRPr="004513D8" w:rsidRDefault="004513D8" w:rsidP="006F4553">
            <w:pPr>
              <w:pStyle w:val="NoSpacing"/>
              <w:numPr>
                <w:ilvl w:val="0"/>
                <w:numId w:val="29"/>
              </w:numPr>
            </w:pPr>
            <w:r w:rsidRPr="004513D8">
              <w:t xml:space="preserve">Can do other things as well (reviews, </w:t>
            </w:r>
            <w:proofErr w:type="spellStart"/>
            <w:r w:rsidRPr="004513D8">
              <w:t>etc</w:t>
            </w:r>
            <w:proofErr w:type="spellEnd"/>
            <w:r w:rsidRPr="004513D8">
              <w:t>)</w:t>
            </w:r>
          </w:p>
          <w:p w14:paraId="7E2BBFB4" w14:textId="77777777" w:rsidR="004513D8" w:rsidRPr="004513D8" w:rsidRDefault="004513D8" w:rsidP="006F4553">
            <w:pPr>
              <w:pStyle w:val="NoSpacing"/>
              <w:numPr>
                <w:ilvl w:val="0"/>
                <w:numId w:val="29"/>
              </w:numPr>
            </w:pPr>
            <w:r w:rsidRPr="004513D8">
              <w:t>For GIT</w:t>
            </w:r>
          </w:p>
          <w:p w14:paraId="6F6665BB" w14:textId="77777777" w:rsidR="004513D8" w:rsidRPr="004513D8" w:rsidRDefault="004513D8" w:rsidP="006F4553">
            <w:pPr>
              <w:pStyle w:val="NoSpacing"/>
              <w:numPr>
                <w:ilvl w:val="0"/>
                <w:numId w:val="29"/>
              </w:numPr>
            </w:pPr>
            <w:r w:rsidRPr="004513D8">
              <w:t>MORE INFO</w:t>
            </w:r>
          </w:p>
          <w:p w14:paraId="4659B530" w14:textId="77777777" w:rsidR="004513D8" w:rsidRPr="004513D8" w:rsidRDefault="004513D8" w:rsidP="006F4553">
            <w:pPr>
              <w:pStyle w:val="NoSpacing"/>
              <w:numPr>
                <w:ilvl w:val="0"/>
                <w:numId w:val="29"/>
              </w:numPr>
            </w:pPr>
            <w:hyperlink r:id="rId11" w:history="1">
              <w:r w:rsidRPr="004513D8">
                <w:rPr>
                  <w:rStyle w:val="Hyperlink"/>
                </w:rPr>
                <w:t>https://docs.microsoft.com/en-us/azure/devops/repos/git/branch-policies-overview?view=azure-devops</w:t>
              </w:r>
            </w:hyperlink>
          </w:p>
        </w:tc>
        <w:tc>
          <w:tcPr>
            <w:tcW w:w="45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88CED2" w14:textId="77777777" w:rsidR="004513D8" w:rsidRPr="004513D8" w:rsidRDefault="004513D8" w:rsidP="006F4553">
            <w:pPr>
              <w:pStyle w:val="NoSpacing"/>
              <w:numPr>
                <w:ilvl w:val="0"/>
                <w:numId w:val="29"/>
              </w:numPr>
            </w:pPr>
            <w:r w:rsidRPr="004513D8">
              <w:t xml:space="preserve">TEAM PROJECT:  </w:t>
            </w:r>
            <w:hyperlink r:id="rId12" w:history="1">
              <w:r w:rsidRPr="004513D8">
                <w:rPr>
                  <w:rStyle w:val="Hyperlink"/>
                </w:rPr>
                <w:t>https://dev.azure.com/devopsmickey/LAB-AzureKubernetesService</w:t>
              </w:r>
            </w:hyperlink>
          </w:p>
          <w:p w14:paraId="6D734D11" w14:textId="77777777" w:rsidR="004513D8" w:rsidRPr="004513D8" w:rsidRDefault="004513D8" w:rsidP="006F4553">
            <w:pPr>
              <w:pStyle w:val="NoSpacing"/>
              <w:numPr>
                <w:ilvl w:val="0"/>
                <w:numId w:val="29"/>
              </w:numPr>
            </w:pPr>
            <w:r w:rsidRPr="004513D8">
              <w:t>Open Projects Settings | Repositories</w:t>
            </w:r>
          </w:p>
          <w:p w14:paraId="7B606BE6" w14:textId="77777777" w:rsidR="004513D8" w:rsidRPr="004513D8" w:rsidRDefault="004513D8" w:rsidP="006F4553">
            <w:pPr>
              <w:pStyle w:val="NoSpacing"/>
              <w:numPr>
                <w:ilvl w:val="0"/>
                <w:numId w:val="29"/>
              </w:numPr>
            </w:pPr>
            <w:r w:rsidRPr="004513D8">
              <w:t>Select Master Branch and Select Policies</w:t>
            </w:r>
          </w:p>
          <w:p w14:paraId="3D1857F5" w14:textId="77777777" w:rsidR="004513D8" w:rsidRPr="004513D8" w:rsidRDefault="004513D8" w:rsidP="006F4553">
            <w:pPr>
              <w:pStyle w:val="NoSpacing"/>
              <w:numPr>
                <w:ilvl w:val="0"/>
                <w:numId w:val="29"/>
              </w:numPr>
            </w:pPr>
            <w:r w:rsidRPr="004513D8">
              <w:t>You can see the different policies and the build I've scheduled whenever a pull request is opened against master</w:t>
            </w:r>
          </w:p>
          <w:p w14:paraId="69F32027" w14:textId="77777777" w:rsidR="004513D8" w:rsidRPr="004513D8" w:rsidRDefault="004513D8" w:rsidP="006F4553">
            <w:pPr>
              <w:pStyle w:val="NoSpacing"/>
              <w:numPr>
                <w:ilvl w:val="0"/>
                <w:numId w:val="29"/>
              </w:numPr>
            </w:pPr>
            <w:r w:rsidRPr="004513D8">
              <w:t>You can have multiple builds</w:t>
            </w:r>
          </w:p>
          <w:p w14:paraId="2F256351" w14:textId="77777777" w:rsidR="004513D8" w:rsidRPr="004513D8" w:rsidRDefault="004513D8" w:rsidP="006F4553">
            <w:pPr>
              <w:pStyle w:val="NoSpacing"/>
              <w:numPr>
                <w:ilvl w:val="0"/>
                <w:numId w:val="29"/>
              </w:numPr>
            </w:pPr>
            <w:r w:rsidRPr="004513D8">
              <w:t xml:space="preserve">Go to repo and modify readme.md on the dev branch.  </w:t>
            </w:r>
          </w:p>
          <w:p w14:paraId="485FEA86" w14:textId="77777777" w:rsidR="004513D8" w:rsidRPr="004513D8" w:rsidRDefault="004513D8" w:rsidP="006F4553">
            <w:pPr>
              <w:pStyle w:val="NoSpacing"/>
              <w:numPr>
                <w:ilvl w:val="0"/>
                <w:numId w:val="29"/>
              </w:numPr>
            </w:pPr>
            <w:r w:rsidRPr="004513D8">
              <w:t>Save it, and because I have an active PR, it is added to that, and you can see the build is kicked off</w:t>
            </w:r>
          </w:p>
        </w:tc>
      </w:tr>
      <w:tr w:rsidR="004513D8" w:rsidRPr="004513D8" w14:paraId="5BDD0E1E" w14:textId="77777777" w:rsidTr="004513D8">
        <w:tc>
          <w:tcPr>
            <w:tcW w:w="181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137BC47B" w14:textId="77777777" w:rsidR="004513D8" w:rsidRPr="004513D8" w:rsidRDefault="004513D8" w:rsidP="00A836C2">
            <w:pPr>
              <w:pStyle w:val="NoSpacing"/>
            </w:pPr>
            <w:r w:rsidRPr="004513D8">
              <w:t> </w:t>
            </w:r>
          </w:p>
        </w:tc>
        <w:tc>
          <w:tcPr>
            <w:tcW w:w="420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0E2D6692" w14:textId="77777777" w:rsidR="004513D8" w:rsidRPr="004513D8" w:rsidRDefault="004513D8" w:rsidP="00A836C2">
            <w:pPr>
              <w:pStyle w:val="NoSpacing"/>
            </w:pPr>
            <w:r w:rsidRPr="004513D8">
              <w:t> </w:t>
            </w:r>
          </w:p>
        </w:tc>
        <w:tc>
          <w:tcPr>
            <w:tcW w:w="4248"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7EC4B83E" w14:textId="77777777" w:rsidR="004513D8" w:rsidRPr="004513D8" w:rsidRDefault="004513D8" w:rsidP="00A836C2">
            <w:pPr>
              <w:pStyle w:val="NoSpacing"/>
            </w:pPr>
            <w:r w:rsidRPr="004513D8">
              <w:t> </w:t>
            </w:r>
          </w:p>
        </w:tc>
      </w:tr>
      <w:tr w:rsidR="004513D8" w:rsidRPr="004513D8" w14:paraId="19B75A00" w14:textId="77777777" w:rsidTr="004513D8">
        <w:tc>
          <w:tcPr>
            <w:tcW w:w="16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738ECE" w14:textId="77777777" w:rsidR="004513D8" w:rsidRPr="004513D8" w:rsidRDefault="004513D8" w:rsidP="00A836C2">
            <w:pPr>
              <w:pStyle w:val="NoSpacing"/>
            </w:pPr>
            <w:r w:rsidRPr="004513D8">
              <w:t>Environments</w:t>
            </w:r>
          </w:p>
        </w:tc>
        <w:tc>
          <w:tcPr>
            <w:tcW w:w="43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3A62FB" w14:textId="77777777" w:rsidR="004513D8" w:rsidRPr="004513D8" w:rsidRDefault="004513D8" w:rsidP="006F4553">
            <w:pPr>
              <w:pStyle w:val="NoSpacing"/>
              <w:numPr>
                <w:ilvl w:val="0"/>
                <w:numId w:val="30"/>
              </w:numPr>
            </w:pPr>
            <w:r w:rsidRPr="004513D8">
              <w:t>Collection of resources that can be targeted by a deployment from a pipeline</w:t>
            </w:r>
          </w:p>
          <w:p w14:paraId="30F41179" w14:textId="77777777" w:rsidR="004513D8" w:rsidRPr="004513D8" w:rsidRDefault="004513D8" w:rsidP="006F4553">
            <w:pPr>
              <w:pStyle w:val="NoSpacing"/>
              <w:numPr>
                <w:ilvl w:val="0"/>
                <w:numId w:val="30"/>
              </w:numPr>
            </w:pPr>
            <w:r w:rsidRPr="004513D8">
              <w:t>Provides consolidated information such as: Deployment History, Traceability, Permissions</w:t>
            </w:r>
          </w:p>
          <w:p w14:paraId="1E4F2414" w14:textId="77777777" w:rsidR="004513D8" w:rsidRPr="004513D8" w:rsidRDefault="004513D8" w:rsidP="006F4553">
            <w:pPr>
              <w:pStyle w:val="NoSpacing"/>
              <w:numPr>
                <w:ilvl w:val="0"/>
                <w:numId w:val="30"/>
              </w:numPr>
            </w:pPr>
            <w:r w:rsidRPr="004513D8">
              <w:t>We are going to look at it from an AKS perspective</w:t>
            </w:r>
          </w:p>
          <w:p w14:paraId="5D27D3ED" w14:textId="77777777" w:rsidR="004513D8" w:rsidRPr="004513D8" w:rsidRDefault="004513D8" w:rsidP="006F4553">
            <w:pPr>
              <w:pStyle w:val="NoSpacing"/>
              <w:numPr>
                <w:ilvl w:val="0"/>
                <w:numId w:val="30"/>
              </w:numPr>
            </w:pPr>
            <w:r w:rsidRPr="004513D8">
              <w:t>MORE INFO</w:t>
            </w:r>
          </w:p>
          <w:p w14:paraId="5BFA21EF" w14:textId="77777777" w:rsidR="004513D8" w:rsidRPr="004513D8" w:rsidRDefault="004513D8" w:rsidP="006F4553">
            <w:pPr>
              <w:pStyle w:val="NoSpacing"/>
              <w:numPr>
                <w:ilvl w:val="0"/>
                <w:numId w:val="30"/>
              </w:numPr>
            </w:pPr>
            <w:hyperlink r:id="rId13" w:history="1">
              <w:r w:rsidRPr="004513D8">
                <w:rPr>
                  <w:rStyle w:val="Hyperlink"/>
                </w:rPr>
                <w:t>https://docs.microsoft.com/en-us/azure/devops/pipelines/process/environments?view=azure-devops</w:t>
              </w:r>
            </w:hyperlink>
          </w:p>
        </w:tc>
        <w:tc>
          <w:tcPr>
            <w:tcW w:w="4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F4AAD0" w14:textId="77777777" w:rsidR="004513D8" w:rsidRPr="004513D8" w:rsidRDefault="004513D8" w:rsidP="006F4553">
            <w:pPr>
              <w:pStyle w:val="NoSpacing"/>
              <w:numPr>
                <w:ilvl w:val="0"/>
                <w:numId w:val="30"/>
              </w:numPr>
            </w:pPr>
            <w:r w:rsidRPr="004513D8">
              <w:lastRenderedPageBreak/>
              <w:t xml:space="preserve">TEAM PROJECT:  </w:t>
            </w:r>
            <w:hyperlink r:id="rId14" w:history="1">
              <w:r w:rsidRPr="004513D8">
                <w:rPr>
                  <w:rStyle w:val="Hyperlink"/>
                </w:rPr>
                <w:t>https://dev.azure.com/devopsmickey/LAB-AzureKubernetesService</w:t>
              </w:r>
            </w:hyperlink>
          </w:p>
          <w:p w14:paraId="3649B100" w14:textId="77777777" w:rsidR="004513D8" w:rsidRPr="004513D8" w:rsidRDefault="004513D8" w:rsidP="006F4553">
            <w:pPr>
              <w:pStyle w:val="NoSpacing"/>
              <w:numPr>
                <w:ilvl w:val="0"/>
                <w:numId w:val="30"/>
              </w:numPr>
            </w:pPr>
            <w:r w:rsidRPr="004513D8">
              <w:t>Edit the YAML pipeline</w:t>
            </w:r>
          </w:p>
          <w:p w14:paraId="441812C2" w14:textId="77777777" w:rsidR="004513D8" w:rsidRPr="004513D8" w:rsidRDefault="004513D8" w:rsidP="006F4553">
            <w:pPr>
              <w:pStyle w:val="NoSpacing"/>
              <w:numPr>
                <w:ilvl w:val="0"/>
                <w:numId w:val="30"/>
              </w:numPr>
            </w:pPr>
            <w:r w:rsidRPr="004513D8">
              <w:t xml:space="preserve">Show the environment tag under deployment. This ties </w:t>
            </w:r>
            <w:r w:rsidRPr="004513D8">
              <w:lastRenderedPageBreak/>
              <w:t>it back to an environment called Dev</w:t>
            </w:r>
          </w:p>
          <w:p w14:paraId="6A947A6F" w14:textId="77777777" w:rsidR="004513D8" w:rsidRPr="004513D8" w:rsidRDefault="004513D8" w:rsidP="006F4553">
            <w:pPr>
              <w:pStyle w:val="NoSpacing"/>
              <w:numPr>
                <w:ilvl w:val="0"/>
                <w:numId w:val="30"/>
              </w:numPr>
            </w:pPr>
            <w:r w:rsidRPr="004513D8">
              <w:t xml:space="preserve">Start creating a new </w:t>
            </w:r>
            <w:proofErr w:type="spellStart"/>
            <w:r w:rsidRPr="004513D8">
              <w:t>kubernetes</w:t>
            </w:r>
            <w:proofErr w:type="spellEnd"/>
            <w:r w:rsidRPr="004513D8">
              <w:t xml:space="preserve"> env to show the process</w:t>
            </w:r>
          </w:p>
          <w:p w14:paraId="5D29EBFC" w14:textId="77777777" w:rsidR="004513D8" w:rsidRPr="004513D8" w:rsidRDefault="004513D8" w:rsidP="006F4553">
            <w:pPr>
              <w:pStyle w:val="NoSpacing"/>
              <w:numPr>
                <w:ilvl w:val="0"/>
                <w:numId w:val="30"/>
              </w:numPr>
            </w:pPr>
            <w:r w:rsidRPr="004513D8">
              <w:t>Click into DEV env</w:t>
            </w:r>
          </w:p>
          <w:p w14:paraId="2C4EFF76" w14:textId="77777777" w:rsidR="004513D8" w:rsidRPr="004513D8" w:rsidRDefault="004513D8" w:rsidP="006F4553">
            <w:pPr>
              <w:pStyle w:val="NoSpacing"/>
              <w:numPr>
                <w:ilvl w:val="0"/>
                <w:numId w:val="30"/>
              </w:numPr>
            </w:pPr>
            <w:r w:rsidRPr="004513D8">
              <w:t>Click Deployments to see deploys</w:t>
            </w:r>
          </w:p>
          <w:p w14:paraId="6DAB0E55" w14:textId="77777777" w:rsidR="004513D8" w:rsidRPr="004513D8" w:rsidRDefault="004513D8" w:rsidP="006F4553">
            <w:pPr>
              <w:pStyle w:val="NoSpacing"/>
              <w:numPr>
                <w:ilvl w:val="0"/>
                <w:numId w:val="30"/>
              </w:numPr>
            </w:pPr>
            <w:r w:rsidRPr="004513D8">
              <w:t>Click resources and select default</w:t>
            </w:r>
          </w:p>
          <w:p w14:paraId="5651C31F" w14:textId="77777777" w:rsidR="004513D8" w:rsidRPr="004513D8" w:rsidRDefault="004513D8" w:rsidP="006F4553">
            <w:pPr>
              <w:pStyle w:val="NoSpacing"/>
              <w:numPr>
                <w:ilvl w:val="0"/>
                <w:numId w:val="30"/>
              </w:numPr>
            </w:pPr>
            <w:r w:rsidRPr="004513D8">
              <w:t>Click services to see IP addresses</w:t>
            </w:r>
          </w:p>
        </w:tc>
      </w:tr>
      <w:tr w:rsidR="004513D8" w:rsidRPr="004513D8" w14:paraId="7B91CF1C" w14:textId="77777777" w:rsidTr="004513D8">
        <w:tc>
          <w:tcPr>
            <w:tcW w:w="181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2A046E65" w14:textId="77777777" w:rsidR="004513D8" w:rsidRPr="004513D8" w:rsidRDefault="004513D8" w:rsidP="00A836C2">
            <w:pPr>
              <w:pStyle w:val="NoSpacing"/>
            </w:pPr>
            <w:r w:rsidRPr="004513D8">
              <w:lastRenderedPageBreak/>
              <w:t> </w:t>
            </w:r>
          </w:p>
        </w:tc>
        <w:tc>
          <w:tcPr>
            <w:tcW w:w="4200"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070BDB9B" w14:textId="77777777" w:rsidR="004513D8" w:rsidRPr="004513D8" w:rsidRDefault="004513D8" w:rsidP="00A836C2">
            <w:pPr>
              <w:pStyle w:val="NoSpacing"/>
            </w:pPr>
            <w:r w:rsidRPr="004513D8">
              <w:t> </w:t>
            </w:r>
          </w:p>
        </w:tc>
        <w:tc>
          <w:tcPr>
            <w:tcW w:w="4248" w:type="dxa"/>
            <w:tcBorders>
              <w:top w:val="single" w:sz="8" w:space="0" w:color="A3A3A3"/>
              <w:left w:val="single" w:sz="8" w:space="0" w:color="A3A3A3"/>
              <w:bottom w:val="single" w:sz="8" w:space="0" w:color="A3A3A3"/>
              <w:right w:val="single" w:sz="8" w:space="0" w:color="A3A3A3"/>
            </w:tcBorders>
            <w:shd w:val="clear" w:color="auto" w:fill="E7E6E6"/>
            <w:tcMar>
              <w:top w:w="40" w:type="dxa"/>
              <w:left w:w="60" w:type="dxa"/>
              <w:bottom w:w="40" w:type="dxa"/>
              <w:right w:w="60" w:type="dxa"/>
            </w:tcMar>
            <w:hideMark/>
          </w:tcPr>
          <w:p w14:paraId="6CF484A6" w14:textId="77777777" w:rsidR="004513D8" w:rsidRPr="004513D8" w:rsidRDefault="004513D8" w:rsidP="00A836C2">
            <w:pPr>
              <w:pStyle w:val="NoSpacing"/>
            </w:pPr>
            <w:r w:rsidRPr="004513D8">
              <w:t> </w:t>
            </w:r>
          </w:p>
        </w:tc>
      </w:tr>
      <w:tr w:rsidR="004513D8" w:rsidRPr="004513D8" w14:paraId="73D39D32" w14:textId="77777777" w:rsidTr="004513D8">
        <w:tc>
          <w:tcPr>
            <w:tcW w:w="16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C35A49" w14:textId="77777777" w:rsidR="004513D8" w:rsidRPr="004513D8" w:rsidRDefault="004513D8" w:rsidP="00A836C2">
            <w:pPr>
              <w:pStyle w:val="NoSpacing"/>
            </w:pPr>
            <w:r w:rsidRPr="004513D8">
              <w:t>Approval and Gates</w:t>
            </w:r>
          </w:p>
        </w:tc>
        <w:tc>
          <w:tcPr>
            <w:tcW w:w="43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6B78C4" w14:textId="77777777" w:rsidR="004513D8" w:rsidRPr="004513D8" w:rsidRDefault="004513D8" w:rsidP="006F4553">
            <w:pPr>
              <w:pStyle w:val="NoSpacing"/>
              <w:numPr>
                <w:ilvl w:val="0"/>
                <w:numId w:val="31"/>
              </w:numPr>
            </w:pPr>
            <w:r w:rsidRPr="004513D8">
              <w:t>Control over start/end of each stage in a pipeline</w:t>
            </w:r>
          </w:p>
          <w:p w14:paraId="6E04AD4D" w14:textId="77777777" w:rsidR="004513D8" w:rsidRPr="004513D8" w:rsidRDefault="004513D8" w:rsidP="006F4553">
            <w:pPr>
              <w:pStyle w:val="NoSpacing"/>
              <w:numPr>
                <w:ilvl w:val="0"/>
                <w:numId w:val="31"/>
              </w:numPr>
            </w:pPr>
            <w:r w:rsidRPr="004513D8">
              <w:t>Manual Approvals</w:t>
            </w:r>
          </w:p>
          <w:p w14:paraId="4479425B" w14:textId="77777777" w:rsidR="004513D8" w:rsidRPr="004513D8" w:rsidRDefault="004513D8" w:rsidP="006F4553">
            <w:pPr>
              <w:pStyle w:val="NoSpacing"/>
              <w:numPr>
                <w:ilvl w:val="0"/>
                <w:numId w:val="31"/>
              </w:numPr>
            </w:pPr>
            <w:r w:rsidRPr="004513D8">
              <w:t>Automated System Checks</w:t>
            </w:r>
          </w:p>
          <w:p w14:paraId="7AF37FBC" w14:textId="77777777" w:rsidR="004513D8" w:rsidRPr="004513D8" w:rsidRDefault="004513D8" w:rsidP="006F4553">
            <w:pPr>
              <w:pStyle w:val="NoSpacing"/>
              <w:numPr>
                <w:ilvl w:val="0"/>
                <w:numId w:val="31"/>
              </w:numPr>
            </w:pPr>
            <w:r w:rsidRPr="004513D8">
              <w:t>MORE INFO</w:t>
            </w:r>
          </w:p>
          <w:p w14:paraId="6A7857F7" w14:textId="77777777" w:rsidR="004513D8" w:rsidRPr="004513D8" w:rsidRDefault="004513D8" w:rsidP="006F4553">
            <w:pPr>
              <w:pStyle w:val="NoSpacing"/>
              <w:numPr>
                <w:ilvl w:val="0"/>
                <w:numId w:val="31"/>
              </w:numPr>
            </w:pPr>
            <w:hyperlink r:id="rId15" w:history="1">
              <w:r w:rsidRPr="004513D8">
                <w:rPr>
                  <w:rStyle w:val="Hyperlink"/>
                </w:rPr>
                <w:t>https://docs.microsoft.com/en-us/azure/devops/pipelines/release/approvals/?view=azure-devops</w:t>
              </w:r>
            </w:hyperlink>
          </w:p>
        </w:tc>
        <w:tc>
          <w:tcPr>
            <w:tcW w:w="44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D3848F" w14:textId="77777777" w:rsidR="004513D8" w:rsidRPr="004513D8" w:rsidRDefault="004513D8" w:rsidP="006F4553">
            <w:pPr>
              <w:pStyle w:val="NoSpacing"/>
              <w:numPr>
                <w:ilvl w:val="0"/>
                <w:numId w:val="31"/>
              </w:numPr>
            </w:pPr>
            <w:r w:rsidRPr="004513D8">
              <w:t xml:space="preserve">TEAM PROJECT:  </w:t>
            </w:r>
            <w:hyperlink r:id="rId16" w:history="1">
              <w:r w:rsidRPr="004513D8">
                <w:rPr>
                  <w:rStyle w:val="Hyperlink"/>
                </w:rPr>
                <w:t>https://dev.azure.com/devopsmickey/LAB-AzureKubernetesService</w:t>
              </w:r>
            </w:hyperlink>
          </w:p>
          <w:p w14:paraId="3E913605" w14:textId="77777777" w:rsidR="004513D8" w:rsidRPr="004513D8" w:rsidRDefault="004513D8" w:rsidP="006F4553">
            <w:pPr>
              <w:pStyle w:val="NoSpacing"/>
              <w:numPr>
                <w:ilvl w:val="0"/>
                <w:numId w:val="31"/>
              </w:numPr>
            </w:pPr>
            <w:r w:rsidRPr="004513D8">
              <w:t xml:space="preserve">Open Releases | </w:t>
            </w:r>
            <w:proofErr w:type="spellStart"/>
            <w:r w:rsidRPr="004513D8">
              <w:t>MyHealth.AKS.Release</w:t>
            </w:r>
            <w:proofErr w:type="spellEnd"/>
          </w:p>
          <w:p w14:paraId="63D23003" w14:textId="77777777" w:rsidR="004513D8" w:rsidRPr="004513D8" w:rsidRDefault="004513D8" w:rsidP="006F4553">
            <w:pPr>
              <w:pStyle w:val="NoSpacing"/>
              <w:numPr>
                <w:ilvl w:val="0"/>
                <w:numId w:val="31"/>
              </w:numPr>
            </w:pPr>
            <w:r w:rsidRPr="004513D8">
              <w:t>Clone DEV - talk about how it clones everything. Call it QA</w:t>
            </w:r>
          </w:p>
          <w:p w14:paraId="1188C6E6" w14:textId="77777777" w:rsidR="004513D8" w:rsidRPr="004513D8" w:rsidRDefault="004513D8" w:rsidP="006F4553">
            <w:pPr>
              <w:pStyle w:val="NoSpacing"/>
              <w:numPr>
                <w:ilvl w:val="0"/>
                <w:numId w:val="31"/>
              </w:numPr>
            </w:pPr>
            <w:r w:rsidRPr="004513D8">
              <w:t>Look at post-deployment conditions for DEV</w:t>
            </w:r>
          </w:p>
          <w:p w14:paraId="474316EF" w14:textId="7418BA81" w:rsidR="004513D8" w:rsidRPr="004513D8" w:rsidRDefault="004513D8" w:rsidP="006F4553">
            <w:pPr>
              <w:pStyle w:val="NoSpacing"/>
              <w:numPr>
                <w:ilvl w:val="0"/>
                <w:numId w:val="31"/>
              </w:numPr>
            </w:pPr>
            <w:r w:rsidRPr="004513D8">
              <w:t xml:space="preserve">Look at the pre-deployment </w:t>
            </w:r>
            <w:r w:rsidR="006F4553" w:rsidRPr="004513D8">
              <w:t>conditions</w:t>
            </w:r>
            <w:r w:rsidRPr="004513D8">
              <w:t xml:space="preserve"> </w:t>
            </w:r>
            <w:bookmarkStart w:id="0" w:name="_GoBack"/>
            <w:bookmarkEnd w:id="0"/>
            <w:r w:rsidRPr="004513D8">
              <w:t>for QA</w:t>
            </w:r>
          </w:p>
        </w:tc>
      </w:tr>
    </w:tbl>
    <w:p w14:paraId="150CC326" w14:textId="77777777" w:rsidR="004513D8" w:rsidRDefault="004513D8" w:rsidP="00A836C2">
      <w:pPr>
        <w:pStyle w:val="NoSpacing"/>
      </w:pPr>
    </w:p>
    <w:sectPr w:rsidR="0045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A8E"/>
    <w:multiLevelType w:val="hybridMultilevel"/>
    <w:tmpl w:val="3EBE66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A1F0E"/>
    <w:multiLevelType w:val="multilevel"/>
    <w:tmpl w:val="2E6AF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73137"/>
    <w:multiLevelType w:val="multilevel"/>
    <w:tmpl w:val="A6488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45F91"/>
    <w:multiLevelType w:val="multilevel"/>
    <w:tmpl w:val="F9BEB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F6E5E"/>
    <w:multiLevelType w:val="multilevel"/>
    <w:tmpl w:val="C5222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C5427"/>
    <w:multiLevelType w:val="multilevel"/>
    <w:tmpl w:val="3E4AF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B67FE"/>
    <w:multiLevelType w:val="hybridMultilevel"/>
    <w:tmpl w:val="8FE23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A36B6"/>
    <w:multiLevelType w:val="multilevel"/>
    <w:tmpl w:val="5AB2C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C62E0"/>
    <w:multiLevelType w:val="multilevel"/>
    <w:tmpl w:val="FF586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D2416"/>
    <w:multiLevelType w:val="multilevel"/>
    <w:tmpl w:val="5024D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007CA"/>
    <w:multiLevelType w:val="hybridMultilevel"/>
    <w:tmpl w:val="35E63E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C0314"/>
    <w:multiLevelType w:val="multilevel"/>
    <w:tmpl w:val="8DEC2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33172"/>
    <w:multiLevelType w:val="hybridMultilevel"/>
    <w:tmpl w:val="8C60AC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E1EBC"/>
    <w:multiLevelType w:val="hybridMultilevel"/>
    <w:tmpl w:val="789EB8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605A8"/>
    <w:multiLevelType w:val="multilevel"/>
    <w:tmpl w:val="81423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45B8B"/>
    <w:multiLevelType w:val="multilevel"/>
    <w:tmpl w:val="7AC44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40C89"/>
    <w:multiLevelType w:val="multilevel"/>
    <w:tmpl w:val="1CB24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C434F"/>
    <w:multiLevelType w:val="hybridMultilevel"/>
    <w:tmpl w:val="EAC8C2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54042"/>
    <w:multiLevelType w:val="multilevel"/>
    <w:tmpl w:val="D9227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8103B"/>
    <w:multiLevelType w:val="hybridMultilevel"/>
    <w:tmpl w:val="9F2AB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9C0E94"/>
    <w:multiLevelType w:val="multilevel"/>
    <w:tmpl w:val="0734A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E47E51"/>
    <w:multiLevelType w:val="multilevel"/>
    <w:tmpl w:val="A00A2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231DA"/>
    <w:multiLevelType w:val="multilevel"/>
    <w:tmpl w:val="7C3EB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6428A5"/>
    <w:multiLevelType w:val="hybridMultilevel"/>
    <w:tmpl w:val="07B64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363300"/>
    <w:multiLevelType w:val="hybridMultilevel"/>
    <w:tmpl w:val="8806F1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A0604"/>
    <w:multiLevelType w:val="hybridMultilevel"/>
    <w:tmpl w:val="58E25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080239"/>
    <w:multiLevelType w:val="hybridMultilevel"/>
    <w:tmpl w:val="03BA69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336DEF"/>
    <w:multiLevelType w:val="multilevel"/>
    <w:tmpl w:val="7ADCE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25D46"/>
    <w:multiLevelType w:val="multilevel"/>
    <w:tmpl w:val="3D2E9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2301D1"/>
    <w:multiLevelType w:val="multilevel"/>
    <w:tmpl w:val="B636D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D2ED1"/>
    <w:multiLevelType w:val="multilevel"/>
    <w:tmpl w:val="7BDAB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0"/>
  </w:num>
  <w:num w:numId="5">
    <w:abstractNumId w:val="14"/>
  </w:num>
  <w:num w:numId="6">
    <w:abstractNumId w:val="18"/>
  </w:num>
  <w:num w:numId="7">
    <w:abstractNumId w:val="11"/>
  </w:num>
  <w:num w:numId="8">
    <w:abstractNumId w:val="21"/>
  </w:num>
  <w:num w:numId="9">
    <w:abstractNumId w:val="7"/>
  </w:num>
  <w:num w:numId="10">
    <w:abstractNumId w:val="22"/>
  </w:num>
  <w:num w:numId="11">
    <w:abstractNumId w:val="28"/>
  </w:num>
  <w:num w:numId="12">
    <w:abstractNumId w:val="5"/>
  </w:num>
  <w:num w:numId="13">
    <w:abstractNumId w:val="9"/>
  </w:num>
  <w:num w:numId="14">
    <w:abstractNumId w:val="20"/>
  </w:num>
  <w:num w:numId="15">
    <w:abstractNumId w:val="15"/>
  </w:num>
  <w:num w:numId="16">
    <w:abstractNumId w:val="3"/>
  </w:num>
  <w:num w:numId="17">
    <w:abstractNumId w:val="29"/>
  </w:num>
  <w:num w:numId="18">
    <w:abstractNumId w:val="16"/>
  </w:num>
  <w:num w:numId="19">
    <w:abstractNumId w:val="27"/>
  </w:num>
  <w:num w:numId="20">
    <w:abstractNumId w:val="8"/>
  </w:num>
  <w:num w:numId="21">
    <w:abstractNumId w:val="23"/>
  </w:num>
  <w:num w:numId="22">
    <w:abstractNumId w:val="25"/>
  </w:num>
  <w:num w:numId="23">
    <w:abstractNumId w:val="19"/>
  </w:num>
  <w:num w:numId="24">
    <w:abstractNumId w:val="12"/>
  </w:num>
  <w:num w:numId="25">
    <w:abstractNumId w:val="13"/>
  </w:num>
  <w:num w:numId="26">
    <w:abstractNumId w:val="26"/>
  </w:num>
  <w:num w:numId="27">
    <w:abstractNumId w:val="17"/>
  </w:num>
  <w:num w:numId="28">
    <w:abstractNumId w:val="10"/>
  </w:num>
  <w:num w:numId="29">
    <w:abstractNumId w:val="0"/>
  </w:num>
  <w:num w:numId="30">
    <w:abstractNumId w:val="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C0"/>
    <w:rsid w:val="004513D8"/>
    <w:rsid w:val="006F4553"/>
    <w:rsid w:val="00732D33"/>
    <w:rsid w:val="007D2CC0"/>
    <w:rsid w:val="0083445D"/>
    <w:rsid w:val="008473AE"/>
    <w:rsid w:val="00893B39"/>
    <w:rsid w:val="008F322A"/>
    <w:rsid w:val="009B7C74"/>
    <w:rsid w:val="00A836C2"/>
    <w:rsid w:val="00AE44E5"/>
    <w:rsid w:val="00B82C37"/>
    <w:rsid w:val="00D07092"/>
    <w:rsid w:val="00E340E6"/>
    <w:rsid w:val="00F73145"/>
    <w:rsid w:val="00FE1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5566"/>
  <w15:chartTrackingRefBased/>
  <w15:docId w15:val="{22E4FE99-07A7-4363-AA6C-DBD5EF3D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3D8"/>
    <w:rPr>
      <w:color w:val="0563C1" w:themeColor="hyperlink"/>
      <w:u w:val="single"/>
    </w:rPr>
  </w:style>
  <w:style w:type="character" w:styleId="UnresolvedMention">
    <w:name w:val="Unresolved Mention"/>
    <w:basedOn w:val="DefaultParagraphFont"/>
    <w:uiPriority w:val="99"/>
    <w:semiHidden/>
    <w:unhideWhenUsed/>
    <w:rsid w:val="004513D8"/>
    <w:rPr>
      <w:color w:val="605E5C"/>
      <w:shd w:val="clear" w:color="auto" w:fill="E1DFDD"/>
    </w:rPr>
  </w:style>
  <w:style w:type="paragraph" w:styleId="ListParagraph">
    <w:name w:val="List Paragraph"/>
    <w:basedOn w:val="Normal"/>
    <w:uiPriority w:val="34"/>
    <w:qFormat/>
    <w:rsid w:val="00FE1312"/>
    <w:pPr>
      <w:ind w:left="720"/>
      <w:contextualSpacing/>
    </w:pPr>
  </w:style>
  <w:style w:type="paragraph" w:styleId="NoSpacing">
    <w:name w:val="No Spacing"/>
    <w:uiPriority w:val="1"/>
    <w:qFormat/>
    <w:rsid w:val="00A836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82210">
      <w:bodyDiv w:val="1"/>
      <w:marLeft w:val="0"/>
      <w:marRight w:val="0"/>
      <w:marTop w:val="0"/>
      <w:marBottom w:val="0"/>
      <w:divBdr>
        <w:top w:val="none" w:sz="0" w:space="0" w:color="auto"/>
        <w:left w:val="none" w:sz="0" w:space="0" w:color="auto"/>
        <w:bottom w:val="none" w:sz="0" w:space="0" w:color="auto"/>
        <w:right w:val="none" w:sz="0" w:space="0" w:color="auto"/>
      </w:divBdr>
      <w:divsChild>
        <w:div w:id="948851352">
          <w:marLeft w:val="0"/>
          <w:marRight w:val="0"/>
          <w:marTop w:val="0"/>
          <w:marBottom w:val="0"/>
          <w:divBdr>
            <w:top w:val="none" w:sz="0" w:space="0" w:color="auto"/>
            <w:left w:val="none" w:sz="0" w:space="0" w:color="auto"/>
            <w:bottom w:val="none" w:sz="0" w:space="0" w:color="auto"/>
            <w:right w:val="none" w:sz="0" w:space="0" w:color="auto"/>
          </w:divBdr>
          <w:divsChild>
            <w:div w:id="1686639629">
              <w:marLeft w:val="0"/>
              <w:marRight w:val="0"/>
              <w:marTop w:val="0"/>
              <w:marBottom w:val="0"/>
              <w:divBdr>
                <w:top w:val="none" w:sz="0" w:space="0" w:color="auto"/>
                <w:left w:val="none" w:sz="0" w:space="0" w:color="auto"/>
                <w:bottom w:val="none" w:sz="0" w:space="0" w:color="auto"/>
                <w:right w:val="none" w:sz="0" w:space="0" w:color="auto"/>
              </w:divBdr>
              <w:divsChild>
                <w:div w:id="2033023034">
                  <w:marLeft w:val="0"/>
                  <w:marRight w:val="0"/>
                  <w:marTop w:val="0"/>
                  <w:marBottom w:val="0"/>
                  <w:divBdr>
                    <w:top w:val="none" w:sz="0" w:space="0" w:color="auto"/>
                    <w:left w:val="none" w:sz="0" w:space="0" w:color="auto"/>
                    <w:bottom w:val="none" w:sz="0" w:space="0" w:color="auto"/>
                    <w:right w:val="none" w:sz="0" w:space="0" w:color="auto"/>
                  </w:divBdr>
                  <w:divsChild>
                    <w:div w:id="11341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library/variable-groups?view=azure-devops&amp;tabs=yaml" TargetMode="External"/><Relationship Id="rId13" Type="http://schemas.openxmlformats.org/officeDocument/2006/relationships/hyperlink" Target="https://docs.microsoft.com/en-us/azure/devops/pipelines/process/environments?view=azure-devop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azure.com/devopsmickey/LAB-AzureKubernetesService" TargetMode="External"/><Relationship Id="rId12" Type="http://schemas.openxmlformats.org/officeDocument/2006/relationships/hyperlink" Target="https://dev.azure.com/devopsmickey/LAB-AzureKubernetesServi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azure.com/devopsmickey/LAB-AzureKubernetesService" TargetMode="External"/><Relationship Id="rId1" Type="http://schemas.openxmlformats.org/officeDocument/2006/relationships/numbering" Target="numbering.xml"/><Relationship Id="rId6" Type="http://schemas.openxmlformats.org/officeDocument/2006/relationships/hyperlink" Target="https://docs.microsoft.com/en-us/azure/devops/pipelines/get-started/pipelines-get-started?view=azure-devops" TargetMode="External"/><Relationship Id="rId11" Type="http://schemas.openxmlformats.org/officeDocument/2006/relationships/hyperlink" Target="https://docs.microsoft.com/en-us/azure/devops/repos/git/branch-policies-overview?view=azure-devops" TargetMode="External"/><Relationship Id="rId5" Type="http://schemas.openxmlformats.org/officeDocument/2006/relationships/hyperlink" Target="https://docs.microsoft.com/en-us/azure/devops/pipelines/get-started/what-is-azure-pipelines?view=azure-devops" TargetMode="External"/><Relationship Id="rId15" Type="http://schemas.openxmlformats.org/officeDocument/2006/relationships/hyperlink" Target="https://docs.microsoft.com/en-us/azure/devops/pipelines/release/approvals/?view=azure-devops" TargetMode="External"/><Relationship Id="rId10" Type="http://schemas.openxmlformats.org/officeDocument/2006/relationships/hyperlink" Target="https://dev.azure.com/devopsmickey/LAB-AzureKubernetesService" TargetMode="External"/><Relationship Id="rId4" Type="http://schemas.openxmlformats.org/officeDocument/2006/relationships/webSettings" Target="webSettings.xml"/><Relationship Id="rId9" Type="http://schemas.openxmlformats.org/officeDocument/2006/relationships/hyperlink" Target="https://docs.microsoft.com/en-us/azure/devops/pipelines/library/task-groups?view=azure-devops" TargetMode="External"/><Relationship Id="rId14" Type="http://schemas.openxmlformats.org/officeDocument/2006/relationships/hyperlink" Target="https://dev.azure.com/devopsmickey/LAB-AzureKubernetes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Gousset</dc:creator>
  <cp:keywords/>
  <dc:description/>
  <cp:lastModifiedBy>Mickey Gousset</cp:lastModifiedBy>
  <cp:revision>14</cp:revision>
  <dcterms:created xsi:type="dcterms:W3CDTF">2020-02-23T21:58:00Z</dcterms:created>
  <dcterms:modified xsi:type="dcterms:W3CDTF">2020-02-23T22:11:00Z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2020-02-23T21:58:53Z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320676c9-d304-4724-9778-0000daf5b4d9</vt:lpwstr>
  </property>
  <property fmtid="{D5CDD505-2E9C-101B-9397-08002B2CF9AE}" pid="8" name="MSIP_Label_f42aa342-8706-4288-bd11-ebb85995028c_ContentBits">
    <vt:lpwstr>0</vt:lpwstr>
  </property>
</Properties>
</file>