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4E79"/>
          <w:sz w:val="38"/>
        </w:rPr>
        <w:t>Module 11 Assessment — The Autonomy Dial</w:t>
      </w:r>
    </w:p>
    <w:p>
      <w:pPr>
        <w:spacing w:after="120"/>
      </w:pPr>
      <w:r>
        <w:rPr>
          <w:i w:val="0"/>
          <w:color w:val="222222"/>
          <w:sz w:val="21"/>
        </w:rPr>
        <w:t>In this module you learned that autonomy is a dial, not a switch; how to set it per task with one question — “if it goes wrong, can I undo it?”; how to write one guardrail rule that lets your AI act without asking you every time; how to run a one-minute pre-mortem before you hand over; and how to put a number on autonomy and move it by evidence on a 1-to-10 slider. Now you’ll prove it on your own work.</w:t>
      </w:r>
    </w:p>
    <w:p>
      <w:pPr>
        <w:spacing w:after="120"/>
      </w:pPr>
      <w:r>
        <w:rPr>
          <w:i w:val="0"/>
          <w:color w:val="222222"/>
          <w:sz w:val="21"/>
        </w:rPr>
        <w:t>Two exercises. Place the one task you’d hand your AI on the dial and write the guardrail that lets it act — for your personal bot and your main project. Then, on your main project, run the one-minute pre-mortem and set the slider by evidence, and submit all of it. You type the prompt; Claude does the work. Your job is to decide how much to let go, and to defend it.</w:t>
      </w:r>
    </w:p>
    <w:p>
      <w:pPr>
        <w:spacing w:before="240" w:after="60"/>
      </w:pPr>
      <w:r>
        <w:rPr>
          <w:b/>
          <w:color w:val="1F4E79"/>
          <w:sz w:val="26"/>
        </w:rPr>
        <w:t>Why this matters</w:t>
      </w:r>
    </w:p>
    <w:p>
      <w:pPr>
        <w:spacing w:after="120"/>
      </w:pPr>
      <w:r>
        <w:rPr>
          <w:i w:val="0"/>
          <w:color w:val="222222"/>
          <w:sz w:val="21"/>
        </w:rPr>
        <w:t>Autonomy set by feeling swings between handing over everything (and getting burned) and approving every tiny thing (and getting nothing back). A task placed on the dial by one question, a guardrail a model can actually follow, and a number you move only on a track record are the difference between a nervous hope and a system you can defend and reverse. “I trust it now” is a mood; “level six, because thirty-nine of the last forty were right” is a decision.</w:t>
      </w:r>
    </w:p>
    <w:p>
      <w:pPr>
        <w:spacing w:after="120"/>
      </w:pPr>
      <w:r>
        <w:rPr>
          <w:i/>
          <w:color w:val="606060"/>
          <w:sz w:val="21"/>
        </w:rPr>
        <w:t>Step-by-step walkthrough: the Module 11 Assessment video (the assessment-guide) has this same assessment written out in full, with every screen and every prompt.</w:t>
      </w:r>
    </w:p>
    <w:p>
      <w:pPr>
        <w:spacing w:before="240" w:after="60"/>
      </w:pPr>
      <w:r>
        <w:rPr>
          <w:b/>
          <w:color w:val="1F4E79"/>
          <w:sz w:val="26"/>
        </w:rPr>
        <w:t>What you’ll hand in</w:t>
      </w:r>
    </w:p>
    <w:p>
      <w:pPr>
        <w:spacing w:after="120"/>
      </w:pPr>
      <w:r>
        <w:rPr>
          <w:i w:val="0"/>
          <w:color w:val="222222"/>
          <w:sz w:val="21"/>
        </w:rPr>
        <w:t>One Google Doc, set to “anyone with the link → viewer”, submitted as a single link on the LMS. It has two numbered sections:</w:t>
      </w:r>
    </w:p>
    <w:p>
      <w:pPr>
        <w:spacing w:before="120" w:after="60"/>
      </w:pPr>
      <w:r>
        <w:rPr>
          <w:b/>
          <w:color w:val="2E6DA4"/>
          <w:sz w:val="22"/>
        </w:rPr>
        <w:t>1 · Personal bot — the dial + one guardrail</w:t>
      </w:r>
    </w:p>
    <w:p>
      <w:pPr>
        <w:pStyle w:val="ListBullet"/>
        <w:spacing w:after="40"/>
      </w:pPr>
      <w:r>
        <w:t>What the bot does and who it acts for — 2–3 lines.</w:t>
      </w:r>
    </w:p>
    <w:p>
      <w:pPr>
        <w:pStyle w:val="ListBullet"/>
        <w:spacing w:after="40"/>
      </w:pPr>
      <w:r>
        <w:t>The one task you’d hand it, placed on the 1–10 dial, with your one-line answer to “can I undo it?”</w:t>
      </w:r>
    </w:p>
    <w:p>
      <w:pPr>
        <w:pStyle w:val="ListBullet"/>
        <w:spacing w:after="40"/>
      </w:pPr>
      <w:r>
        <w:t>Your one guardrail rule (guardrail.md) — the line that turns “ask me every time” into “go ahead”.</w:t>
      </w:r>
    </w:p>
    <w:p>
      <w:pPr>
        <w:pStyle w:val="ListBullet"/>
        <w:spacing w:after="40"/>
      </w:pPr>
      <w:r>
        <w:t>The git repo link — guardrail.md committed; .env not.</w:t>
      </w:r>
    </w:p>
    <w:p>
      <w:pPr>
        <w:spacing w:before="120" w:after="60"/>
      </w:pPr>
      <w:r>
        <w:rPr>
          <w:b/>
          <w:color w:val="2E6DA4"/>
          <w:sz w:val="22"/>
        </w:rPr>
        <w:t>2 · Main project — dial + guardrail + pre-mortem + slider</w:t>
      </w:r>
    </w:p>
    <w:p>
      <w:pPr>
        <w:pStyle w:val="ListBullet"/>
        <w:spacing w:after="40"/>
      </w:pPr>
      <w:r>
        <w:t>The one task your users depend on — 2–3 lines: what it is, and who is hurt if it silently goes wrong.</w:t>
      </w:r>
    </w:p>
    <w:p>
      <w:pPr>
        <w:pStyle w:val="ListBullet"/>
        <w:spacing w:after="40"/>
      </w:pPr>
      <w:r>
        <w:t>The task placed on the 1–10 dial, with your one-line “can I undo it?” answer.</w:t>
      </w:r>
    </w:p>
    <w:p>
      <w:pPr>
        <w:pStyle w:val="ListBullet"/>
        <w:spacing w:after="40"/>
      </w:pPr>
      <w:r>
        <w:t>Your one guardrail rule (guardrail.md).</w:t>
      </w:r>
    </w:p>
    <w:p>
      <w:pPr>
        <w:pStyle w:val="ListBullet"/>
        <w:spacing w:after="40"/>
      </w:pPr>
      <w:r>
        <w:t>Your one-minute pre-mortem — the three questions (could it be tricked · do too much · do something you cannot undo) and the one irreversible risk you found.</w:t>
      </w:r>
    </w:p>
    <w:p>
      <w:pPr>
        <w:pStyle w:val="ListBullet"/>
        <w:spacing w:after="40"/>
      </w:pPr>
      <w:r>
        <w:t>The autonomy number (1–10) you set today, and the track record that would earn the next notch (e.g. “raise to 6 after 39 of 40 correct”).</w:t>
      </w:r>
    </w:p>
    <w:p>
      <w:pPr>
        <w:pStyle w:val="ListBullet"/>
        <w:spacing w:after="40"/>
      </w:pPr>
      <w:r>
        <w:t>The git repo link — guardrail.md committed; .env not.</w:t>
      </w:r>
    </w:p>
    <w:p>
      <w:pPr>
        <w:spacing w:after="160"/>
      </w:pPr>
      <w:r>
        <w:rPr>
          <w:i w:val="0"/>
          <w:color w:val="222222"/>
          <w:sz w:val="21"/>
        </w:rPr>
        <w:t>Plus a 3-line reflection at the bottom of the doc.</w:t>
      </w:r>
    </w:p>
    <w:p>
      <w:pPr>
        <w:spacing w:before="240" w:after="60"/>
      </w:pPr>
      <w:r>
        <w:rPr>
          <w:b/>
          <w:color w:val="1F4E79"/>
          <w:sz w:val="26"/>
        </w:rPr>
        <w:t>The two exercises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Exercise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Project(s)</w:t>
            </w:r>
          </w:p>
        </w:tc>
        <w:tc>
          <w:tcPr>
            <w:tcW w:type="dxa" w:w="3216"/>
          </w:tcPr>
          <w:p>
            <w:r>
              <w:rPr>
                <w:b/>
              </w:rPr>
              <w:t>What you produce</w:t>
            </w:r>
          </w:p>
        </w:tc>
      </w:tr>
      <w:tr>
        <w:tc>
          <w:tcPr>
            <w:tcW w:type="dxa" w:w="3216"/>
          </w:tcPr>
          <w:p>
            <w:r>
              <w:t>The dial + a guardrail</w:t>
            </w:r>
          </w:p>
        </w:tc>
        <w:tc>
          <w:tcPr>
            <w:tcW w:type="dxa" w:w="3216"/>
          </w:tcPr>
          <w:p>
            <w:r>
              <w:t>Personal bot AND main project</w:t>
            </w:r>
          </w:p>
        </w:tc>
        <w:tc>
          <w:tcPr>
            <w:tcW w:type="dxa" w:w="3216"/>
          </w:tcPr>
          <w:p>
            <w:r>
              <w:t>The task on the 1–10 dial + the “can I undo it?” answer + guardrail.md</w:t>
            </w:r>
          </w:p>
        </w:tc>
      </w:tr>
      <w:tr>
        <w:tc>
          <w:tcPr>
            <w:tcW w:type="dxa" w:w="3216"/>
          </w:tcPr>
          <w:p>
            <w:r>
              <w:t>Pre-mortem + slider by evidence</w:t>
            </w:r>
          </w:p>
        </w:tc>
        <w:tc>
          <w:tcPr>
            <w:tcW w:type="dxa" w:w="3216"/>
          </w:tcPr>
          <w:p>
            <w:r>
              <w:t>Main project only</w:t>
            </w:r>
          </w:p>
        </w:tc>
        <w:tc>
          <w:tcPr>
            <w:tcW w:type="dxa" w:w="3216"/>
          </w:tcPr>
          <w:p>
            <w:r>
              <w:t>The three-question pre-mortem + the one irreversible risk + the slider number and the evidence that raises it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1F4E79"/>
          <w:sz w:val="26"/>
        </w:rPr>
        <w:t>Part A — The dial + a guardrail (both projects)</w:t>
      </w:r>
    </w:p>
    <w:p>
      <w:pPr>
        <w:spacing w:after="120"/>
      </w:pPr>
      <w:r>
        <w:rPr>
          <w:i w:val="0"/>
          <w:color w:val="222222"/>
          <w:sz w:val="21"/>
        </w:rPr>
        <w:t>Do this part twice — once for your personal bot, once for your main project — and submit both.</w:t>
      </w:r>
    </w:p>
    <w:p>
      <w:pPr>
        <w:spacing w:after="120"/>
      </w:pPr>
      <w:r>
        <w:rPr>
          <w:i w:val="0"/>
          <w:color w:val="222222"/>
          <w:sz w:val="21"/>
        </w:rPr>
        <w:t>Autonomy is not all-or-nothing. For each project, pick the ONE task you would actually hand your AI, then set the dial for that one task — not for the whole bot.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t>Name the task in one line.</w:t>
      </w:r>
    </w:p>
    <w:p>
      <w:pPr>
        <w:spacing w:after="120"/>
      </w:pPr>
      <w:r>
        <w:rPr>
          <w:i w:val="0"/>
          <w:color w:val="606060"/>
          <w:sz w:val="21"/>
        </w:rPr>
        <w:t>Type to Claude: “Here is a task I might hand my AI: &lt;task&gt;. Ask me the one question that sets its autonomy — if it goes wrong, can I undo it in time? — then tell me whether it belongs low, middle, or high on a 1-to-10 dial, and why.”</w:t>
      </w:r>
    </w:p>
    <w:p>
      <w:pPr>
        <w:spacing w:after="120"/>
      </w:pPr>
      <w:r>
        <w:rPr>
          <w:i w:val="0"/>
          <w:color w:val="222222"/>
          <w:sz w:val="21"/>
        </w:rPr>
        <w:t>Easy to undo sits high and can run free; hard to undo sits low and waits for you. Every new task starts low and earns its way up.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t>The task placed on the 1–10 dial, with a one-line “can I undo it?” answer.</w:t>
      </w:r>
    </w:p>
    <w:p>
      <w:pPr>
        <w:spacing w:after="120"/>
      </w:pPr>
      <w:r>
        <w:rPr>
          <w:i w:val="0"/>
          <w:color w:val="222222"/>
          <w:sz w:val="21"/>
        </w:rPr>
        <w:t>Now write the guardrail — the one rule that lets the helper act without asking you every time. A good rule is not a cage; it is what lets you walk away.</w:t>
      </w:r>
    </w:p>
    <w:p>
      <w:pPr>
        <w:spacing w:after="120"/>
      </w:pPr>
      <w:r>
        <w:rPr>
          <w:i w:val="0"/>
          <w:color w:val="606060"/>
          <w:sz w:val="21"/>
        </w:rPr>
        <w:t>Type to Claude: “Help me write one guardrail rule for &lt;task&gt;: an under-this-go-ahead, over-this-ask-me line the bot can follow on its own. Keep it to one sentence.” Save it as guardrail.md in that project.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t>One guardrail rule in guardrail.md — in each project.</w:t>
      </w:r>
    </w:p>
    <w:p>
      <w:pPr>
        <w:spacing w:before="240" w:after="60"/>
      </w:pPr>
      <w:r>
        <w:rPr>
          <w:b/>
          <w:color w:val="1F4E79"/>
          <w:sz w:val="26"/>
        </w:rPr>
        <w:t>Part B — Pre-mortem + slider by evidence (main project)</w:t>
      </w:r>
    </w:p>
    <w:p>
      <w:pPr>
        <w:spacing w:after="120"/>
      </w:pPr>
      <w:r>
        <w:rPr>
          <w:i w:val="0"/>
          <w:color w:val="222222"/>
          <w:sz w:val="21"/>
        </w:rPr>
        <w:t>Before you let it act alone, picture the worst Friday first. On your main project’s task, spend one minute imagining what a stranger could cause.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t>Run the one-minute pre-mortem — ask three things about the worst a stranger could cause.</w:t>
      </w:r>
    </w:p>
    <w:p>
      <w:pPr>
        <w:spacing w:after="120"/>
      </w:pPr>
      <w:r>
        <w:rPr>
          <w:i w:val="0"/>
          <w:color w:val="606060"/>
          <w:sz w:val="21"/>
        </w:rPr>
        <w:t>Type to Claude: “Be a hostile stranger against &lt;task&gt;. Answer three things: could you trick it, could you make it do too much, could you make it do something I cannot undo? Show me the one that hurts most.”</w:t>
      </w:r>
    </w:p>
    <w:p>
      <w:pPr>
        <w:spacing w:after="120"/>
      </w:pPr>
      <w:r>
        <w:rPr>
          <w:i w:val="0"/>
          <w:color w:val="222222"/>
          <w:sz w:val="21"/>
        </w:rPr>
        <w:t>Watch for the one action that is both easy to trigger and impossible to take back — that is the one the dial must keep low, however good the week has been.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t>The three-question pre-mortem answered, and the one irreversible risk named.</w:t>
      </w:r>
    </w:p>
    <w:p>
      <w:pPr>
        <w:spacing w:after="120"/>
      </w:pPr>
      <w:r>
        <w:rPr>
          <w:i w:val="0"/>
          <w:color w:val="222222"/>
          <w:sz w:val="21"/>
        </w:rPr>
        <w:t>Now put a number on it, and move it by evidence — not by feeling.</w:t>
      </w:r>
    </w:p>
    <w:p>
      <w:pPr>
        <w:spacing w:after="120"/>
      </w:pPr>
      <w:r>
        <w:rPr>
          <w:i w:val="0"/>
          <w:color w:val="606060"/>
          <w:sz w:val="21"/>
        </w:rPr>
        <w:t>Type to Claude: “For &lt;task&gt;, help me set a 1-to-10 autonomy number for today, then tell me exactly what track record would earn the next notch and what one bad result would drop it back.”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t>The slider number set for today, plus the evidence that raises it and the result that lowers it.</w:t>
      </w:r>
    </w:p>
    <w:p>
      <w:pPr>
        <w:spacing w:before="240" w:after="60"/>
      </w:pPr>
      <w:r>
        <w:rPr>
          <w:b/>
          <w:color w:val="1F4E79"/>
          <w:sz w:val="26"/>
        </w:rPr>
        <w:t>Part C — Commit, then submit in your Google Doc</w:t>
      </w:r>
    </w:p>
    <w:p>
      <w:pPr>
        <w:spacing w:after="120"/>
      </w:pPr>
      <w:r>
        <w:rPr>
          <w:i w:val="0"/>
          <w:color w:val="222222"/>
          <w:sz w:val="21"/>
        </w:rPr>
        <w:t>Commit and push to each project’s repo — guardrail.md in both; .env out of both. Then make one Google Doc, set sharing to “anyone with the link → viewer”, and submit that link on the LMS.</w:t>
      </w:r>
    </w:p>
    <w:p>
      <w:pPr>
        <w:spacing w:after="120"/>
      </w:pPr>
      <w:r>
        <w:rPr>
          <w:i w:val="0"/>
          <w:color w:val="222222"/>
          <w:sz w:val="21"/>
        </w:rPr>
        <w:t>Your doc has the two numbered sections above (1. Personal bot, 2. Main project), plus a 3-line reflection:</w:t>
      </w:r>
    </w:p>
    <w:p>
      <w:pPr>
        <w:pStyle w:val="ListBullet"/>
        <w:spacing w:after="40"/>
      </w:pPr>
      <w:r>
        <w:t>the one task on your main project and where you set it on the dial today, and why;</w:t>
      </w:r>
    </w:p>
    <w:p>
      <w:pPr>
        <w:pStyle w:val="ListBullet"/>
        <w:spacing w:after="40"/>
      </w:pPr>
      <w:r>
        <w:t>the one irreversible risk your pre-mortem caught, and the guardrail or stop-and-ask that now covers it;</w:t>
      </w:r>
    </w:p>
    <w:p>
      <w:pPr>
        <w:pStyle w:val="ListBullet"/>
        <w:spacing w:after="40"/>
      </w:pPr>
      <w:r>
        <w:t>the track record that would move your slider up one notch — and the ceiling you will not cross.</w:t>
      </w:r>
    </w:p>
    <w:p>
      <w:pPr>
        <w:spacing w:before="240" w:after="60"/>
      </w:pPr>
      <w:r>
        <w:rPr>
          <w:b/>
          <w:color w:val="1F4E79"/>
          <w:sz w:val="26"/>
        </w:rPr>
        <w:t>Copy-paste prompt bank</w:t>
      </w:r>
    </w:p>
    <w:p>
      <w:pPr>
        <w:spacing w:before="120" w:after="60"/>
      </w:pPr>
      <w:r>
        <w:rPr>
          <w:b/>
          <w:color w:val="2E6DA4"/>
          <w:sz w:val="22"/>
        </w:rPr>
        <w:t>Main project — dial + guardrail + pre-mortem + slider (step by step)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I'm doing my autonomy assessment for my MAIN project.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 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Project: &lt;name&gt;. What it does: &lt;one line&gt;.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The one task I might hand my AI: &lt;task&gt;. Who is hurt if it silently goes wrong: &lt;who&gt;.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 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Work through this with me one step at a time, and stop for my OK after each step: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 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1. Ask me the one question that sets this task's autonomy - if it goes wrong, can I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   undo it in time? Then place it low, middle, or high on a 1-to-10 dial, and say why.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2. Help me write ONE guardrail rule for it - under-this-go-ahead, over-this-ask-me,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   one sentence - and save it as guardrail.md.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3. Be a hostile stranger against this task. Answer three things: could you trick it,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   could you make it do too much, could you make it do something I cannot undo? Show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   me the one that hurts most.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4. Given that risk, tell me what stays a stop-and-ask however good the week has been.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5. Help me set a 1-to-10 autonomy number for today, the track record that earns the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   next notch, and the one bad result that drops it back.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6. Commit and push: guardrail.md in; .env out. Confirm no secret was committed.</w:t>
      </w:r>
    </w:p>
    <w:p>
      <w:pPr>
        <w:spacing w:after="80"/>
      </w:pPr>
    </w:p>
    <w:p>
      <w:pPr>
        <w:spacing w:before="120" w:after="60"/>
      </w:pPr>
      <w:r>
        <w:rPr>
          <w:b/>
          <w:color w:val="2E6DA4"/>
          <w:sz w:val="22"/>
        </w:rPr>
        <w:t>Personal bot — dial + guardrail (step by step)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I'm doing the dial part of my autonomy assessment for my PERSONAL bot.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 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Bot: &lt;name&gt;. What it produces: &lt;the output&gt;. Who it acts for: &lt;audience&gt;.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 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Work through this with me one step at a time, and stop for my OK after each step: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 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1. Here is the one task I might hand it: &lt;task&gt;. Ask me "can I undo it in time?",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   then place it low, middle, or high on a 1-to-10 dial and say why.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2. Help me write ONE guardrail rule for it - under-this-go-ahead, over-this-ask-me,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   one sentence - and save it as guardrail.md.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3. Commit and push: guardrail.md in; .env out. Confirm no secret was committed.</w:t>
      </w:r>
    </w:p>
    <w:p>
      <w:pPr>
        <w:spacing w:after="80"/>
      </w:pPr>
    </w:p>
    <w:p>
      <w:pPr>
        <w:spacing w:before="160" w:after="60"/>
      </w:pPr>
      <w:r>
        <w:rPr>
          <w:b/>
          <w:color w:val="2E6DA4"/>
          <w:sz w:val="22"/>
        </w:rPr>
        <w:t>Individual steps</w:t>
      </w:r>
    </w:p>
    <w:p>
      <w:pPr>
        <w:spacing w:after="120"/>
      </w:pPr>
      <w:r>
        <w:rPr>
          <w:i w:val="0"/>
          <w:color w:val="606060"/>
          <w:sz w:val="21"/>
        </w:rPr>
        <w:t>Set the dial (each project)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Here is a task I might hand my AI: &lt;task&gt;. Ask me the one question that sets its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autonomy - can I undo it in time? - then tell me whether it belongs low, middle, or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high on a 1-to-10 dial, and why.</w:t>
      </w:r>
    </w:p>
    <w:p>
      <w:pPr>
        <w:spacing w:after="80"/>
      </w:pPr>
    </w:p>
    <w:p>
      <w:pPr>
        <w:spacing w:after="120"/>
      </w:pPr>
      <w:r>
        <w:rPr>
          <w:i w:val="0"/>
          <w:color w:val="606060"/>
          <w:sz w:val="21"/>
        </w:rPr>
        <w:t>Write the guardrail (each project)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Help me write one guardrail rule for &lt;task&gt;: an under-this-go-ahead, over-this-ask-me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line the bot can follow on its own, in one sentence, and save it as guardrail.md.</w:t>
      </w:r>
    </w:p>
    <w:p>
      <w:pPr>
        <w:spacing w:after="80"/>
      </w:pPr>
    </w:p>
    <w:p>
      <w:pPr>
        <w:spacing w:after="120"/>
      </w:pPr>
      <w:r>
        <w:rPr>
          <w:i w:val="0"/>
          <w:color w:val="606060"/>
          <w:sz w:val="21"/>
        </w:rPr>
        <w:t>Run the pre-mortem (main project)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Be a hostile stranger against &lt;task&gt;. Answer three things: could you trick it, could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you make it do too much, could you make it do something I cannot undo? Show me the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one that hurts most.</w:t>
      </w:r>
    </w:p>
    <w:p>
      <w:pPr>
        <w:spacing w:after="80"/>
      </w:pPr>
    </w:p>
    <w:p>
      <w:pPr>
        <w:spacing w:after="120"/>
      </w:pPr>
      <w:r>
        <w:rPr>
          <w:i w:val="0"/>
          <w:color w:val="606060"/>
          <w:sz w:val="21"/>
        </w:rPr>
        <w:t>Set the slider by evidence (main project)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For &lt;task&gt;, help me set a 1-to-10 autonomy number for today, then tell me exactly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what track record would earn the next notch and what one bad result would drop it back.</w:t>
      </w:r>
    </w:p>
    <w:p>
      <w:pPr>
        <w:spacing w:after="80"/>
      </w:pPr>
    </w:p>
    <w:p>
      <w:pPr>
        <w:spacing w:after="120"/>
      </w:pPr>
      <w:r>
        <w:rPr>
          <w:i w:val="0"/>
          <w:color w:val="606060"/>
          <w:sz w:val="21"/>
        </w:rPr>
        <w:t>Commit safely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Run git status and show me the diff. Confirm .env is ignored and no secret is in any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tracked file. Then commit guardrail.md and push.</w:t>
      </w:r>
    </w:p>
    <w:p>
      <w:pPr>
        <w:spacing w:after="80"/>
      </w:pPr>
    </w:p>
    <w:p>
      <w:pPr>
        <w:spacing w:after="120"/>
      </w:pPr>
      <w:r>
        <w:rPr>
          <w:i w:val="0"/>
          <w:color w:val="606060"/>
          <w:sz w:val="21"/>
        </w:rPr>
        <w:t>When something breaks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I set my helper's autonomy and it did something I did not expect: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 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&lt;paste what happened&gt;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 xml:space="preserve"> 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Tell me in one line whether the fix is a lower dial setting, a tighter guardrail, or a</w:t>
      </w:r>
    </w:p>
    <w:p>
      <w:pPr>
        <w:spacing w:after="0" w:before="0"/>
        <w:ind w:left="216"/>
        <w:shd w:val="clear" w:fill="F2F4F7"/>
      </w:pPr>
      <w:r>
        <w:rPr>
          <w:rFonts w:ascii="Consolas" w:hAnsi="Consolas"/>
          <w:color w:val="303030"/>
          <w:sz w:val="18"/>
        </w:rPr>
        <w:t>stop-and-ask - and write the exact change.</w:t>
      </w:r>
    </w:p>
    <w:p>
      <w:pPr>
        <w:spacing w:after="80"/>
      </w:pPr>
    </w:p>
    <w:p>
      <w:pPr>
        <w:spacing w:before="240" w:after="60"/>
      </w:pPr>
      <w:r>
        <w:rPr>
          <w:b/>
          <w:color w:val="1F4E79"/>
          <w:sz w:val="26"/>
        </w:rPr>
        <w:t>Common gaps to watch for</w:t>
      </w:r>
    </w:p>
    <w:p>
      <w:pPr>
        <w:spacing w:before="120" w:after="60"/>
      </w:pPr>
      <w:r>
        <w:rPr>
          <w:b/>
          <w:color w:val="2E6DA4"/>
          <w:sz w:val="22"/>
        </w:rPr>
        <w:t>In your autonomy</w:t>
      </w:r>
    </w:p>
    <w:p>
      <w:pPr>
        <w:pStyle w:val="ListBullet"/>
        <w:spacing w:after="40"/>
      </w:pPr>
      <w:r>
        <w:t>Treating it as on or off — handing over everything, then over-correcting to nothing. Set the dial per task, not for the whole bot.</w:t>
      </w:r>
    </w:p>
    <w:p>
      <w:pPr>
        <w:pStyle w:val="ListBullet"/>
        <w:spacing w:after="40"/>
      </w:pPr>
      <w:r>
        <w:t>Setting the dial by feeling — “I trust it now” is a mood. Put a number on it and move it only on a track record.</w:t>
      </w:r>
    </w:p>
    <w:p>
      <w:pPr>
        <w:pStyle w:val="ListBullet"/>
        <w:spacing w:after="40"/>
      </w:pPr>
      <w:r>
        <w:t>A guardrail that is a cage — a rule that just makes the bot do less. A good rule lets you step back.</w:t>
      </w:r>
    </w:p>
    <w:p>
      <w:pPr>
        <w:pStyle w:val="ListBullet"/>
        <w:spacing w:after="40"/>
      </w:pPr>
      <w:r>
        <w:t>Skipping the pre-mortem — the one action that hurts is usually the one you cannot undo. Find it before Friday finds it for you.</w:t>
      </w:r>
    </w:p>
    <w:p>
      <w:pPr>
        <w:pStyle w:val="ListBullet"/>
        <w:spacing w:after="40"/>
      </w:pPr>
      <w:r>
        <w:t>Raising the dial with no ceiling — some tasks top out at six. Higher was never the goal; the right level was.</w:t>
      </w:r>
    </w:p>
    <w:p>
      <w:pPr>
        <w:spacing w:before="120" w:after="60"/>
      </w:pPr>
      <w:r>
        <w:rPr>
          <w:b/>
          <w:color w:val="2E6DA4"/>
          <w:sz w:val="22"/>
        </w:rPr>
        <w:t>In the repo</w:t>
      </w:r>
    </w:p>
    <w:p>
      <w:pPr>
        <w:pStyle w:val="ListBullet"/>
        <w:spacing w:after="40"/>
      </w:pPr>
      <w:r>
        <w:t>Committing .env or any secret — rotate it immediately if you do.</w:t>
      </w:r>
    </w:p>
    <w:p>
      <w:pPr>
        <w:pStyle w:val="ListBullet"/>
        <w:spacing w:after="40"/>
      </w:pPr>
      <w:r>
        <w:t>guardrail.md in only one repo — commit it in both the personal bot and the main project.</w:t>
      </w:r>
    </w:p>
    <w:p>
      <w:pPr>
        <w:pStyle w:val="ListBullet"/>
        <w:spacing w:after="40"/>
      </w:pPr>
      <w:r>
        <w:t>No evidence behind the number — a slider setting with no track record written down is still a feeling. Write the count.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