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16"/>
          <w:szCs w:val="16"/>
          <w:color w:val="0F766E"/>
        </w:rPr>
        <w:t xml:space="preserve">Evals series · Module 11 · Assessment</w:t>
      </w:r>
    </w:p>
    <w:p>
      <w:pPr>
        <w:spacing w:before="0" w:after="60"/>
      </w:pPr>
      <w:r>
        <w:rPr>
          <w:b/>
          <w:sz w:val="46"/>
          <w:szCs w:val="46"/>
          <w:color w:val="2B2724"/>
        </w:rPr>
        <w:t xml:space="preserve">Module 11 Assessment — Measure Your Project With Evals</w:t>
      </w:r>
    </w:p>
    <w:p>
      <w:pPr>
        <w:spacing w:before="0" w:after="200"/>
      </w:pPr>
      <w:r>
        <w:rPr>
          <w:i/>
          <w:sz w:val="24"/>
          <w:szCs w:val="24"/>
          <w:color w:val="7C736B"/>
        </w:rPr>
        <w:t xml:space="preserve">From “it looks right” to end-to-end proof and a rubric a model can score — on your real projects.</w:t>
      </w:r>
    </w:p>
    <w:p>
      <w:pPr>
        <w:spacing w:before="0" w:after="120"/>
      </w:pPr>
      <w:r>
        <w:rPr>
          <w:sz w:val="21"/>
          <w:szCs w:val="21"/>
        </w:rPr>
        <w:t xml:space="preserve">In this module you learned what an eval actually is, why checking once proves nothing, how to walk a whole journey end-to-end, how to write a rubric, and how to use an LLM as a judge (and how to check that judge). Now you’ll prove it on your own work.</w:t>
      </w:r>
    </w:p>
    <w:p>
      <w:pPr>
        <w:spacing w:before="0" w:after="120"/>
      </w:pPr>
      <w:r>
        <w:rPr>
          <w:sz w:val="21"/>
          <w:szCs w:val="21"/>
        </w:rPr>
        <w:t xml:space="preserve">Two exercises. Run an end-to-end eval on your main project. Then write a rubric and have an LLM judge it — once for your personal bot and once for your main project — and submit all of it. You type the prompt; Claude does the work. Your job is to measure.</w:t>
      </w:r>
    </w:p>
    <w:p>
      <w:pPr>
        <w:spacing w:before="40" w:after="160"/>
        <w:ind w:left="260"/>
        <w:pBdr>
          <w:left w:val="single" w:sz="20" w:space="10" w:color="B45309"/>
        </w:pBdr>
        <w:shd w:val="clear" w:color="auto" w:fill="FBF3EA"/>
      </w:pPr>
      <w:r>
        <w:rPr>
          <w:b/>
          <w:sz w:val="21"/>
          <w:szCs w:val="21"/>
          <w:color w:val="B45309"/>
        </w:rPr>
        <w:t xml:space="preserve">Why this matters — </w:t>
      </w:r>
      <w:r>
        <w:rPr>
          <w:sz w:val="21"/>
          <w:szCs w:val="21"/>
        </w:rPr>
        <w:t xml:space="preserve">an end-to-end pass is the difference between “every step works on its own” and “a real stranger got all the way through.” And a rubric a model can score turns a vague “that looks good” into a yes/no another person — or another model — will agree with. Screenshots and a rubric sitting in a folder are homework; an eval your project actually runs, and a judge you have checked, are a product.</w:t>
      </w:r>
    </w:p>
    <w:p>
      <w:pPr>
        <w:spacing w:before="20" w:after="140"/>
        <w:ind w:left="200"/>
        <w:shd w:val="clear" w:color="auto" w:fill="EFF4F3"/>
      </w:pPr>
      <w:r>
        <w:rPr>
          <w:i/>
          <w:sz w:val="20"/>
          <w:szCs w:val="20"/>
          <w:color w:val="2B2724"/>
        </w:rPr>
        <w:t xml:space="preserve">📘 Step-by-step walkthrough: the Module 11 Assessment video (the assessment-guide) has this same assessment written out in full, with every screen and every prompt.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What you’ll hand in</w:t>
      </w:r>
    </w:p>
    <w:p>
      <w:pPr>
        <w:spacing w:before="0" w:after="120"/>
      </w:pPr>
      <w:r>
        <w:rPr>
          <w:sz w:val="21"/>
          <w:szCs w:val="21"/>
        </w:rPr>
        <w:t xml:space="preserve">One Google Doc, set to “anyone with the link → viewer”, submitted as a single link on the LMS. It has two numbered sections: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1 · Personal bot — rubric + judge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What the bot produces and who reads it — 2–3 lines.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Your five-line rubric (quality-rubric.md) — pasted or screenshotted.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The judge’s scored results, with a one-sentence reason on each.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Your hand-check agreement (e.g. 18 / 20).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The git repo link — quality-rubric.md committed; .env not.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2 · Main project — end-to-end eval + rubric + judge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The one flow your users cannot lose — 2–3 lines: what it is, and who is hurt if it silently breaks.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Your end-to-end screenshots (the journeys/ folder) — aim for all green.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The one gap the journey caught, and the fix you made.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Your five-line rubric (quality-rubric.md) and the judge’s scored results with reasons.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Your hand-check agreement (e.g. 19 / 20).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The git repo link — journeys/ and quality-rubric.md committed; .env not.</w:t>
      </w:r>
    </w:p>
    <w:p>
      <w:pPr>
        <w:spacing w:before="0" w:after="120"/>
      </w:pPr>
      <w:r>
        <w:rPr>
          <w:sz w:val="21"/>
          <w:szCs w:val="21"/>
        </w:rPr>
        <w:t xml:space="preserve">Plus a 3-line reflection at the bottom of the doc.</w:t>
      </w:r>
    </w:p>
    <w:tbl>
      <w:tblPr>
        <w:tblW w:w="9700" w:type="dxa"/>
        <w:tblBorders>
          <w:top w:val="single" w:sz="4" w:color="E7DDCF"/>
          <w:left w:val="single" w:sz="4" w:color="E7DDCF"/>
          <w:bottom w:val="single" w:sz="4" w:color="E7DDCF"/>
          <w:right w:val="single" w:sz="4" w:color="E7DDCF"/>
          <w:insideH w:val="single" w:sz="4" w:color="E7DDCF"/>
          <w:insideV w:val="single" w:sz="4" w:color="E7DDCF"/>
        </w:tblBorders>
      </w:tblPr>
      <w:tblGrid>
        <w:gridCol w:w="2600"/>
        <w:gridCol w:w="2600"/>
        <w:gridCol w:w="4500"/>
      </w:tblGrid>
      <w:tr>
        <w:tc>
          <w:tcPr>
            <w:tcW w:w="26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9"/>
                <w:szCs w:val="19"/>
              </w:rPr>
              <w:t xml:space="preserve">Exercise</w:t>
            </w:r>
          </w:p>
        </w:tc>
        <w:tc>
          <w:tcPr>
            <w:tcW w:w="26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9"/>
                <w:szCs w:val="19"/>
              </w:rPr>
              <w:t xml:space="preserve">Project(s)</w:t>
            </w:r>
          </w:p>
        </w:tc>
        <w:tc>
          <w:tcPr>
            <w:tcW w:w="4500" w:type="dxa"/>
            <w:shd w:val="clear" w:color="auto" w:fill="EFE7DA"/>
          </w:tcPr>
          <w:p>
            <w:pPr>
              <w:spacing w:before="0" w:after="20"/>
            </w:pPr>
            <w:r>
              <w:rPr>
                <w:b/>
                <w:sz w:val="19"/>
                <w:szCs w:val="19"/>
              </w:rPr>
              <w:t xml:space="preserve">What you produce</w:t>
            </w:r>
          </w:p>
        </w:tc>
      </w:tr>
      <w:tr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8"/>
                <w:szCs w:val="18"/>
              </w:rPr>
              <w:t xml:space="preserve">End-to-end eval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8"/>
                <w:szCs w:val="18"/>
              </w:rPr>
              <w:t xml:space="preserve">Main project only</w:t>
            </w:r>
          </w:p>
        </w:tc>
        <w:tc>
          <w:tcPr>
            <w:tcW w:w="4500" w:type="dxa"/>
          </w:tcPr>
          <w:p>
            <w:pPr>
              <w:spacing w:before="0" w:after="20"/>
            </w:pPr>
            <w:r>
              <w:rPr>
                <w:sz w:val="18"/>
                <w:szCs w:val="18"/>
              </w:rPr>
              <w:t xml:space="preserve">journeys/ screenshots + the one gap found and fixed</w:t>
            </w:r>
          </w:p>
        </w:tc>
      </w:tr>
      <w:tr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8"/>
                <w:szCs w:val="18"/>
              </w:rPr>
              <w:t xml:space="preserve">Rubric + LLM-as-a-judge</w:t>
            </w:r>
          </w:p>
        </w:tc>
        <w:tc>
          <w:tcPr>
            <w:tcW w:w="2600" w:type="dxa"/>
          </w:tcPr>
          <w:p>
            <w:pPr>
              <w:spacing w:before="0" w:after="20"/>
            </w:pPr>
            <w:r>
              <w:rPr>
                <w:sz w:val="18"/>
                <w:szCs w:val="18"/>
              </w:rPr>
              <w:t xml:space="preserve">Personal bot AND main project</w:t>
            </w:r>
          </w:p>
        </w:tc>
        <w:tc>
          <w:tcPr>
            <w:tcW w:w="4500" w:type="dxa"/>
          </w:tcPr>
          <w:p>
            <w:pPr>
              <w:spacing w:before="0" w:after="20"/>
            </w:pPr>
            <w:r>
              <w:rPr>
                <w:sz w:val="18"/>
                <w:szCs w:val="18"/>
              </w:rPr>
              <w:t xml:space="preserve">quality-rubric.md + a checked judge agreement (each)</w:t>
            </w:r>
          </w:p>
        </w:tc>
      </w:tr>
    </w:tbl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Part A — End-to-end eval (main project)</w:t>
      </w:r>
    </w:p>
    <w:p>
      <w:pPr>
        <w:spacing w:before="0" w:after="120"/>
      </w:pPr>
      <w:r>
        <w:rPr>
          <w:sz w:val="21"/>
          <w:szCs w:val="21"/>
        </w:rPr>
        <w:t xml:space="preserve">Passing checks are not a working journey. On your main project, pick the one flow your users cannot lose, then walk the whole thing like a stranger in a real browser.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Name the flow in one line, and who is hurt if it silently breaks.</w:t>
      </w:r>
    </w:p>
    <w:p>
      <w:pPr>
        <w:spacing w:before="60" w:after="150"/>
        <w:ind w:left="260"/>
        <w:pBdr>
          <w:left w:val="single" w:sz="20" w:space="10" w:color="0F766E"/>
        </w:pBdr>
        <w:shd w:val="clear" w:color="auto" w:fill="EAF3F1"/>
      </w:pPr>
      <w:r>
        <w:rPr>
          <w:b/>
          <w:sz w:val="17"/>
          <w:szCs w:val="17"/>
          <w:color w:val="0F766E"/>
        </w:rPr>
        <w:t xml:space="preserve">Type to Claude:  </w:t>
      </w:r>
      <w:r>
        <w:rPr>
          <w:i/>
          <w:sz w:val="21"/>
          <w:szCs w:val="21"/>
        </w:rPr>
        <w:t xml:space="preserve">“Walk the whole [flow] as a stranger: list every way it could fail, try each one in a real browser, and screenshot every step.”</w:t>
      </w:r>
    </w:p>
    <w:p>
      <w:pPr>
        <w:spacing w:before="0" w:after="120"/>
      </w:pPr>
      <w:r>
        <w:rPr>
          <w:sz w:val="21"/>
          <w:szCs w:val="21"/>
        </w:rPr>
        <w:t xml:space="preserve">Watch for the journey that stops dead on a blank page between two passing steps — that’s the gap no single check can see. Make the one fix, run it again, and aim for every journey reaching the end. Keep the screenshots in a journeys/ folder.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A screenshot at every step, saved in journeys/.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The one journey that stopped is fixed and re-run.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Aim: all journeys reach the end.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Part B — Rubric + LLM-as-a-judge (both projects)</w:t>
      </w:r>
    </w:p>
    <w:p>
      <w:pPr>
        <w:spacing w:before="20" w:after="140"/>
        <w:ind w:left="200"/>
        <w:shd w:val="clear" w:color="auto" w:fill="EFF4F3"/>
      </w:pPr>
      <w:r>
        <w:rPr>
          <w:i/>
          <w:sz w:val="20"/>
          <w:szCs w:val="20"/>
          <w:color w:val="2B2724"/>
        </w:rPr>
        <w:t xml:space="preserve">Do this part twice — once for your personal bot, once for your main project — and submit both.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Part 1 — write the rubric</w:t>
      </w:r>
    </w:p>
    <w:p>
      <w:pPr>
        <w:spacing w:before="0" w:after="120"/>
      </w:pPr>
      <w:r>
        <w:rPr>
          <w:sz w:val="21"/>
          <w:szCs w:val="21"/>
        </w:rPr>
        <w:t xml:space="preserve">Choose the fuzzy output that matters in that project (an error message, a bot reply, a summary). Write five yes-or-no lines for what a good one looks like. For example, for an error message: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1.  says what went wrong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2.  says how to fix it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3.  no jargon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4.  doesn’t blame the user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5.  under fifteen words</w:t>
      </w:r>
    </w:p>
    <w:p>
      <w:pPr>
        <w:spacing w:before="0" w:after="120"/>
      </w:pPr>
      <w:r>
        <w:rPr>
          <w:sz w:val="21"/>
          <w:szCs w:val="21"/>
        </w:rPr>
        <w:t xml:space="preserve">Save them as quality-rubric.md in that project.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Part 2 — the LLM as a judge</w:t>
      </w:r>
    </w:p>
    <w:p>
      <w:pPr>
        <w:spacing w:before="60" w:after="150"/>
        <w:ind w:left="260"/>
        <w:pBdr>
          <w:left w:val="single" w:sz="20" w:space="10" w:color="0F766E"/>
        </w:pBdr>
        <w:shd w:val="clear" w:color="auto" w:fill="EAF3F1"/>
      </w:pPr>
      <w:r>
        <w:rPr>
          <w:b/>
          <w:sz w:val="17"/>
          <w:szCs w:val="17"/>
          <w:color w:val="0F766E"/>
        </w:rPr>
        <w:t xml:space="preserve">Type to Claude:  </w:t>
      </w:r>
      <w:r>
        <w:rPr>
          <w:i/>
          <w:sz w:val="21"/>
          <w:szCs w:val="21"/>
        </w:rPr>
        <w:t xml:space="preserve">“Be my judge: score these ten [outputs] against my five lines — yes or no, with one sentence explaining why — and show me the ones you were least sure about.”</w:t>
      </w:r>
    </w:p>
    <w:p>
      <w:pPr>
        <w:spacing w:before="0" w:after="120"/>
      </w:pPr>
      <w:r>
        <w:rPr>
          <w:sz w:val="21"/>
          <w:szCs w:val="21"/>
        </w:rPr>
        <w:t xml:space="preserve">Read the reasons, not just the score. Then check the judge: read twenty by hand and see where it’s wrong — aim for 80% or better agreement (e.g. 19 / 20). Only trust the rest once you’ve checked a sample.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Five yes/no lines in quality-rubric.md — in each project.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The judge scored with a reason on every verdict.</w:t>
      </w:r>
    </w:p>
    <w:p>
      <w:pPr>
        <w:spacing w:before="0" w:after="60"/>
        <w:ind w:left="340" w:hanging="240"/>
      </w:pPr>
      <w:r>
        <w:rPr>
          <w:sz w:val="21"/>
          <w:szCs w:val="21"/>
        </w:rPr>
        <w:t xml:space="preserve">☐  You checked ~20 by hand; agreement ≥ 80% — for both projects.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Part C — Commit, then submit in your Google Doc</w:t>
      </w:r>
    </w:p>
    <w:p>
      <w:pPr>
        <w:spacing w:before="0" w:after="120"/>
      </w:pPr>
      <w:r>
        <w:rPr>
          <w:sz w:val="21"/>
          <w:szCs w:val="21"/>
        </w:rPr>
        <w:t xml:space="preserve">Commit and push to each project’s repo — quality-rubric.md in both, the journeys/ screenshots in your main project; .env out of both. Then make one Google Doc, set sharing to “anyone with the link → viewer”, and submit that link on the LMS.</w:t>
      </w:r>
    </w:p>
    <w:p>
      <w:pPr>
        <w:spacing w:before="0" w:after="120"/>
      </w:pPr>
      <w:r>
        <w:rPr>
          <w:sz w:val="21"/>
          <w:szCs w:val="21"/>
        </w:rPr>
        <w:t xml:space="preserve">Your doc has the two numbered sections above (1. Personal bot, 2. Main project), plus a 3-line reflection: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1.  how many journeys were green on the main project, and the one gap the end-to-end run caught;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2.  your judge agreement on each project (e.g. personal 18 / 20, main 19 / 20);</w:t>
      </w:r>
    </w:p>
    <w:p>
      <w:pPr>
        <w:spacing w:before="0" w:after="60"/>
        <w:ind w:left="360" w:hanging="260"/>
      </w:pPr>
      <w:r>
        <w:rPr>
          <w:sz w:val="21"/>
          <w:szCs w:val="21"/>
        </w:rPr>
        <w:t xml:space="preserve">3.  one rubric line you would sharpen, and why.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Copy-paste prompt bank</w:t>
      </w:r>
    </w:p>
    <w:p>
      <w:pPr>
        <w:spacing w:before="0" w:after="120"/>
      </w:pPr>
      <w:r>
        <w:rPr>
          <w:b/>
          <w:sz w:val="21"/>
          <w:szCs w:val="21"/>
        </w:rPr>
        <w:t xml:space="preserve">🔑 Main project — end-to-end + rubric (step by step)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I'm doing my evals assessment for my MAIN project.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Project: &lt;name&gt;. What it does: &lt;one line&gt;.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The one flow my users cannot lose: &lt;the flow&gt;.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Work through this with me one step at a time, and stop for my OK after each step: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1. Walk the whole &lt;flow&gt; as a stranger: list every way it could fail, try each one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in a real browser, and screenshot every step into a journeys/ folder. Tell me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which journeys reached the end and which stopped.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2. For the one that stopped, tell me the cause in one line and the smallest fix.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Then re-run all journeys and confirm they reach the end.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3. Now the rubric: help me write five yes-or-no lines for what a good &lt;output&gt;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looks like, and save them as quality-rubric.md.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4. Be my judge: score my &lt;outputs&gt; against those five lines - yes or no, with one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sentence of why - and show me the ones you were least sure about.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5. I'll read twenty by hand to check you; then tell me our agreement out of twenty.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6. Commit and push: journeys/ and quality-rubric.md in; .env out. Confirm no secret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was committed.</w:t>
      </w:r>
    </w:p>
    <w:p>
      <w:pPr>
        <w:spacing w:before="0" w:after="120"/>
      </w:pPr>
      <w:r>
        <w:rPr>
          <w:b/>
          <w:sz w:val="21"/>
          <w:szCs w:val="21"/>
        </w:rPr>
        <w:t xml:space="preserve">🔑 Personal bot — rubric + judge (step by step)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I'm doing the rubric part of my evals assessment for my PERSONAL bot.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Bot: &lt;name&gt;. What it produces: &lt;the output&gt;. Who reads it: &lt;audience&gt;.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Work through this with me one step at a time, and stop for my OK after each step: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1. Help me write five yes-or-no lines for what a good &lt;output&gt; looks like, and save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them as quality-rubric.md.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2. Be my judge: score these &lt;outputs&gt; against my five lines - yes or no, with one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sentence of why - and show me the ones you were least sure about.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3. I'll read twenty by hand to check you; then tell me our agreement out of twenty,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  and which line was hardest to judge so I can sharpen it.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4. Commit and push: quality-rubric.md in; .env out. Confirm no secret was committed.</w:t>
      </w:r>
    </w:p>
    <w:p>
      <w:pPr>
        <w:spacing w:before="0" w:after="120"/>
      </w:pPr>
      <w:r>
        <w:rPr>
          <w:b/>
          <w:sz w:val="21"/>
          <w:szCs w:val="21"/>
        </w:rPr>
        <w:t xml:space="preserve">Individual steps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End-to-end journey (main project)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Walk the whole &lt;flow&gt; as a stranger: list every way it could fail, try each one in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a real browser, and screenshot every step into a journeys/ folder. Tell me which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journeys reached the end and which stopped.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Write the rubric (each project)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Help me write five yes-or-no lines for what a good &lt;output&gt; looks like, and save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them as quality-rubric.md.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LLM as a judge (each project)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Be my judge: score these &lt;outputs&gt; against my five lines - yes or no, with one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sentence of why - and show me the ones you were least sure about.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Check the judge (each project)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I'll read twenty of your verdicts by hand. Tell me our agreement out of twenty, and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which line was hardest to judge so I can sharpen it.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Commit safely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Run git status and show me the diff. Confirm .env is ignored and no secret is in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any tracked file. Then commit journeys/ (main) and quality-rubric.md, and push.</w:t>
      </w:r>
    </w:p>
    <w:p>
      <w:pPr>
        <w:spacing w:before="140" w:after="70"/>
        <w:keepNext/>
      </w:pPr>
      <w:r>
        <w:rPr>
          <w:b/>
          <w:sz w:val="22"/>
          <w:szCs w:val="22"/>
          <w:color w:val="2B2724"/>
        </w:rPr>
        <w:t xml:space="preserve">When something breaks</w:t>
      </w:r>
    </w:p>
    <w:p>
      <w:pPr>
        <w:spacing w:before="6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I ran the end-to-end journeys and got this error: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&lt;paste the whole error&gt;</w:t>
      </w:r>
    </w:p>
    <w:p>
      <w:pPr>
        <w:spacing w:before="0" w:after="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 </w:t>
      </w:r>
    </w:p>
    <w:p>
      <w:pPr>
        <w:spacing w:before="0" w:after="120"/>
        <w:ind w:left="200"/>
        <w:shd w:val="clear" w:color="auto" w:fill="F1EEE8"/>
      </w:pPr>
      <w:r>
        <w:rPr>
          <w:rFonts w:ascii="Consolas" w:hAnsi="Consolas" w:cs="Consolas"/>
          <w:sz w:val="17"/>
          <w:szCs w:val="17"/>
          <w:color w:val="2B2724"/>
        </w:rPr>
        <w:t xml:space="preserve">Diagnose it, tell me the actual cause in one line, then fix it.</w:t>
      </w:r>
    </w:p>
    <w:p>
      <w:pPr>
        <w:spacing w:before="280" w:after="110"/>
        <w:keepNext/>
      </w:pPr>
      <w:r>
        <w:rPr>
          <w:b/>
          <w:sz w:val="27"/>
          <w:szCs w:val="27"/>
          <w:color w:val="0F766E"/>
        </w:rPr>
        <w:t xml:space="preserve">Common gaps to watch for</w:t>
      </w:r>
    </w:p>
    <w:p>
      <w:pPr>
        <w:spacing w:before="0" w:after="120"/>
      </w:pPr>
      <w:r>
        <w:rPr>
          <w:b/>
          <w:sz w:val="21"/>
          <w:szCs w:val="21"/>
        </w:rPr>
        <w:t xml:space="preserve">In your evals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Trusting passing unit checks — every step green, yet a stranger hits a blank page between them. Walk it end-to-end.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Vague rubric lines — “good” or “clear” can’t be scored. Make each line a concrete yes/no test.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Trusting the judge blindly — always read ~20 by hand before you believe the rest.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Doing the rubric on only one project — it is required for both the personal bot and the main project.</w:t>
      </w:r>
    </w:p>
    <w:p>
      <w:pPr>
        <w:spacing w:before="0" w:after="120"/>
      </w:pPr>
      <w:r>
        <w:rPr>
          <w:b/>
          <w:sz w:val="21"/>
          <w:szCs w:val="21"/>
        </w:rPr>
        <w:t xml:space="preserve">In the repo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Committing .env or any secret — rotate it immediately if you do.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Missing screenshots — the journeys/ shots and the judge’s scored output are the proof, not the code.</w:t>
      </w:r>
    </w:p>
    <w:p>
      <w:pPr>
        <w:spacing w:before="0" w:after="60"/>
        <w:ind w:left="340" w:hanging="220"/>
      </w:pPr>
      <w:r>
        <w:rPr>
          <w:sz w:val="21"/>
          <w:szCs w:val="21"/>
        </w:rPr>
        <w:t xml:space="preserve">•  quality-rubric.md in only one repo — commit it in both projects.</w:t>
      </w:r>
    </w:p>
    <w:p>
      <w:pPr>
        <w:spacing w:before="260" w:after="120"/>
      </w:pPr>
      <w:r>
        <w:rPr>
          <w:sz w:val="15"/>
          <w:szCs w:val="15"/>
          <w:color w:val="7C736B"/>
        </w:rPr>
        <w:t xml:space="preserve">Written companion to the Module 11 Assessment video (evals series). The “Type to Claude” prompts are the exact lines from the video; placeholders in [brackets] / &lt;angle brackets&gt; are for you to fill in with your own projects.</w:t>
      </w:r>
    </w:p>
    <w:sectPr>
      <w:pgSz w:w="11906" w:h="16838"/>
      <w:pgMar w:top="1134" w:right="1134" w:bottom="1134" w:left="1134" w:header="708" w:footer="708" w:gutter="0"/>
    </w:sectPr>
  </w:body>
</w:document>
</file>