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Fonts w:ascii="Calibri" w:cs="Calibri" w:eastAsia="Calibri" w:hAnsi="Calibri"/>
        </w:rPr>
        <w:t xml:space="preserve">Module 14 — Assignment</w:t>
      </w:r>
    </w:p>
    <w:p>
      <w:pPr>
        <w:spacing w:after="240"/>
      </w:pPr>
      <w:r>
        <w:rPr>
          <w:i/>
          <w:iCs/>
          <w:color w:val="595959"/>
          <w:sz w:val="24"/>
          <w:szCs w:val="24"/>
          <w:rFonts w:ascii="Calibri" w:cs="Calibri" w:eastAsia="Calibri" w:hAnsi="Calibri"/>
        </w:rPr>
        <w:t xml:space="preserve">Connect your own project: Slack, Notion, GitHub — then make it prove it</w:t>
      </w:r>
    </w:p>
    <w:p>
      <w:pPr>
        <w:spacing w:after="120"/>
      </w:pPr>
      <w:r>
        <w:rPr>
          <w:sz w:val="22"/>
          <w:szCs w:val="22"/>
          <w:rFonts w:ascii="Calibri" w:cs="Calibri" w:eastAsia="Calibri" w:hAnsi="Calibri"/>
        </w:rPr>
        <w:t xml:space="preserve">This is less work than it looks. It comes down to three parts, and if you followed the seven videos you have already done most of the first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AF1F7" w:color="EAF1F7" w:val="solid"/>
          </w:tcPr>
          <w:p>
            <w:pPr>
              <w:spacing w:after="40"/>
            </w:pPr>
            <w:r>
              <w:rPr>
                <w:b/>
                <w:bCs/>
                <w:sz w:val="20"/>
                <w:szCs w:val="20"/>
                <w:rFonts w:ascii="Calibri" w:cs="Calibri" w:eastAsia="Calibri" w:hAnsi="Calibri"/>
              </w:rPr>
              <w:t xml:space="preserve">Part</w:t>
            </w:r>
          </w:p>
        </w:tc>
        <w:tc>
          <w:tcPr>
            <w:tcW w:type="pct" w:w="64%"/>
            <w:shd w:fill="EAF1F7" w:color="EAF1F7" w:val="solid"/>
          </w:tcPr>
          <w:p>
            <w:pPr>
              <w:spacing w:after="40"/>
            </w:pPr>
            <w:r>
              <w:rPr>
                <w:b/>
                <w:bCs/>
                <w:sz w:val="20"/>
                <w:szCs w:val="20"/>
                <w:rFonts w:ascii="Calibri" w:cs="Calibri" w:eastAsia="Calibri" w:hAnsi="Calibri"/>
              </w:rPr>
              <w:t xml:space="preserve">What it is</w:t>
            </w:r>
          </w:p>
        </w:tc>
        <w:tc>
          <w:tcPr>
            <w:tcW w:type="pct" w:w="24%"/>
            <w:shd w:fill="EAF1F7" w:color="EAF1F7" w:val="solid"/>
          </w:tcPr>
          <w:p>
            <w:pPr>
              <w:spacing w:after="40"/>
            </w:pPr>
            <w:r>
              <w:rPr>
                <w:b/>
                <w:bCs/>
                <w:sz w:val="20"/>
                <w:szCs w:val="20"/>
                <w:rFonts w:ascii="Calibri" w:cs="Calibri" w:eastAsia="Calibri" w:hAnsi="Calibri"/>
              </w:rPr>
              <w:t xml:space="preserve">Roughly</w:t>
            </w:r>
          </w:p>
        </w:tc>
      </w:tr>
      <w:tr>
        <w:tc>
          <w:tcPr>
            <w:tcW w:type="pct" w:w="12%"/>
          </w:tcPr>
          <w:p>
            <w:pPr>
              <w:spacing w:after="40"/>
            </w:pPr>
            <w:r>
              <w:rPr>
                <w:b w:val="false"/>
                <w:bCs w:val="false"/>
                <w:sz w:val="20"/>
                <w:szCs w:val="20"/>
                <w:rFonts w:ascii="Calibri" w:cs="Calibri" w:eastAsia="Calibri" w:hAnsi="Calibri"/>
              </w:rPr>
              <w:t xml:space="preserve">Part 1</w:t>
            </w:r>
          </w:p>
        </w:tc>
        <w:tc>
          <w:tcPr>
            <w:tcW w:type="pct" w:w="64%"/>
          </w:tcPr>
          <w:p>
            <w:pPr>
              <w:spacing w:after="40"/>
            </w:pPr>
            <w:r>
              <w:rPr>
                <w:b w:val="false"/>
                <w:bCs w:val="false"/>
                <w:sz w:val="20"/>
                <w:szCs w:val="20"/>
                <w:rFonts w:ascii="Calibri" w:cs="Calibri" w:eastAsia="Calibri" w:hAnsi="Calibri"/>
              </w:rPr>
              <w:t xml:space="preserve">Slack, GitHub and Notion connected — on your real project</w:t>
            </w:r>
          </w:p>
        </w:tc>
        <w:tc>
          <w:tcPr>
            <w:tcW w:type="pct" w:w="24%"/>
          </w:tcPr>
          <w:p>
            <w:pPr>
              <w:spacing w:after="40"/>
            </w:pPr>
            <w:r>
              <w:rPr>
                <w:b w:val="false"/>
                <w:bCs w:val="false"/>
                <w:sz w:val="20"/>
                <w:szCs w:val="20"/>
                <w:rFonts w:ascii="Calibri" w:cs="Calibri" w:eastAsia="Calibri" w:hAnsi="Calibri"/>
              </w:rPr>
              <w:t xml:space="preserve">Already done</w:t>
            </w:r>
          </w:p>
        </w:tc>
      </w:tr>
      <w:tr>
        <w:tc>
          <w:tcPr>
            <w:tcW w:type="pct" w:w="12%"/>
          </w:tcPr>
          <w:p>
            <w:pPr>
              <w:spacing w:after="40"/>
            </w:pPr>
            <w:r>
              <w:rPr>
                <w:b w:val="false"/>
                <w:bCs w:val="false"/>
                <w:sz w:val="20"/>
                <w:szCs w:val="20"/>
                <w:rFonts w:ascii="Calibri" w:cs="Calibri" w:eastAsia="Calibri" w:hAnsi="Calibri"/>
              </w:rPr>
              <w:t xml:space="preserve">Part 2</w:t>
            </w:r>
          </w:p>
        </w:tc>
        <w:tc>
          <w:tcPr>
            <w:tcW w:type="pct" w:w="64%"/>
          </w:tcPr>
          <w:p>
            <w:pPr>
              <w:spacing w:after="40"/>
            </w:pPr>
            <w:r>
              <w:rPr>
                <w:b w:val="false"/>
                <w:bCs w:val="false"/>
                <w:sz w:val="20"/>
                <w:szCs w:val="20"/>
                <w:rFonts w:ascii="Calibri" w:cs="Calibri" w:eastAsia="Calibri" w:hAnsi="Calibri"/>
              </w:rPr>
              <w:t xml:space="preserve">One message in Slack. Your agent does the rest and reports on itself</w:t>
            </w:r>
          </w:p>
        </w:tc>
        <w:tc>
          <w:tcPr>
            <w:tcW w:type="pct" w:w="24%"/>
          </w:tcPr>
          <w:p>
            <w:pPr>
              <w:spacing w:after="40"/>
            </w:pPr>
            <w:r>
              <w:rPr>
                <w:b w:val="false"/>
                <w:bCs w:val="false"/>
                <w:sz w:val="20"/>
                <w:szCs w:val="20"/>
                <w:rFonts w:ascii="Calibri" w:cs="Calibri" w:eastAsia="Calibri" w:hAnsi="Calibri"/>
              </w:rPr>
              <w:t xml:space="preserve">20 minutes</w:t>
            </w:r>
          </w:p>
        </w:tc>
      </w:tr>
      <w:tr>
        <w:tc>
          <w:tcPr>
            <w:tcW w:type="pct" w:w="12%"/>
          </w:tcPr>
          <w:p>
            <w:pPr>
              <w:spacing w:after="40"/>
            </w:pPr>
            <w:r>
              <w:rPr>
                <w:b w:val="false"/>
                <w:bCs w:val="false"/>
                <w:sz w:val="20"/>
                <w:szCs w:val="20"/>
                <w:rFonts w:ascii="Calibri" w:cs="Calibri" w:eastAsia="Calibri" w:hAnsi="Calibri"/>
              </w:rPr>
              <w:t xml:space="preserve">Part 3</w:t>
            </w:r>
          </w:p>
        </w:tc>
        <w:tc>
          <w:tcPr>
            <w:tcW w:type="pct" w:w="64%"/>
          </w:tcPr>
          <w:p>
            <w:pPr>
              <w:spacing w:after="40"/>
            </w:pPr>
            <w:r>
              <w:rPr>
                <w:b w:val="false"/>
                <w:bCs w:val="false"/>
                <w:sz w:val="20"/>
                <w:szCs w:val="20"/>
                <w:rFonts w:ascii="Calibri" w:cs="Calibri" w:eastAsia="Calibri" w:hAnsi="Calibri"/>
              </w:rPr>
              <w:t xml:space="preserve">Break it on purpose, and write down what happened in your own words</w:t>
            </w:r>
          </w:p>
        </w:tc>
        <w:tc>
          <w:tcPr>
            <w:tcW w:type="pct" w:w="24%"/>
          </w:tcPr>
          <w:p>
            <w:pPr>
              <w:spacing w:after="40"/>
            </w:pPr>
            <w:r>
              <w:rPr>
                <w:b w:val="false"/>
                <w:bCs w:val="false"/>
                <w:sz w:val="20"/>
                <w:szCs w:val="20"/>
                <w:rFonts w:ascii="Calibri" w:cs="Calibri" w:eastAsia="Calibri" w:hAnsi="Calibri"/>
              </w:rPr>
              <w:t xml:space="preserve">30 minutes</w:t>
            </w:r>
          </w:p>
        </w:tc>
      </w:tr>
    </w:tbl>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The test of done  </w:t>
      </w:r>
      <w:r>
        <w:rPr>
          <w:sz w:val="22"/>
          <w:szCs w:val="22"/>
          <w:rFonts w:ascii="Calibri" w:cs="Calibri" w:eastAsia="Calibri" w:hAnsi="Calibri"/>
        </w:rPr>
        <w:t xml:space="preserve">You send one Slack message and never open an editor. A Notion card appears and moves through its stages, a pull request opens, and assignment.md turns up in the repo describing the whole run in real values.</w:t>
      </w:r>
    </w:p>
    <w:p>
      <w:pPr>
        <w:pBdr>
          <w:bottom w:val="single" w:color="1F4E79" w:sz="6" w:space="4"/>
        </w:pBdr>
        <w:spacing w:before="300" w:after="120"/>
      </w:pPr>
      <w:r>
        <w:rPr>
          <w:b/>
          <w:bCs/>
          <w:color w:val="1F4E79"/>
          <w:sz w:val="30"/>
          <w:szCs w:val="30"/>
          <w:rFonts w:ascii="Calibri" w:cs="Calibri" w:eastAsia="Calibri" w:hAnsi="Calibri"/>
        </w:rPr>
        <w:t xml:space="preserve">Part 1 — Already done (with one change)</w:t>
      </w:r>
    </w:p>
    <w:p>
      <w:pPr>
        <w:spacing w:after="120"/>
      </w:pPr>
      <w:r>
        <w:rPr>
          <w:sz w:val="22"/>
          <w:szCs w:val="22"/>
          <w:rFonts w:ascii="Calibri" w:cs="Calibri" w:eastAsia="Calibri" w:hAnsi="Calibri"/>
        </w:rPr>
        <w:t xml:space="preserve">If you sat through the videos and actually connected Slack, GitHub and Notion — webhooks and polling working, API keys set — this part is finished. Tick it off and move on.</w:t>
      </w:r>
    </w:p>
    <w:p>
      <w:pPr>
        <w:spacing w:after="70"/>
      </w:pPr>
      <w:r>
        <w:rPr>
          <w:sz w:val="24"/>
          <w:szCs w:val="24"/>
        </w:rPr>
        <w:t xml:space="preserve">☐  </w:t>
      </w:r>
      <w:r>
        <w:rPr>
          <w:sz w:val="22"/>
          <w:szCs w:val="22"/>
          <w:rFonts w:ascii="Calibri" w:cs="Calibri" w:eastAsia="Calibri" w:hAnsi="Calibri"/>
        </w:rPr>
        <w:t xml:space="preserve">Slack app installed, bot invited to a channel, events arriving at your deployed app.</w:t>
      </w:r>
    </w:p>
    <w:p>
      <w:pPr>
        <w:spacing w:after="70"/>
      </w:pPr>
      <w:r>
        <w:rPr>
          <w:sz w:val="24"/>
          <w:szCs w:val="24"/>
        </w:rPr>
        <w:t xml:space="preserve">☐  </w:t>
      </w:r>
      <w:r>
        <w:rPr>
          <w:sz w:val="22"/>
          <w:szCs w:val="22"/>
          <w:rFonts w:ascii="Calibri" w:cs="Calibri" w:eastAsia="Calibri" w:hAnsi="Calibri"/>
        </w:rPr>
        <w:t xml:space="preserve">GitHub token and webhook in place, secrets matching on both sides.</w:t>
      </w:r>
    </w:p>
    <w:p>
      <w:pPr>
        <w:spacing w:after="70"/>
      </w:pPr>
      <w:r>
        <w:rPr>
          <w:sz w:val="24"/>
          <w:szCs w:val="24"/>
        </w:rPr>
        <w:t xml:space="preserve">☐  </w:t>
      </w:r>
      <w:r>
        <w:rPr>
          <w:sz w:val="22"/>
          <w:szCs w:val="22"/>
          <w:rFonts w:ascii="Calibri" w:cs="Calibri" w:eastAsia="Calibri" w:hAnsi="Calibri"/>
        </w:rPr>
        <w:t xml:space="preserve">Notion integration created AND added to your board under Connections.</w:t>
      </w:r>
    </w:p>
    <w:p>
      <w:pPr>
        <w:spacing w:after="70"/>
      </w:pPr>
      <w:r>
        <w:rPr>
          <w:sz w:val="24"/>
          <w:szCs w:val="24"/>
        </w:rPr>
        <w:t xml:space="preserve">☐  </w:t>
      </w:r>
      <w:r>
        <w:rPr>
          <w:sz w:val="22"/>
          <w:szCs w:val="22"/>
          <w:rFonts w:ascii="Calibri" w:cs="Calibri" w:eastAsia="Calibri" w:hAnsi="Calibri"/>
        </w:rPr>
        <w:t xml:space="preserve">Your check-in loop or polling interval is running, and you know what the interval is.</w:t>
      </w:r>
    </w:p>
    <w:p>
      <w:pPr>
        <w:spacing w:after="70"/>
      </w:pPr>
      <w:r>
        <w:rPr>
          <w:sz w:val="24"/>
          <w:szCs w:val="24"/>
        </w:rPr>
        <w:t xml:space="preserve">☐  </w:t>
      </w:r>
      <w:r>
        <w:rPr>
          <w:sz w:val="22"/>
          <w:szCs w:val="22"/>
          <w:rFonts w:ascii="Calibri" w:cs="Calibri" w:eastAsia="Calibri" w:hAnsi="Calibri"/>
        </w:rPr>
        <w:t xml:space="preserve">Every key lives in environment variables. Nothing is committed.</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The one change — do this on your real project  </w:t>
      </w:r>
      <w:r>
        <w:rPr>
          <w:sz w:val="22"/>
          <w:szCs w:val="22"/>
          <w:rFonts w:ascii="Calibri" w:cs="Calibri" w:eastAsia="Calibri" w:hAnsi="Calibri"/>
        </w:rPr>
        <w:t xml:space="preserve">Do not build this on a throwaway test repo. Do it on the project you actually work on. That is what makes this assignment real rather than a demo — and it is also where you find out whether you trust the thing you built.</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Tip — let /mcp do the wiring  </w:t>
      </w:r>
      <w:r>
        <w:rPr>
          <w:sz w:val="22"/>
          <w:szCs w:val="22"/>
          <w:rFonts w:ascii="Calibri" w:cs="Calibri" w:eastAsia="Calibri" w:hAnsi="Calibri"/>
        </w:rPr>
        <w:t xml:space="preserve">You do not have to hand-write every API call. In Claude Code, run /mcp and connect Slack and Notion as MCP servers; your agent can then read and write both through that connection. The credentials underneath are the same ones, and the same two gotchas still bite: the integration must be added under Connections, and the bot must be invited to the channel. What /mcp saves you is the plumbing, not the permissions.</w:t>
      </w:r>
    </w:p>
    <w:p>
      <w:pPr>
        <w:pBdr>
          <w:bottom w:val="single" w:color="1F4E79" w:sz="6" w:space="4"/>
        </w:pBdr>
        <w:spacing w:before="300" w:after="120"/>
      </w:pPr>
      <w:r>
        <w:rPr>
          <w:b/>
          <w:bCs/>
          <w:color w:val="1F4E79"/>
          <w:sz w:val="30"/>
          <w:szCs w:val="30"/>
          <w:rFonts w:ascii="Calibri" w:cs="Calibri" w:eastAsia="Calibri" w:hAnsi="Calibri"/>
        </w:rPr>
        <w:t xml:space="preserve">Part 2 — One message</w:t>
      </w:r>
    </w:p>
    <w:p>
      <w:pPr>
        <w:spacing w:after="120"/>
      </w:pPr>
      <w:r>
        <w:rPr>
          <w:sz w:val="22"/>
          <w:szCs w:val="22"/>
          <w:rFonts w:ascii="Calibri" w:cs="Calibri" w:eastAsia="Calibri" w:hAnsi="Calibri"/>
        </w:rPr>
        <w:t xml:space="preserve">This part is easy, and it is only easy because Part 1 is done. You open Slack and send your agent one message. It picks it up through the webhook you built, exactly the way it picks up every other task: it creates a Notion card, moves the card through its stages while it works, opens a pull request, and writes a file called assignment.md next to the code describing everything about that run. You never touch an editor.</w:t>
      </w:r>
    </w:p>
    <w:p>
      <w:pPr>
        <w:spacing w:before="180" w:after="80"/>
      </w:pPr>
      <w:r>
        <w:rPr>
          <w:b/>
          <w:bCs/>
          <w:color w:val="2E7D6B"/>
          <w:sz w:val="26"/>
          <w:szCs w:val="26"/>
          <w:rFonts w:ascii="Calibri" w:cs="Calibri" w:eastAsia="Calibri" w:hAnsi="Calibri"/>
        </w:rPr>
        <w:t xml:space="preserve">Send this, exactly as written</w:t>
      </w:r>
    </w:p>
    <w:p>
      <w:pPr>
        <w:spacing w:after="60"/>
      </w:pPr>
      <w:r>
        <w:rPr>
          <w:sz w:val="22"/>
          <w:szCs w:val="22"/>
          <w:rFonts w:ascii="Calibri" w:cs="Calibri" w:eastAsia="Calibri" w:hAnsi="Calibri"/>
        </w:rPr>
        <w:t xml:space="preserve">Swap in your own name. Change nothing else.</w:t>
      </w:r>
    </w:p>
    <w:p>
      <w:pPr>
        <w:shd w:fill="EFF4F8" w:color="EFF4F8" w:val="solid"/>
        <w:spacing w:before="100" w:after="0"/>
      </w:pPr>
      <w:r>
        <w:rPr>
          <w:sz w:val="19"/>
          <w:szCs w:val="19"/>
          <w:rFonts w:ascii="Consolas" w:cs="Consolas" w:eastAsia="Consolas" w:hAnsi="Consolas"/>
        </w:rPr>
        <w:t xml:space="preserve">  Add a footer to this project's homepage with my name, the project name, and the</w:t>
      </w:r>
    </w:p>
    <w:p>
      <w:pPr>
        <w:shd w:fill="EFF4F8" w:color="EFF4F8" w:val="solid"/>
        <w:spacing w:before="0" w:after="0"/>
      </w:pPr>
      <w:r>
        <w:rPr>
          <w:sz w:val="19"/>
          <w:szCs w:val="19"/>
          <w:rFonts w:ascii="Consolas" w:cs="Consolas" w:eastAsia="Consolas" w:hAnsi="Consolas"/>
        </w:rPr>
        <w:t xml:space="preserve">  line "Built with Claude." Open a PR when it's done. Before opening the PR, write</w:t>
      </w:r>
    </w:p>
    <w:p>
      <w:pPr>
        <w:shd w:fill="EFF4F8" w:color="EFF4F8" w:val="solid"/>
        <w:spacing w:before="0" w:after="0"/>
      </w:pPr>
      <w:r>
        <w:rPr>
          <w:sz w:val="19"/>
          <w:szCs w:val="19"/>
          <w:rFonts w:ascii="Consolas" w:cs="Consolas" w:eastAsia="Consolas" w:hAnsi="Consolas"/>
        </w:rPr>
        <w:t xml:space="preserve">  (or update) a file at the repo root called assignment.md covering this run. Use</w:t>
      </w:r>
    </w:p>
    <w:p>
      <w:pPr>
        <w:shd w:fill="EFF4F8" w:color="EFF4F8" w:val="solid"/>
        <w:spacing w:before="0" w:after="0"/>
      </w:pPr>
      <w:r>
        <w:rPr>
          <w:sz w:val="19"/>
          <w:szCs w:val="19"/>
          <w:rFonts w:ascii="Consolas" w:cs="Consolas" w:eastAsia="Consolas" w:hAnsi="Consolas"/>
        </w:rPr>
        <w:t xml:space="preserve">  real values only, never placeholders: your bot/app's name and this project's name,</w:t>
      </w:r>
    </w:p>
    <w:p>
      <w:pPr>
        <w:shd w:fill="EFF4F8" w:color="EFF4F8" w:val="solid"/>
        <w:spacing w:before="0" w:after="0"/>
      </w:pPr>
      <w:r>
        <w:rPr>
          <w:sz w:val="19"/>
          <w:szCs w:val="19"/>
          <w:rFonts w:ascii="Consolas" w:cs="Consolas" w:eastAsia="Consolas" w:hAnsi="Consolas"/>
        </w:rPr>
        <w:t xml:space="preserve">  the Slack channel (and workspace, if named) this came through, how many Notion</w:t>
      </w:r>
    </w:p>
    <w:p>
      <w:pPr>
        <w:shd w:fill="EFF4F8" w:color="EFF4F8" w:val="solid"/>
        <w:spacing w:before="0" w:after="0"/>
      </w:pPr>
      <w:r>
        <w:rPr>
          <w:sz w:val="19"/>
          <w:szCs w:val="19"/>
          <w:rFonts w:ascii="Consolas" w:cs="Consolas" w:eastAsia="Consolas" w:hAnsi="Consolas"/>
        </w:rPr>
        <w:t xml:space="preserve">  databases you're connected to and which one you used, the exact title of the Notion</w:t>
      </w:r>
    </w:p>
    <w:p>
      <w:pPr>
        <w:shd w:fill="EFF4F8" w:color="EFF4F8" w:val="solid"/>
        <w:spacing w:before="0" w:after="0"/>
      </w:pPr>
      <w:r>
        <w:rPr>
          <w:sz w:val="19"/>
          <w:szCs w:val="19"/>
          <w:rFonts w:ascii="Consolas" w:cs="Consolas" w:eastAsia="Consolas" w:hAnsi="Consolas"/>
        </w:rPr>
        <w:t xml:space="preserve">  card you created with a link to it, its full status history with timestamps</w:t>
      </w:r>
    </w:p>
    <w:p>
      <w:pPr>
        <w:shd w:fill="EFF4F8" w:color="EFF4F8" w:val="solid"/>
        <w:spacing w:before="0" w:after="0"/>
      </w:pPr>
      <w:r>
        <w:rPr>
          <w:sz w:val="19"/>
          <w:szCs w:val="19"/>
          <w:rFonts w:ascii="Consolas" w:cs="Consolas" w:eastAsia="Consolas" w:hAnsi="Consolas"/>
        </w:rPr>
        <w:t xml:space="preserve">  (example: To Do, then In Progress, then Blocked, then In Progress, then Done), the</w:t>
      </w:r>
    </w:p>
    <w:p>
      <w:pPr>
        <w:shd w:fill="EFF4F8" w:color="EFF4F8" w:val="solid"/>
        <w:spacing w:before="0" w:after="0"/>
      </w:pPr>
      <w:r>
        <w:rPr>
          <w:sz w:val="19"/>
          <w:szCs w:val="19"/>
          <w:rFonts w:ascii="Consolas" w:cs="Consolas" w:eastAsia="Consolas" w:hAnsi="Consolas"/>
        </w:rPr>
        <w:t xml:space="preserve">  task text as posted here, your polling or check-in interval, and the pull request's</w:t>
      </w:r>
    </w:p>
    <w:p>
      <w:pPr>
        <w:shd w:fill="EFF4F8" w:color="EFF4F8" w:val="solid"/>
        <w:spacing w:before="0" w:after="120"/>
      </w:pPr>
      <w:r>
        <w:rPr>
          <w:sz w:val="19"/>
          <w:szCs w:val="19"/>
          <w:rFonts w:ascii="Consolas" w:cs="Consolas" w:eastAsia="Consolas" w:hAnsi="Consolas"/>
        </w:rPr>
        <w:t xml:space="preserve">  number/link. If any step fails, say so honestly instead of skipping it.</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Why a footer  </w:t>
      </w:r>
      <w:r>
        <w:rPr>
          <w:sz w:val="22"/>
          <w:szCs w:val="22"/>
          <w:rFonts w:ascii="Calibri" w:cs="Calibri" w:eastAsia="Calibri" w:hAnsi="Calibri"/>
        </w:rPr>
        <w:t xml:space="preserve">It was chosen deliberately. Every project has a homepage, a footer needs no authentication and no database, and nobody gets stuck because the task does not fit their setup. The footer is not the point — the trail it leaves behind is.</w:t>
      </w:r>
    </w:p>
    <w:p>
      <w:pPr>
        <w:spacing w:before="180" w:after="80"/>
      </w:pPr>
      <w:r>
        <w:rPr>
          <w:b/>
          <w:bCs/>
          <w:color w:val="2E7D6B"/>
          <w:sz w:val="26"/>
          <w:szCs w:val="26"/>
          <w:rFonts w:ascii="Calibri" w:cs="Calibri" w:eastAsia="Calibri" w:hAnsi="Calibri"/>
        </w:rPr>
        <w:t xml:space="preserve">What assignment.md must contain</w:t>
      </w:r>
    </w:p>
    <w:p>
      <w:pPr>
        <w:spacing w:after="120"/>
      </w:pPr>
      <w:r>
        <w:rPr>
          <w:sz w:val="22"/>
          <w:szCs w:val="22"/>
          <w:rFonts w:ascii="Calibri" w:cs="Calibri" w:eastAsia="Calibri" w:hAnsi="Calibri"/>
        </w:rPr>
        <w:t xml:space="preserve">Your agent writes this file, not you. Everything in it must be a real value it actually observed:</w:t>
      </w:r>
    </w:p>
    <w:p>
      <w:pPr>
        <w:pStyle w:val="ListParagraph"/>
        <w:numPr>
          <w:ilvl w:val="0"/>
          <w:numId w:val="1"/>
        </w:numPr>
        <w:spacing w:after="60"/>
      </w:pPr>
      <w:r>
        <w:rPr>
          <w:sz w:val="22"/>
          <w:szCs w:val="22"/>
          <w:rFonts w:ascii="Calibri" w:cs="Calibri" w:eastAsia="Calibri" w:hAnsi="Calibri"/>
        </w:rPr>
        <w:t xml:space="preserve">Your bot or app's name, and this project's name.</w:t>
      </w:r>
    </w:p>
    <w:p>
      <w:pPr>
        <w:pStyle w:val="ListParagraph"/>
        <w:numPr>
          <w:ilvl w:val="0"/>
          <w:numId w:val="1"/>
        </w:numPr>
        <w:spacing w:after="60"/>
      </w:pPr>
      <w:r>
        <w:rPr>
          <w:sz w:val="22"/>
          <w:szCs w:val="22"/>
          <w:rFonts w:ascii="Calibri" w:cs="Calibri" w:eastAsia="Calibri" w:hAnsi="Calibri"/>
        </w:rPr>
        <w:t xml:space="preserve">The Slack channel the task came through — and the workspace, if it is named.</w:t>
      </w:r>
    </w:p>
    <w:p>
      <w:pPr>
        <w:pStyle w:val="ListParagraph"/>
        <w:numPr>
          <w:ilvl w:val="0"/>
          <w:numId w:val="1"/>
        </w:numPr>
        <w:spacing w:after="60"/>
      </w:pPr>
      <w:r>
        <w:rPr>
          <w:sz w:val="22"/>
          <w:szCs w:val="22"/>
          <w:rFonts w:ascii="Calibri" w:cs="Calibri" w:eastAsia="Calibri" w:hAnsi="Calibri"/>
        </w:rPr>
        <w:t xml:space="preserve">How many Notion databases it is connected to, and which one it used.</w:t>
      </w:r>
    </w:p>
    <w:p>
      <w:pPr>
        <w:pStyle w:val="ListParagraph"/>
        <w:numPr>
          <w:ilvl w:val="0"/>
          <w:numId w:val="1"/>
        </w:numPr>
        <w:spacing w:after="60"/>
      </w:pPr>
      <w:r>
        <w:rPr>
          <w:sz w:val="22"/>
          <w:szCs w:val="22"/>
          <w:rFonts w:ascii="Calibri" w:cs="Calibri" w:eastAsia="Calibri" w:hAnsi="Calibri"/>
        </w:rPr>
        <w:t xml:space="preserve">The exact title of the Notion card it created, with a link to it.</w:t>
      </w:r>
    </w:p>
    <w:p>
      <w:pPr>
        <w:pStyle w:val="ListParagraph"/>
        <w:numPr>
          <w:ilvl w:val="0"/>
          <w:numId w:val="1"/>
        </w:numPr>
        <w:spacing w:after="60"/>
      </w:pPr>
      <w:r>
        <w:rPr>
          <w:sz w:val="22"/>
          <w:szCs w:val="22"/>
          <w:rFonts w:ascii="Calibri" w:cs="Calibri" w:eastAsia="Calibri" w:hAnsi="Calibri"/>
        </w:rPr>
        <w:t xml:space="preserve">That card's full status history with timestamps — every stage it passed through, including any it went backwards through.</w:t>
      </w:r>
    </w:p>
    <w:p>
      <w:pPr>
        <w:pStyle w:val="ListParagraph"/>
        <w:numPr>
          <w:ilvl w:val="0"/>
          <w:numId w:val="1"/>
        </w:numPr>
        <w:spacing w:after="60"/>
      </w:pPr>
      <w:r>
        <w:rPr>
          <w:sz w:val="22"/>
          <w:szCs w:val="22"/>
          <w:rFonts w:ascii="Calibri" w:cs="Calibri" w:eastAsia="Calibri" w:hAnsi="Calibri"/>
        </w:rPr>
        <w:t xml:space="preserve">The task text exactly as you posted it in Slack.</w:t>
      </w:r>
    </w:p>
    <w:p>
      <w:pPr>
        <w:pStyle w:val="ListParagraph"/>
        <w:numPr>
          <w:ilvl w:val="0"/>
          <w:numId w:val="1"/>
        </w:numPr>
        <w:spacing w:after="60"/>
      </w:pPr>
      <w:r>
        <w:rPr>
          <w:sz w:val="22"/>
          <w:szCs w:val="22"/>
          <w:rFonts w:ascii="Calibri" w:cs="Calibri" w:eastAsia="Calibri" w:hAnsi="Calibri"/>
        </w:rPr>
        <w:t xml:space="preserve">Its polling or check-in interval.</w:t>
      </w:r>
    </w:p>
    <w:p>
      <w:pPr>
        <w:pStyle w:val="ListParagraph"/>
        <w:numPr>
          <w:ilvl w:val="0"/>
          <w:numId w:val="1"/>
        </w:numPr>
        <w:spacing w:after="60"/>
      </w:pPr>
      <w:r>
        <w:rPr>
          <w:sz w:val="22"/>
          <w:szCs w:val="22"/>
          <w:rFonts w:ascii="Calibri" w:cs="Calibri" w:eastAsia="Calibri" w:hAnsi="Calibri"/>
        </w:rPr>
        <w:t xml:space="preserve">The pull request's number and link.</w:t>
      </w:r>
    </w:p>
    <w:p>
      <w:pPr>
        <w:pStyle w:val="ListParagraph"/>
        <w:numPr>
          <w:ilvl w:val="0"/>
          <w:numId w:val="1"/>
        </w:numPr>
        <w:spacing w:after="60"/>
      </w:pPr>
      <w:r>
        <w:rPr>
          <w:sz w:val="22"/>
          <w:szCs w:val="22"/>
          <w:rFonts w:ascii="Calibri" w:cs="Calibri" w:eastAsia="Calibri" w:hAnsi="Calibri"/>
        </w:rPr>
        <w:t xml:space="preserve">An honest line about anything that failed, instead of a quiet gap where that step should be.</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Placeholders are the failure here  </w:t>
      </w:r>
      <w:r>
        <w:rPr>
          <w:sz w:val="22"/>
          <w:szCs w:val="22"/>
          <w:rFonts w:ascii="Calibri" w:cs="Calibri" w:eastAsia="Calibri" w:hAnsi="Calibri"/>
        </w:rPr>
        <w:t xml:space="preserve">A file full of &lt;your-project-name&gt; and "To Do → Done" with no timestamps means the agent could not actually read its own trail and filled in what sounded right. That is the single thing this file exists to detect, so it is marked hard. An honest "I could not retrieve the status history" scores better than a tidy invention.</w:t>
      </w:r>
    </w:p>
    <w:p>
      <w:pPr>
        <w:pBdr>
          <w:bottom w:val="single" w:color="1F4E79" w:sz="6" w:space="4"/>
        </w:pBdr>
        <w:spacing w:before="300" w:after="120"/>
      </w:pPr>
      <w:r>
        <w:rPr>
          <w:b/>
          <w:bCs/>
          <w:color w:val="1F4E79"/>
          <w:sz w:val="30"/>
          <w:szCs w:val="30"/>
          <w:rFonts w:ascii="Calibri" w:cs="Calibri" w:eastAsia="Calibri" w:hAnsi="Calibri"/>
        </w:rPr>
        <w:t xml:space="preserve">Part 3 — Break it on purpose</w:t>
      </w:r>
    </w:p>
    <w:p>
      <w:pPr>
        <w:spacing w:after="120"/>
      </w:pPr>
      <w:r>
        <w:rPr>
          <w:sz w:val="22"/>
          <w:szCs w:val="22"/>
          <w:rFonts w:ascii="Calibri" w:cs="Calibri" w:eastAsia="Calibri" w:hAnsi="Calibri"/>
        </w:rPr>
        <w:t xml:space="preserve">Now go and break your own setup, and watch what the error actually says. Pick one or more: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4%"/>
            <w:shd w:fill="EAF1F7" w:color="EAF1F7" w:val="solid"/>
          </w:tcPr>
          <w:p>
            <w:pPr>
              <w:spacing w:after="40"/>
            </w:pPr>
            <w:r>
              <w:rPr>
                <w:b/>
                <w:bCs/>
                <w:sz w:val="20"/>
                <w:szCs w:val="20"/>
                <w:rFonts w:ascii="Calibri" w:cs="Calibri" w:eastAsia="Calibri" w:hAnsi="Calibri"/>
              </w:rPr>
              <w:t xml:space="preserve">Do this</w:t>
            </w:r>
          </w:p>
        </w:tc>
        <w:tc>
          <w:tcPr>
            <w:tcW w:type="pct" w:w="56%"/>
            <w:shd w:fill="EAF1F7" w:color="EAF1F7" w:val="solid"/>
          </w:tcPr>
          <w:p>
            <w:pPr>
              <w:spacing w:after="40"/>
            </w:pPr>
            <w:r>
              <w:rPr>
                <w:b/>
                <w:bCs/>
                <w:sz w:val="20"/>
                <w:szCs w:val="20"/>
                <w:rFonts w:ascii="Calibri" w:cs="Calibri" w:eastAsia="Calibri" w:hAnsi="Calibri"/>
              </w:rPr>
              <w:t xml:space="preserve">Expect</w:t>
            </w:r>
          </w:p>
        </w:tc>
      </w:tr>
      <w:tr>
        <w:tc>
          <w:tcPr>
            <w:tcW w:type="pct" w:w="44%"/>
          </w:tcPr>
          <w:p>
            <w:pPr>
              <w:spacing w:after="40"/>
            </w:pPr>
            <w:r>
              <w:rPr>
                <w:b w:val="false"/>
                <w:bCs w:val="false"/>
                <w:sz w:val="20"/>
                <w:szCs w:val="20"/>
                <w:rFonts w:ascii="Calibri" w:cs="Calibri" w:eastAsia="Calibri" w:hAnsi="Calibri"/>
              </w:rPr>
              <w:t xml:space="preserve">Remove your integration from the board's Connections</w:t>
            </w:r>
          </w:p>
        </w:tc>
        <w:tc>
          <w:tcPr>
            <w:tcW w:type="pct" w:w="56%"/>
          </w:tcPr>
          <w:p>
            <w:pPr>
              <w:spacing w:after="40"/>
            </w:pPr>
            <w:r>
              <w:rPr>
                <w:b w:val="false"/>
                <w:bCs w:val="false"/>
                <w:sz w:val="20"/>
                <w:szCs w:val="20"/>
                <w:rFonts w:ascii="Calibri" w:cs="Calibri" w:eastAsia="Calibri" w:hAnsi="Calibri"/>
              </w:rPr>
              <w:t xml:space="preserve">404 object_not_found — on a board you can see perfectly well</w:t>
            </w:r>
          </w:p>
        </w:tc>
      </w:tr>
      <w:tr>
        <w:tc>
          <w:tcPr>
            <w:tcW w:type="pct" w:w="44%"/>
          </w:tcPr>
          <w:p>
            <w:pPr>
              <w:spacing w:after="40"/>
            </w:pPr>
            <w:r>
              <w:rPr>
                <w:b w:val="false"/>
                <w:bCs w:val="false"/>
                <w:sz w:val="20"/>
                <w:szCs w:val="20"/>
                <w:rFonts w:ascii="Calibri" w:cs="Calibri" w:eastAsia="Calibri" w:hAnsi="Calibri"/>
              </w:rPr>
              <w:t xml:space="preserve">Remove the bot from the channel, or forget the /invite</w:t>
            </w:r>
          </w:p>
        </w:tc>
        <w:tc>
          <w:tcPr>
            <w:tcW w:type="pct" w:w="56%"/>
          </w:tcPr>
          <w:p>
            <w:pPr>
              <w:spacing w:after="40"/>
            </w:pPr>
            <w:r>
              <w:rPr>
                <w:b w:val="false"/>
                <w:bCs w:val="false"/>
                <w:sz w:val="20"/>
                <w:szCs w:val="20"/>
                <w:rFonts w:ascii="Calibri" w:cs="Calibri" w:eastAsia="Calibri" w:hAnsi="Calibri"/>
              </w:rPr>
              <w:t xml:space="preserve">not_in_channel when it tries to post</w:t>
            </w:r>
          </w:p>
        </w:tc>
      </w:tr>
      <w:tr>
        <w:tc>
          <w:tcPr>
            <w:tcW w:type="pct" w:w="44%"/>
          </w:tcPr>
          <w:p>
            <w:pPr>
              <w:spacing w:after="40"/>
            </w:pPr>
            <w:r>
              <w:rPr>
                <w:b w:val="false"/>
                <w:bCs w:val="false"/>
                <w:sz w:val="20"/>
                <w:szCs w:val="20"/>
                <w:rFonts w:ascii="Calibri" w:cs="Calibri" w:eastAsia="Calibri" w:hAnsi="Calibri"/>
              </w:rPr>
              <w:t xml:space="preserve">Change the webhook secret on one side only</w:t>
            </w:r>
          </w:p>
        </w:tc>
        <w:tc>
          <w:tcPr>
            <w:tcW w:type="pct" w:w="56%"/>
          </w:tcPr>
          <w:p>
            <w:pPr>
              <w:spacing w:after="40"/>
            </w:pPr>
            <w:r>
              <w:rPr>
                <w:b w:val="false"/>
                <w:bCs w:val="false"/>
                <w:sz w:val="20"/>
                <w:szCs w:val="20"/>
                <w:rFonts w:ascii="Calibri" w:cs="Calibri" w:eastAsia="Calibri" w:hAnsi="Calibri"/>
              </w:rPr>
              <w:t xml:space="preserve">403 on every delivery</w:t>
            </w:r>
          </w:p>
        </w:tc>
      </w:tr>
      <w:tr>
        <w:tc>
          <w:tcPr>
            <w:tcW w:type="pct" w:w="44%"/>
          </w:tcPr>
          <w:p>
            <w:pPr>
              <w:spacing w:after="40"/>
            </w:pPr>
            <w:r>
              <w:rPr>
                <w:b w:val="false"/>
                <w:bCs w:val="false"/>
                <w:sz w:val="20"/>
                <w:szCs w:val="20"/>
                <w:rFonts w:ascii="Calibri" w:cs="Calibri" w:eastAsia="Calibri" w:hAnsi="Calibri"/>
              </w:rPr>
              <w:t xml:space="preserve">Point the Slack Request URL somewhere unreachable</w:t>
            </w:r>
          </w:p>
        </w:tc>
        <w:tc>
          <w:tcPr>
            <w:tcW w:type="pct" w:w="56%"/>
          </w:tcPr>
          <w:p>
            <w:pPr>
              <w:spacing w:after="40"/>
            </w:pPr>
            <w:r>
              <w:rPr>
                <w:b w:val="false"/>
                <w:bCs w:val="false"/>
                <w:sz w:val="20"/>
                <w:szCs w:val="20"/>
                <w:rFonts w:ascii="Calibri" w:cs="Calibri" w:eastAsia="Calibri" w:hAnsi="Calibri"/>
              </w:rPr>
              <w:t xml:space="preserve">Verification fails, and nothing arrives</w:t>
            </w:r>
          </w:p>
        </w:tc>
      </w:tr>
    </w:tbl>
    <w:p>
      <w:pPr>
        <w:spacing w:before="180" w:after="80"/>
      </w:pPr>
      <w:r>
        <w:rPr>
          <w:b/>
          <w:bCs/>
          <w:color w:val="2E7D6B"/>
          <w:sz w:val="26"/>
          <w:szCs w:val="26"/>
          <w:rFonts w:ascii="Calibri" w:cs="Calibri" w:eastAsia="Calibri" w:hAnsi="Calibri"/>
        </w:rPr>
        <w:t xml:space="preserve">Then write reflection.md — by hand</w:t>
      </w:r>
    </w:p>
    <w:p>
      <w:pPr>
        <w:spacing w:after="120"/>
      </w:pPr>
      <w:r>
        <w:rPr>
          <w:sz w:val="22"/>
          <w:szCs w:val="22"/>
          <w:rFonts w:ascii="Calibri" w:cs="Calibri" w:eastAsia="Calibri" w:hAnsi="Calibri"/>
        </w:rPr>
        <w:t xml:space="preserve">At the root of the same repo, in your own words:</w:t>
      </w:r>
    </w:p>
    <w:p>
      <w:pPr>
        <w:pStyle w:val="ListParagraph"/>
        <w:numPr>
          <w:ilvl w:val="0"/>
          <w:numId w:val="1"/>
        </w:numPr>
        <w:spacing w:after="60"/>
      </w:pPr>
      <w:r>
        <w:rPr>
          <w:sz w:val="22"/>
          <w:szCs w:val="22"/>
          <w:rFonts w:ascii="Calibri" w:cs="Calibri" w:eastAsia="Calibri" w:hAnsi="Calibri"/>
        </w:rPr>
        <w:t xml:space="preserve">What you broke, and why you chose that one.</w:t>
      </w:r>
    </w:p>
    <w:p>
      <w:pPr>
        <w:pStyle w:val="ListParagraph"/>
        <w:numPr>
          <w:ilvl w:val="0"/>
          <w:numId w:val="1"/>
        </w:numPr>
        <w:spacing w:after="60"/>
      </w:pPr>
      <w:r>
        <w:rPr>
          <w:sz w:val="22"/>
          <w:szCs w:val="22"/>
          <w:rFonts w:ascii="Calibri" w:cs="Calibri" w:eastAsia="Calibri" w:hAnsi="Calibri"/>
        </w:rPr>
        <w:t xml:space="preserve">The exact error you saw. Copy the real text.</w:t>
      </w:r>
    </w:p>
    <w:p>
      <w:pPr>
        <w:pStyle w:val="ListParagraph"/>
        <w:numPr>
          <w:ilvl w:val="0"/>
          <w:numId w:val="1"/>
        </w:numPr>
        <w:spacing w:after="60"/>
      </w:pPr>
      <w:r>
        <w:rPr>
          <w:sz w:val="22"/>
          <w:szCs w:val="22"/>
          <w:rFonts w:ascii="Calibri" w:cs="Calibri" w:eastAsia="Calibri" w:hAnsi="Calibri"/>
        </w:rPr>
        <w:t xml:space="preserve">How you found it — where you looked first, and whether that was the right place.</w:t>
      </w:r>
    </w:p>
    <w:p>
      <w:pPr>
        <w:pStyle w:val="ListParagraph"/>
        <w:numPr>
          <w:ilvl w:val="0"/>
          <w:numId w:val="1"/>
        </w:numPr>
        <w:spacing w:after="60"/>
      </w:pPr>
      <w:r>
        <w:rPr>
          <w:sz w:val="22"/>
          <w:szCs w:val="22"/>
          <w:rFonts w:ascii="Calibri" w:cs="Calibri" w:eastAsia="Calibri" w:hAnsi="Calibri"/>
        </w:rPr>
        <w:t xml:space="preserve">How you fixed it.</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This part is yours, not your agent's  </w:t>
      </w:r>
      <w:r>
        <w:rPr>
          <w:sz w:val="22"/>
          <w:szCs w:val="22"/>
          <w:rFonts w:ascii="Calibri" w:cs="Calibri" w:eastAsia="Calibri" w:hAnsi="Calibri"/>
        </w:rPr>
        <w:t xml:space="preserve">Claude was not there when it broke, so it cannot write this honestly for you. A reflection that reads like documentation instead of experience is the easiest thing in this assignment to spot, and it scores as if the part were not done.</w:t>
      </w:r>
    </w:p>
    <w:p>
      <w:pPr>
        <w:pBdr>
          <w:bottom w:val="single" w:color="1F4E79" w:sz="6" w:space="4"/>
        </w:pBdr>
        <w:spacing w:before="300" w:after="120"/>
      </w:pPr>
      <w:r>
        <w:rPr>
          <w:b/>
          <w:bCs/>
          <w:color w:val="1F4E79"/>
          <w:sz w:val="30"/>
          <w:szCs w:val="30"/>
          <w:rFonts w:ascii="Calibri" w:cs="Calibri" w:eastAsia="Calibri" w:hAnsi="Calibri"/>
        </w:rPr>
        <w:t xml:space="preserve">What to hand in</w:t>
      </w:r>
    </w:p>
    <w:p>
      <w:pPr>
        <w:spacing w:after="120"/>
      </w:pPr>
      <w:r>
        <w:rPr>
          <w:sz w:val="22"/>
          <w:szCs w:val="22"/>
          <w:rFonts w:ascii="Calibri" w:cs="Calibri" w:eastAsia="Calibri" w:hAnsi="Calibri"/>
        </w:rPr>
        <w:t xml:space="preserve">Send the link to your repo. Three things are being looked for:</w:t>
      </w:r>
    </w:p>
    <w:p>
      <w:pPr>
        <w:pStyle w:val="ListParagraph"/>
        <w:numPr>
          <w:ilvl w:val="0"/>
          <w:numId w:val="1"/>
        </w:numPr>
        <w:spacing w:after="60"/>
      </w:pPr>
      <w:r>
        <w:rPr>
          <w:sz w:val="22"/>
          <w:szCs w:val="22"/>
          <w:rFonts w:ascii="Calibri" w:cs="Calibri" w:eastAsia="Calibri" w:hAnsi="Calibri"/>
        </w:rPr>
        <w:t xml:space="preserve">Your working code — the footer, merged or in an open pull request.</w:t>
      </w:r>
    </w:p>
    <w:p>
      <w:pPr>
        <w:pStyle w:val="ListParagraph"/>
        <w:numPr>
          <w:ilvl w:val="0"/>
          <w:numId w:val="1"/>
        </w:numPr>
        <w:spacing w:after="60"/>
      </w:pPr>
      <w:r>
        <w:rPr>
          <w:sz w:val="22"/>
          <w:szCs w:val="22"/>
          <w:rFonts w:ascii="Calibri" w:cs="Calibri" w:eastAsia="Calibri" w:hAnsi="Calibri"/>
        </w:rPr>
        <w:t xml:space="preserve">assignment.md — written by your agent, with real values throughout.</w:t>
      </w:r>
    </w:p>
    <w:p>
      <w:pPr>
        <w:pStyle w:val="ListParagraph"/>
        <w:numPr>
          <w:ilvl w:val="0"/>
          <w:numId w:val="1"/>
        </w:numPr>
        <w:spacing w:after="60"/>
      </w:pPr>
      <w:r>
        <w:rPr>
          <w:sz w:val="22"/>
          <w:szCs w:val="22"/>
          <w:rFonts w:ascii="Calibri" w:cs="Calibri" w:eastAsia="Calibri" w:hAnsi="Calibri"/>
        </w:rPr>
        <w:t xml:space="preserve">reflection.md — written by you, by hand.</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Zero tolerance  </w:t>
      </w:r>
      <w:r>
        <w:rPr>
          <w:sz w:val="22"/>
          <w:szCs w:val="22"/>
          <w:rFonts w:ascii="Calibri" w:cs="Calibri" w:eastAsia="Calibri" w:hAnsi="Calibri"/>
        </w:rPr>
        <w:t xml:space="preserve">Mask every token in anything you share, and make sure .env is still in .gitignore. A submission containing a live credential is returned unmarked, and you should rotate that credential the same day — it is now in a file you have sent to somebody.</w:t>
      </w:r>
    </w:p>
    <w:p>
      <w:pPr>
        <w:pBdr>
          <w:bottom w:val="single" w:color="1F4E79" w:sz="6" w:space="4"/>
        </w:pBdr>
        <w:spacing w:before="300" w:after="120"/>
      </w:pPr>
      <w:r>
        <w:rPr>
          <w:b/>
          <w:bCs/>
          <w:color w:val="1F4E79"/>
          <w:sz w:val="30"/>
          <w:szCs w:val="30"/>
          <w:rFonts w:ascii="Calibri" w:cs="Calibri" w:eastAsia="Calibri" w:hAnsi="Calibri"/>
        </w:rPr>
        <w:t xml:space="preserve">How this is marked (100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EAF1F7" w:color="EAF1F7" w:val="solid"/>
          </w:tcPr>
          <w:p>
            <w:pPr>
              <w:spacing w:after="40"/>
            </w:pPr>
            <w:r>
              <w:rPr>
                <w:b/>
                <w:bCs/>
                <w:sz w:val="20"/>
                <w:szCs w:val="20"/>
                <w:rFonts w:ascii="Calibri" w:cs="Calibri" w:eastAsia="Calibri" w:hAnsi="Calibri"/>
              </w:rPr>
              <w:t xml:space="preserve">Area</w:t>
            </w:r>
          </w:p>
        </w:tc>
        <w:tc>
          <w:tcPr>
            <w:tcW w:type="pct" w:w="10%"/>
            <w:shd w:fill="EAF1F7" w:color="EAF1F7" w:val="solid"/>
          </w:tcPr>
          <w:p>
            <w:pPr>
              <w:spacing w:after="40"/>
            </w:pPr>
            <w:r>
              <w:rPr>
                <w:b/>
                <w:bCs/>
                <w:sz w:val="20"/>
                <w:szCs w:val="20"/>
                <w:rFonts w:ascii="Calibri" w:cs="Calibri" w:eastAsia="Calibri" w:hAnsi="Calibri"/>
              </w:rPr>
              <w:t xml:space="preserve">Points</w:t>
            </w:r>
          </w:p>
        </w:tc>
        <w:tc>
          <w:tcPr>
            <w:tcW w:type="pct" w:w="60%"/>
            <w:shd w:fill="EAF1F7" w:color="EAF1F7" w:val="solid"/>
          </w:tcPr>
          <w:p>
            <w:pPr>
              <w:spacing w:after="40"/>
            </w:pPr>
            <w:r>
              <w:rPr>
                <w:b/>
                <w:bCs/>
                <w:sz w:val="20"/>
                <w:szCs w:val="20"/>
                <w:rFonts w:ascii="Calibri" w:cs="Calibri" w:eastAsia="Calibri" w:hAnsi="Calibri"/>
              </w:rPr>
              <w:t xml:space="preserve">Full marks means</w:t>
            </w:r>
          </w:p>
        </w:tc>
      </w:tr>
      <w:tr>
        <w:tc>
          <w:tcPr>
            <w:tcW w:type="pct" w:w="30%"/>
          </w:tcPr>
          <w:p>
            <w:pPr>
              <w:spacing w:after="40"/>
            </w:pPr>
            <w:r>
              <w:rPr>
                <w:b w:val="false"/>
                <w:bCs w:val="false"/>
                <w:sz w:val="20"/>
                <w:szCs w:val="20"/>
                <w:rFonts w:ascii="Calibri" w:cs="Calibri" w:eastAsia="Calibri" w:hAnsi="Calibri"/>
              </w:rPr>
              <w:t xml:space="preserve">Part 1 — connected, on your real project</w:t>
            </w:r>
          </w:p>
        </w:tc>
        <w:tc>
          <w:tcPr>
            <w:tcW w:type="pct" w:w="10%"/>
          </w:tcPr>
          <w:p>
            <w:pPr>
              <w:spacing w:after="40"/>
            </w:pPr>
            <w:r>
              <w:rPr>
                <w:b w:val="false"/>
                <w:bCs w:val="false"/>
                <w:sz w:val="20"/>
                <w:szCs w:val="20"/>
                <w:rFonts w:ascii="Calibri" w:cs="Calibri" w:eastAsia="Calibri" w:hAnsi="Calibri"/>
              </w:rPr>
              <w:t xml:space="preserve">30</w:t>
            </w:r>
          </w:p>
        </w:tc>
        <w:tc>
          <w:tcPr>
            <w:tcW w:type="pct" w:w="60%"/>
          </w:tcPr>
          <w:p>
            <w:pPr>
              <w:spacing w:after="40"/>
            </w:pPr>
            <w:r>
              <w:rPr>
                <w:b w:val="false"/>
                <w:bCs w:val="false"/>
                <w:sz w:val="20"/>
                <w:szCs w:val="20"/>
                <w:rFonts w:ascii="Calibri" w:cs="Calibri" w:eastAsia="Calibri" w:hAnsi="Calibri"/>
              </w:rPr>
              <w:t xml:space="preserve">All three connected and live on the project you actually work on; keys in environment variables</w:t>
            </w:r>
          </w:p>
        </w:tc>
      </w:tr>
      <w:tr>
        <w:tc>
          <w:tcPr>
            <w:tcW w:type="pct" w:w="30%"/>
          </w:tcPr>
          <w:p>
            <w:pPr>
              <w:spacing w:after="40"/>
            </w:pPr>
            <w:r>
              <w:rPr>
                <w:b w:val="false"/>
                <w:bCs w:val="false"/>
                <w:sz w:val="20"/>
                <w:szCs w:val="20"/>
                <w:rFonts w:ascii="Calibri" w:cs="Calibri" w:eastAsia="Calibri" w:hAnsi="Calibri"/>
              </w:rPr>
              <w:t xml:space="preserve">Part 2 — the run</w:t>
            </w:r>
          </w:p>
        </w:tc>
        <w:tc>
          <w:tcPr>
            <w:tcW w:type="pct" w:w="10%"/>
          </w:tcPr>
          <w:p>
            <w:pPr>
              <w:spacing w:after="40"/>
            </w:pPr>
            <w:r>
              <w:rPr>
                <w:b w:val="false"/>
                <w:bCs w:val="false"/>
                <w:sz w:val="20"/>
                <w:szCs w:val="20"/>
                <w:rFonts w:ascii="Calibri" w:cs="Calibri" w:eastAsia="Calibri" w:hAnsi="Calibri"/>
              </w:rPr>
              <w:t xml:space="preserve">15</w:t>
            </w:r>
          </w:p>
        </w:tc>
        <w:tc>
          <w:tcPr>
            <w:tcW w:type="pct" w:w="60%"/>
          </w:tcPr>
          <w:p>
            <w:pPr>
              <w:spacing w:after="40"/>
            </w:pPr>
            <w:r>
              <w:rPr>
                <w:b w:val="false"/>
                <w:bCs w:val="false"/>
                <w:sz w:val="20"/>
                <w:szCs w:val="20"/>
                <w:rFonts w:ascii="Calibri" w:cs="Calibri" w:eastAsia="Calibri" w:hAnsi="Calibri"/>
              </w:rPr>
              <w:t xml:space="preserve">The footer PR was opened by the agent, from your Slack message, with no editor involved</w:t>
            </w:r>
          </w:p>
        </w:tc>
      </w:tr>
      <w:tr>
        <w:tc>
          <w:tcPr>
            <w:tcW w:type="pct" w:w="30%"/>
          </w:tcPr>
          <w:p>
            <w:pPr>
              <w:spacing w:after="40"/>
            </w:pPr>
            <w:r>
              <w:rPr>
                <w:b w:val="false"/>
                <w:bCs w:val="false"/>
                <w:sz w:val="20"/>
                <w:szCs w:val="20"/>
                <w:rFonts w:ascii="Calibri" w:cs="Calibri" w:eastAsia="Calibri" w:hAnsi="Calibri"/>
              </w:rPr>
              <w:t xml:space="preserve">Part 2 — assignment.md</w:t>
            </w:r>
          </w:p>
        </w:tc>
        <w:tc>
          <w:tcPr>
            <w:tcW w:type="pct" w:w="10%"/>
          </w:tcPr>
          <w:p>
            <w:pPr>
              <w:spacing w:after="40"/>
            </w:pPr>
            <w:r>
              <w:rPr>
                <w:b w:val="false"/>
                <w:bCs w:val="false"/>
                <w:sz w:val="20"/>
                <w:szCs w:val="20"/>
                <w:rFonts w:ascii="Calibri" w:cs="Calibri" w:eastAsia="Calibri" w:hAnsi="Calibri"/>
              </w:rPr>
              <w:t xml:space="preserve">20</w:t>
            </w:r>
          </w:p>
        </w:tc>
        <w:tc>
          <w:tcPr>
            <w:tcW w:type="pct" w:w="60%"/>
          </w:tcPr>
          <w:p>
            <w:pPr>
              <w:spacing w:after="40"/>
            </w:pPr>
            <w:r>
              <w:rPr>
                <w:b w:val="false"/>
                <w:bCs w:val="false"/>
                <w:sz w:val="20"/>
                <w:szCs w:val="20"/>
                <w:rFonts w:ascii="Calibri" w:cs="Calibri" w:eastAsia="Calibri" w:hAnsi="Calibri"/>
              </w:rPr>
              <w:t xml:space="preserve">Every field present and real: names, channel, databases, card title and link, status history with timestamps, task text, interval, PR link</w:t>
            </w:r>
          </w:p>
        </w:tc>
      </w:tr>
      <w:tr>
        <w:tc>
          <w:tcPr>
            <w:tcW w:type="pct" w:w="30%"/>
          </w:tcPr>
          <w:p>
            <w:pPr>
              <w:spacing w:after="40"/>
            </w:pPr>
            <w:r>
              <w:rPr>
                <w:b w:val="false"/>
                <w:bCs w:val="false"/>
                <w:sz w:val="20"/>
                <w:szCs w:val="20"/>
                <w:rFonts w:ascii="Calibri" w:cs="Calibri" w:eastAsia="Calibri" w:hAnsi="Calibri"/>
              </w:rPr>
              <w:t xml:space="preserve">Part 2 — the Notion trail</w:t>
            </w:r>
          </w:p>
        </w:tc>
        <w:tc>
          <w:tcPr>
            <w:tcW w:type="pct" w:w="10%"/>
          </w:tcPr>
          <w:p>
            <w:pPr>
              <w:spacing w:after="40"/>
            </w:pPr>
            <w:r>
              <w:rPr>
                <w:b w:val="false"/>
                <w:bCs w:val="false"/>
                <w:sz w:val="20"/>
                <w:szCs w:val="20"/>
                <w:rFonts w:ascii="Calibri" w:cs="Calibri" w:eastAsia="Calibri" w:hAnsi="Calibri"/>
              </w:rPr>
              <w:t xml:space="preserve">10</w:t>
            </w:r>
          </w:p>
        </w:tc>
        <w:tc>
          <w:tcPr>
            <w:tcW w:type="pct" w:w="60%"/>
          </w:tcPr>
          <w:p>
            <w:pPr>
              <w:spacing w:after="40"/>
            </w:pPr>
            <w:r>
              <w:rPr>
                <w:b w:val="false"/>
                <w:bCs w:val="false"/>
                <w:sz w:val="20"/>
                <w:szCs w:val="20"/>
                <w:rFonts w:ascii="Calibri" w:cs="Calibri" w:eastAsia="Calibri" w:hAnsi="Calibri"/>
              </w:rPr>
              <w:t xml:space="preserve">A card genuinely created and moved through its stages, matching what assignment.md claims</w:t>
            </w:r>
          </w:p>
        </w:tc>
      </w:tr>
      <w:tr>
        <w:tc>
          <w:tcPr>
            <w:tcW w:type="pct" w:w="30%"/>
          </w:tcPr>
          <w:p>
            <w:pPr>
              <w:spacing w:after="40"/>
            </w:pPr>
            <w:r>
              <w:rPr>
                <w:b w:val="false"/>
                <w:bCs w:val="false"/>
                <w:sz w:val="20"/>
                <w:szCs w:val="20"/>
                <w:rFonts w:ascii="Calibri" w:cs="Calibri" w:eastAsia="Calibri" w:hAnsi="Calibri"/>
              </w:rPr>
              <w:t xml:space="preserve">Part 3 — reflection.md</w:t>
            </w:r>
          </w:p>
        </w:tc>
        <w:tc>
          <w:tcPr>
            <w:tcW w:type="pct" w:w="10%"/>
          </w:tcPr>
          <w:p>
            <w:pPr>
              <w:spacing w:after="40"/>
            </w:pPr>
            <w:r>
              <w:rPr>
                <w:b w:val="false"/>
                <w:bCs w:val="false"/>
                <w:sz w:val="20"/>
                <w:szCs w:val="20"/>
                <w:rFonts w:ascii="Calibri" w:cs="Calibri" w:eastAsia="Calibri" w:hAnsi="Calibri"/>
              </w:rPr>
              <w:t xml:space="preserve">25</w:t>
            </w:r>
          </w:p>
        </w:tc>
        <w:tc>
          <w:tcPr>
            <w:tcW w:type="pct" w:w="60%"/>
          </w:tcPr>
          <w:p>
            <w:pPr>
              <w:spacing w:after="40"/>
            </w:pPr>
            <w:r>
              <w:rPr>
                <w:b w:val="false"/>
                <w:bCs w:val="false"/>
                <w:sz w:val="20"/>
                <w:szCs w:val="20"/>
                <w:rFonts w:ascii="Calibri" w:cs="Calibri" w:eastAsia="Calibri" w:hAnsi="Calibri"/>
              </w:rPr>
              <w:t xml:space="preserve">A real break, the exact error, where you looked, and the fix — in your own voice</w:t>
            </w:r>
          </w:p>
        </w:tc>
      </w:tr>
      <w:tr>
        <w:tc>
          <w:tcPr>
            <w:tcW w:type="pct" w:w="30%"/>
          </w:tcPr>
          <w:p>
            <w:pPr>
              <w:spacing w:after="40"/>
            </w:pPr>
            <w:r>
              <w:rPr>
                <w:b w:val="false"/>
                <w:bCs w:val="false"/>
                <w:sz w:val="20"/>
                <w:szCs w:val="20"/>
                <w:rFonts w:ascii="Calibri" w:cs="Calibri" w:eastAsia="Calibri" w:hAnsi="Calibri"/>
              </w:rPr>
              <w:t xml:space="preserve">Deduction</w:t>
            </w:r>
          </w:p>
        </w:tc>
        <w:tc>
          <w:tcPr>
            <w:tcW w:type="pct" w:w="10%"/>
          </w:tcPr>
          <w:p>
            <w:pPr>
              <w:spacing w:after="40"/>
            </w:pPr>
            <w:r>
              <w:rPr>
                <w:b w:val="false"/>
                <w:bCs w:val="false"/>
                <w:sz w:val="20"/>
                <w:szCs w:val="20"/>
                <w:rFonts w:ascii="Calibri" w:cs="Calibri" w:eastAsia="Calibri" w:hAnsi="Calibri"/>
              </w:rPr>
              <w:t xml:space="preserve">−100</w:t>
            </w:r>
          </w:p>
        </w:tc>
        <w:tc>
          <w:tcPr>
            <w:tcW w:type="pct" w:w="60%"/>
          </w:tcPr>
          <w:p>
            <w:pPr>
              <w:spacing w:after="40"/>
            </w:pPr>
            <w:r>
              <w:rPr>
                <w:b w:val="false"/>
                <w:bCs w:val="false"/>
                <w:sz w:val="20"/>
                <w:szCs w:val="20"/>
                <w:rFonts w:ascii="Calibri" w:cs="Calibri" w:eastAsia="Calibri" w:hAnsi="Calibri"/>
              </w:rPr>
              <w:t xml:space="preserve">A live credential visible anywhere in the submission</w:t>
            </w:r>
          </w:p>
        </w:tc>
      </w:tr>
    </w:tbl>
    <w:p>
      <w:pPr>
        <w:spacing w:after="60"/>
      </w:pPr>
      <w:r>
        <w:rPr>
          <w:sz w:val="22"/>
          <w:szCs w:val="22"/>
          <w:rFonts w:ascii="Calibri" w:cs="Calibri" w:eastAsia="Calibri" w:hAnsi="Calibri"/>
        </w:rPr>
        <w:t xml:space="preserve">Pass: 60. Strong: 80+.</w:t>
      </w:r>
    </w:p>
    <w:p>
      <w:pPr>
        <w:pBdr>
          <w:left w:val="single" w:color="C9A227" w:sz="18" w:space="10"/>
        </w:pBdr>
        <w:shd w:fill="FDF6E3" w:color="FDF6E3" w:val="solid"/>
        <w:spacing w:before="140" w:after="140"/>
      </w:pPr>
      <w:r>
        <w:rPr>
          <w:b/>
          <w:bCs/>
          <w:color w:val="8A5A00"/>
          <w:sz w:val="22"/>
          <w:szCs w:val="22"/>
          <w:rFonts w:ascii="Calibri" w:cs="Calibri" w:eastAsia="Calibri" w:hAnsi="Calibri"/>
        </w:rPr>
        <w:t xml:space="preserve">If the run never fully works  </w:t>
      </w:r>
      <w:r>
        <w:rPr>
          <w:sz w:val="22"/>
          <w:szCs w:val="22"/>
          <w:rFonts w:ascii="Calibri" w:cs="Calibri" w:eastAsia="Calibri" w:hAnsi="Calibri"/>
        </w:rPr>
        <w:t xml:space="preserve">Submit it anyway. Part 1 and Part 3 are worth 55 on their own, and a clear account of how far it got and where it stopped scores better than a claim that it all worked. Say what you saw.</w:t>
      </w:r>
    </w:p>
    <w:p>
      <w:pPr>
        <w:pBdr>
          <w:bottom w:val="single" w:color="1F4E79" w:sz="6" w:space="4"/>
        </w:pBdr>
        <w:spacing w:before="300" w:after="120"/>
      </w:pPr>
      <w:r>
        <w:rPr>
          <w:b/>
          <w:bCs/>
          <w:color w:val="1F4E79"/>
          <w:sz w:val="30"/>
          <w:szCs w:val="30"/>
          <w:rFonts w:ascii="Calibri" w:cs="Calibri" w:eastAsia="Calibri" w:hAnsi="Calibri"/>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fill="EAF1F7" w:color="EAF1F7" w:val="solid"/>
          </w:tcPr>
          <w:p>
            <w:pPr>
              <w:spacing w:after="40"/>
            </w:pPr>
            <w:r>
              <w:rPr>
                <w:b/>
                <w:bCs/>
                <w:sz w:val="20"/>
                <w:szCs w:val="20"/>
                <w:rFonts w:ascii="Calibri" w:cs="Calibri" w:eastAsia="Calibri" w:hAnsi="Calibri"/>
              </w:rPr>
              <w:t xml:space="preserve">Symptom</w:t>
            </w:r>
          </w:p>
        </w:tc>
        <w:tc>
          <w:tcPr>
            <w:tcW w:type="pct" w:w="54%"/>
            <w:shd w:fill="EAF1F7" w:color="EAF1F7" w:val="solid"/>
          </w:tcPr>
          <w:p>
            <w:pPr>
              <w:spacing w:after="40"/>
            </w:pPr>
            <w:r>
              <w:rPr>
                <w:b/>
                <w:bCs/>
                <w:sz w:val="20"/>
                <w:szCs w:val="20"/>
                <w:rFonts w:ascii="Calibri" w:cs="Calibri" w:eastAsia="Calibri" w:hAnsi="Calibri"/>
              </w:rPr>
              <w:t xml:space="preserve">Almost always</w:t>
            </w:r>
          </w:p>
        </w:tc>
      </w:tr>
      <w:tr>
        <w:tc>
          <w:tcPr>
            <w:tcW w:type="pct" w:w="46%"/>
          </w:tcPr>
          <w:p>
            <w:pPr>
              <w:spacing w:after="40"/>
            </w:pPr>
            <w:r>
              <w:rPr>
                <w:b w:val="false"/>
                <w:bCs w:val="false"/>
                <w:sz w:val="20"/>
                <w:szCs w:val="20"/>
                <w:rFonts w:ascii="Calibri" w:cs="Calibri" w:eastAsia="Calibri" w:hAnsi="Calibri"/>
              </w:rPr>
              <w:t xml:space="preserve">404 object_not_found on a database you can see</w:t>
            </w:r>
          </w:p>
        </w:tc>
        <w:tc>
          <w:tcPr>
            <w:tcW w:type="pct" w:w="54%"/>
          </w:tcPr>
          <w:p>
            <w:pPr>
              <w:spacing w:after="40"/>
            </w:pPr>
            <w:r>
              <w:rPr>
                <w:b w:val="false"/>
                <w:bCs w:val="false"/>
                <w:sz w:val="20"/>
                <w:szCs w:val="20"/>
                <w:rFonts w:ascii="Calibri" w:cs="Calibri" w:eastAsia="Calibri" w:hAnsi="Calibri"/>
              </w:rPr>
              <w:t xml:space="preserve">Not shared under Connections</w:t>
            </w:r>
          </w:p>
        </w:tc>
      </w:tr>
      <w:tr>
        <w:tc>
          <w:tcPr>
            <w:tcW w:type="pct" w:w="46%"/>
          </w:tcPr>
          <w:p>
            <w:pPr>
              <w:spacing w:after="40"/>
            </w:pPr>
            <w:r>
              <w:rPr>
                <w:b w:val="false"/>
                <w:bCs w:val="false"/>
                <w:sz w:val="20"/>
                <w:szCs w:val="20"/>
                <w:rFonts w:ascii="Calibri" w:cs="Calibri" w:eastAsia="Calibri" w:hAnsi="Calibri"/>
              </w:rPr>
              <w:t xml:space="preserve">not_in_channel when posting</w:t>
            </w:r>
          </w:p>
        </w:tc>
        <w:tc>
          <w:tcPr>
            <w:tcW w:type="pct" w:w="54%"/>
          </w:tcPr>
          <w:p>
            <w:pPr>
              <w:spacing w:after="40"/>
            </w:pPr>
            <w:r>
              <w:rPr>
                <w:b w:val="false"/>
                <w:bCs w:val="false"/>
                <w:sz w:val="20"/>
                <w:szCs w:val="20"/>
                <w:rFonts w:ascii="Calibri" w:cs="Calibri" w:eastAsia="Calibri" w:hAnsi="Calibri"/>
              </w:rPr>
              <w:t xml:space="preserve">The bot was never /invited</w:t>
            </w:r>
          </w:p>
        </w:tc>
      </w:tr>
      <w:tr>
        <w:tc>
          <w:tcPr>
            <w:tcW w:type="pct" w:w="46%"/>
          </w:tcPr>
          <w:p>
            <w:pPr>
              <w:spacing w:after="40"/>
            </w:pPr>
            <w:r>
              <w:rPr>
                <w:b w:val="false"/>
                <w:bCs w:val="false"/>
                <w:sz w:val="20"/>
                <w:szCs w:val="20"/>
                <w:rFonts w:ascii="Calibri" w:cs="Calibri" w:eastAsia="Calibri" w:hAnsi="Calibri"/>
              </w:rPr>
              <w:t xml:space="preserve">missing_scope</w:t>
            </w:r>
          </w:p>
        </w:tc>
        <w:tc>
          <w:tcPr>
            <w:tcW w:type="pct" w:w="54%"/>
          </w:tcPr>
          <w:p>
            <w:pPr>
              <w:spacing w:after="40"/>
            </w:pPr>
            <w:r>
              <w:rPr>
                <w:b w:val="false"/>
                <w:bCs w:val="false"/>
                <w:sz w:val="20"/>
                <w:szCs w:val="20"/>
                <w:rFonts w:ascii="Calibri" w:cs="Calibri" w:eastAsia="Calibri" w:hAnsi="Calibri"/>
              </w:rPr>
              <w:t xml:space="preserve">A scope was added but the app was not reinstalled</w:t>
            </w:r>
          </w:p>
        </w:tc>
      </w:tr>
      <w:tr>
        <w:tc>
          <w:tcPr>
            <w:tcW w:type="pct" w:w="46%"/>
          </w:tcPr>
          <w:p>
            <w:pPr>
              <w:spacing w:after="40"/>
            </w:pPr>
            <w:r>
              <w:rPr>
                <w:b w:val="false"/>
                <w:bCs w:val="false"/>
                <w:sz w:val="20"/>
                <w:szCs w:val="20"/>
                <w:rFonts w:ascii="Calibri" w:cs="Calibri" w:eastAsia="Calibri" w:hAnsi="Calibri"/>
              </w:rPr>
              <w:t xml:space="preserve">The message sits there and nothing happens</w:t>
            </w:r>
          </w:p>
        </w:tc>
        <w:tc>
          <w:tcPr>
            <w:tcW w:type="pct" w:w="54%"/>
          </w:tcPr>
          <w:p>
            <w:pPr>
              <w:spacing w:after="40"/>
            </w:pPr>
            <w:r>
              <w:rPr>
                <w:b w:val="false"/>
                <w:bCs w:val="false"/>
                <w:sz w:val="20"/>
                <w:szCs w:val="20"/>
                <w:rFonts w:ascii="Calibri" w:cs="Calibri" w:eastAsia="Calibri" w:hAnsi="Calibri"/>
              </w:rPr>
              <w:t xml:space="preserve">Nothing is listening — check the Request URL, or the app has spun down</w:t>
            </w:r>
          </w:p>
        </w:tc>
      </w:tr>
      <w:tr>
        <w:tc>
          <w:tcPr>
            <w:tcW w:type="pct" w:w="46%"/>
          </w:tcPr>
          <w:p>
            <w:pPr>
              <w:spacing w:after="40"/>
            </w:pPr>
            <w:r>
              <w:rPr>
                <w:b w:val="false"/>
                <w:bCs w:val="false"/>
                <w:sz w:val="20"/>
                <w:szCs w:val="20"/>
                <w:rFonts w:ascii="Calibri" w:cs="Calibri" w:eastAsia="Calibri" w:hAnsi="Calibri"/>
              </w:rPr>
              <w:t xml:space="preserve">403 on every webhook delivery</w:t>
            </w:r>
          </w:p>
        </w:tc>
        <w:tc>
          <w:tcPr>
            <w:tcW w:type="pct" w:w="54%"/>
          </w:tcPr>
          <w:p>
            <w:pPr>
              <w:spacing w:after="40"/>
            </w:pPr>
            <w:r>
              <w:rPr>
                <w:b w:val="false"/>
                <w:bCs w:val="false"/>
                <w:sz w:val="20"/>
                <w:szCs w:val="20"/>
                <w:rFonts w:ascii="Calibri" w:cs="Calibri" w:eastAsia="Calibri" w:hAnsi="Calibri"/>
              </w:rPr>
              <w:t xml:space="preserve">The secret differs between GitHub and the host</w:t>
            </w:r>
          </w:p>
        </w:tc>
      </w:tr>
      <w:tr>
        <w:tc>
          <w:tcPr>
            <w:tcW w:type="pct" w:w="46%"/>
          </w:tcPr>
          <w:p>
            <w:pPr>
              <w:spacing w:after="40"/>
            </w:pPr>
            <w:r>
              <w:rPr>
                <w:b w:val="false"/>
                <w:bCs w:val="false"/>
                <w:sz w:val="20"/>
                <w:szCs w:val="20"/>
                <w:rFonts w:ascii="Calibri" w:cs="Calibri" w:eastAsia="Calibri" w:hAnsi="Calibri"/>
              </w:rPr>
              <w:t xml:space="preserve">assignment.md is full of placeholders</w:t>
            </w:r>
          </w:p>
        </w:tc>
        <w:tc>
          <w:tcPr>
            <w:tcW w:type="pct" w:w="54%"/>
          </w:tcPr>
          <w:p>
            <w:pPr>
              <w:spacing w:after="40"/>
            </w:pPr>
            <w:r>
              <w:rPr>
                <w:b w:val="false"/>
                <w:bCs w:val="false"/>
                <w:sz w:val="20"/>
                <w:szCs w:val="20"/>
                <w:rFonts w:ascii="Calibri" w:cs="Calibri" w:eastAsia="Calibri" w:hAnsi="Calibri"/>
              </w:rPr>
              <w:t xml:space="preserve">The agent could not read back what it did — give it the Notion read access it is missing, then rerun</w:t>
            </w:r>
          </w:p>
        </w:tc>
      </w:tr>
      <w:tr>
        <w:tc>
          <w:tcPr>
            <w:tcW w:type="pct" w:w="46%"/>
          </w:tcPr>
          <w:p>
            <w:pPr>
              <w:spacing w:after="40"/>
            </w:pPr>
            <w:r>
              <w:rPr>
                <w:b w:val="false"/>
                <w:bCs w:val="false"/>
                <w:sz w:val="20"/>
                <w:szCs w:val="20"/>
                <w:rFonts w:ascii="Calibri" w:cs="Calibri" w:eastAsia="Calibri" w:hAnsi="Calibri"/>
              </w:rPr>
              <w:t xml:space="preserve">Everything worked, then the token died overnight</w:t>
            </w:r>
          </w:p>
        </w:tc>
        <w:tc>
          <w:tcPr>
            <w:tcW w:type="pct" w:w="54%"/>
          </w:tcPr>
          <w:p>
            <w:pPr>
              <w:spacing w:after="40"/>
            </w:pPr>
            <w:r>
              <w:rPr>
                <w:b w:val="false"/>
                <w:bCs w:val="false"/>
                <w:sz w:val="20"/>
                <w:szCs w:val="20"/>
                <w:rFonts w:ascii="Calibri" w:cs="Calibri" w:eastAsia="Calibri" w:hAnsi="Calibri"/>
              </w:rPr>
              <w:t xml:space="preserve">It was committed; rotate it and check .gitignore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2026-09-17T15:34:54.916Z</dcterms:created>
  <dcterms:modified xsi:type="dcterms:W3CDTF">2026-09-17T15:34:54.917Z</dcterms:modified>
</cp:coreProperties>
</file>

<file path=docProps/custom.xml><?xml version="1.0" encoding="utf-8"?>
<Properties xmlns="http://schemas.openxmlformats.org/officeDocument/2006/custom-properties" xmlns:vt="http://schemas.openxmlformats.org/officeDocument/2006/docPropsVTypes"/>
</file>