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68"/>
        </w:rPr>
        <w:t>DRAWING ROOM</w:t>
      </w:r>
    </w:p>
    <w:p>
      <w:pPr>
        <w:jc w:val="center"/>
      </w:pPr>
      <w:r>
        <w:rPr>
          <w:color w:val="2E74B5"/>
          <w:sz w:val="40"/>
        </w:rPr>
        <w:t>Agent Capability Specification</w:t>
      </w:r>
    </w:p>
    <w:p>
      <w:pPr>
        <w:jc w:val="center"/>
        <w:pBdr>
          <w:bottom w:val="single" w:sz="12" w:space="3" w:color="2E74B5"/>
        </w:pBdr>
      </w:pPr>
    </w:p>
    <w:p>
      <w:pPr>
        <w:jc w:val="center"/>
      </w:pPr>
      <w:r>
        <w:rPr>
          <w:i/>
          <w:color w:val="555555"/>
          <w:sz w:val="24"/>
        </w:rPr>
        <w:t>A complete blueprint to build an autonomous L&amp;D explainer-video</w:t>
        <w:br/>
        <w:t>production agent with identical capabilities</w:t>
      </w:r>
    </w:p>
    <w:p/>
    <w:p/>
    <w:p/>
    <w:p/>
    <w:p/>
    <w:p/>
    <w:p>
      <w:pPr>
        <w:jc w:val="center"/>
      </w:pPr>
      <w:r>
        <w:rPr>
          <w:color w:val="333333"/>
          <w:sz w:val="22"/>
        </w:rPr>
        <w:t>Version 1.0  ·  July 2026</w:t>
        <w:br/>
        <w:t>Domain: Learning &amp; Development content automation</w:t>
        <w:br/>
        <w:t>Runtime: Claude Code (autonomous coding agent)</w:t>
      </w:r>
    </w:p>
    <w:p>
      <w:r>
        <w:br w:type="page"/>
      </w:r>
    </w:p>
    <w:p>
      <w:r/>
    </w:p>
    <w:p>
      <w:pPr>
        <w:spacing w:before="200" w:after="80"/>
        <w:pBdr>
          <w:bottom w:val="single" w:sz="10" w:space="3" w:color="1F3A5F"/>
        </w:pBdr>
      </w:pPr>
      <w:r>
        <w:rPr>
          <w:rFonts w:ascii="Calibri" w:hAnsi="Calibri"/>
          <w:b/>
          <w:color w:val="1F3A5F"/>
          <w:sz w:val="34"/>
        </w:rPr>
        <w:t>Contents</w:t>
      </w:r>
    </w:p>
    <w:p>
      <w:pPr>
        <w:spacing w:after="60"/>
      </w:pPr>
      <w:r>
        <w:rPr>
          <w:b/>
          <w:color w:val="1F3A5F"/>
          <w:sz w:val="22"/>
        </w:rPr>
        <w:t>1.  What This Document Is</w:t>
      </w:r>
    </w:p>
    <w:p>
      <w:pPr>
        <w:spacing w:after="60"/>
      </w:pPr>
      <w:r>
        <w:rPr>
          <w:b/>
          <w:color w:val="1F3A5F"/>
          <w:sz w:val="22"/>
        </w:rPr>
        <w:t>2.  System Overview — What the Agent Is</w:t>
      </w:r>
    </w:p>
    <w:p>
      <w:pPr>
        <w:spacing w:after="60"/>
      </w:pPr>
      <w:r>
        <w:rPr>
          <w:b/>
          <w:color w:val="1F3A5F"/>
          <w:sz w:val="22"/>
        </w:rPr>
        <w:t>3.  Operating Principles (Non-Negotiable Rules)</w:t>
      </w:r>
    </w:p>
    <w:p>
      <w:pPr>
        <w:spacing w:after="60"/>
      </w:pPr>
      <w:r>
        <w:rPr>
          <w:b/>
          <w:color w:val="1F3A5F"/>
          <w:sz w:val="22"/>
        </w:rPr>
        <w:t>4.  Core Capability: The Explainer-Video Pipeline</w:t>
      </w:r>
    </w:p>
    <w:p>
      <w:pPr>
        <w:spacing w:after="60"/>
      </w:pPr>
      <w:r>
        <w:rPr>
          <w:b/>
          <w:color w:val="1F3A5F"/>
          <w:sz w:val="22"/>
        </w:rPr>
        <w:t>5.  The Beat Data Model (Single Source of Truth)</w:t>
      </w:r>
    </w:p>
    <w:p>
      <w:pPr>
        <w:spacing w:after="60"/>
      </w:pPr>
      <w:r>
        <w:rPr>
          <w:b/>
          <w:color w:val="1F3A5F"/>
          <w:sz w:val="22"/>
        </w:rPr>
        <w:t>6.  Skills (the Agent's Playbooks)</w:t>
      </w:r>
    </w:p>
    <w:p>
      <w:pPr>
        <w:spacing w:after="60"/>
      </w:pPr>
      <w:r>
        <w:rPr>
          <w:b/>
          <w:color w:val="1F3A5F"/>
          <w:sz w:val="22"/>
        </w:rPr>
        <w:t>7.  Standards &amp; Quality Gates</w:t>
      </w:r>
    </w:p>
    <w:p>
      <w:pPr>
        <w:spacing w:after="60"/>
      </w:pPr>
      <w:r>
        <w:rPr>
          <w:b/>
          <w:color w:val="1F3A5F"/>
          <w:sz w:val="22"/>
        </w:rPr>
        <w:t>8.  Agents &amp; Automation (Hooks, Sub-agents)</w:t>
      </w:r>
    </w:p>
    <w:p>
      <w:pPr>
        <w:spacing w:after="60"/>
      </w:pPr>
      <w:r>
        <w:rPr>
          <w:b/>
          <w:color w:val="1F3A5F"/>
          <w:sz w:val="22"/>
        </w:rPr>
        <w:t>9.  Technology Stack &amp; Environment</w:t>
      </w:r>
    </w:p>
    <w:p>
      <w:pPr>
        <w:spacing w:after="60"/>
      </w:pPr>
      <w:r>
        <w:rPr>
          <w:b/>
          <w:color w:val="1F3A5F"/>
          <w:sz w:val="22"/>
        </w:rPr>
        <w:t>10. Memory Architecture</w:t>
      </w:r>
    </w:p>
    <w:p>
      <w:pPr>
        <w:spacing w:after="60"/>
      </w:pPr>
      <w:r>
        <w:rPr>
          <w:b/>
          <w:color w:val="1F3A5F"/>
          <w:sz w:val="22"/>
        </w:rPr>
        <w:t>11. Repository / Folder Structure</w:t>
      </w:r>
    </w:p>
    <w:p>
      <w:pPr>
        <w:spacing w:after="60"/>
      </w:pPr>
      <w:r>
        <w:rPr>
          <w:b/>
          <w:color w:val="1F3A5F"/>
          <w:sz w:val="22"/>
        </w:rPr>
        <w:t>12. How to Recreate This Agent (Step by Step)</w:t>
      </w:r>
    </w:p>
    <w:p>
      <w:pPr>
        <w:spacing w:after="60"/>
      </w:pPr>
      <w:r>
        <w:rPr>
          <w:b/>
          <w:color w:val="1F3A5F"/>
          <w:sz w:val="22"/>
        </w:rPr>
        <w:t>13. Appendix — Invariants, Costs, Commands</w:t>
      </w:r>
    </w:p>
    <w:p>
      <w:r>
        <w:br w:type="page"/>
      </w:r>
    </w:p>
    <w:p>
      <w:r/>
    </w:p>
    <w:p>
      <w:pPr>
        <w:spacing w:before="200" w:after="80"/>
        <w:pBdr>
          <w:bottom w:val="single" w:sz="10" w:space="3" w:color="1F3A5F"/>
        </w:pBdr>
      </w:pPr>
      <w:r>
        <w:rPr>
          <w:rFonts w:ascii="Calibri" w:hAnsi="Calibri"/>
          <w:b/>
          <w:color w:val="1F3A5F"/>
          <w:sz w:val="34"/>
        </w:rPr>
        <w:t>1.  What This Document Is</w:t>
      </w:r>
    </w:p>
    <w:p>
      <w:r>
        <w:rPr>
          <w:i w:val="0"/>
        </w:rPr>
        <w:t>This specification describes, in full, an autonomous content-production agent nicknamed “Drawing Room.” It is written so that a competent team can reproduce an agent with exactly the same capabilities: the same operating rules, the same skills, the same production pipeline, the same quality gates, and the same review discipline.</w:t>
      </w:r>
    </w:p>
    <w:p>
      <w:r>
        <w:rPr>
          <w:i w:val="0"/>
        </w:rPr>
        <w:t>The agent runs on Claude Code (an autonomous coding agent that can read/write files, run shell commands, call APIs, and spawn sub-agents). Its job is to convert teaching material into finished learner assets — primarily branded explainer videos — to a fixed quality bar, with a human approval gate after every production step.</w:t>
      </w:r>
    </w:p>
    <w:p>
      <w:pPr>
        <w:spacing w:before="120" w:after="40"/>
      </w:pPr>
      <w:r>
        <w:rPr>
          <w:b/>
          <w:color w:val="3B5B7A"/>
          <w:sz w:val="22"/>
        </w:rPr>
        <w:t>How to read it</w:t>
      </w:r>
    </w:p>
    <w:p>
      <w:pPr>
        <w:pStyle w:val="ListBullet"/>
      </w:pPr>
      <w:r>
        <w:rPr>
          <w:b/>
        </w:rPr>
        <w:t xml:space="preserve">Sections 2–3: </w:t>
      </w:r>
      <w:r>
        <w:t>the mission and the rules that must never be broken.</w:t>
      </w:r>
    </w:p>
    <w:p>
      <w:pPr>
        <w:pStyle w:val="ListBullet"/>
      </w:pPr>
      <w:r>
        <w:rPr>
          <w:b/>
        </w:rPr>
        <w:t xml:space="preserve">Sections 4–5: </w:t>
      </w:r>
      <w:r>
        <w:t>the core capability — the video pipeline and its data model.</w:t>
      </w:r>
    </w:p>
    <w:p>
      <w:pPr>
        <w:pStyle w:val="ListBullet"/>
      </w:pPr>
      <w:r>
        <w:rPr>
          <w:b/>
        </w:rPr>
        <w:t xml:space="preserve">Sections 6–8: </w:t>
      </w:r>
      <w:r>
        <w:t>the reusable skills, standards, and automation that enforce quality.</w:t>
      </w:r>
    </w:p>
    <w:p>
      <w:pPr>
        <w:pStyle w:val="ListBullet"/>
      </w:pPr>
      <w:r>
        <w:rPr>
          <w:b/>
        </w:rPr>
        <w:t xml:space="preserve">Sections 9–11: </w:t>
      </w:r>
      <w:r>
        <w:t>the stack, memory, and repository layout.</w:t>
      </w:r>
    </w:p>
    <w:p>
      <w:pPr>
        <w:pStyle w:val="ListBullet"/>
      </w:pPr>
      <w:r>
        <w:rPr>
          <w:b/>
        </w:rPr>
        <w:t xml:space="preserve">Section 12: </w:t>
      </w:r>
      <w:r>
        <w:t>a concrete, ordered recipe to stand the agent up from scratch.</w:t>
      </w:r>
    </w:p>
    <w:p>
      <w:r/>
    </w:p>
    <w:p>
      <w:pPr>
        <w:spacing w:before="200" w:after="80"/>
        <w:pBdr>
          <w:bottom w:val="single" w:sz="10" w:space="3" w:color="1F3A5F"/>
        </w:pBdr>
      </w:pPr>
      <w:r>
        <w:rPr>
          <w:rFonts w:ascii="Calibri" w:hAnsi="Calibri"/>
          <w:b/>
          <w:color w:val="1F3A5F"/>
          <w:sz w:val="34"/>
        </w:rPr>
        <w:t>2.  System Overview — What the Agent Is</w:t>
      </w:r>
    </w:p>
    <w:p>
      <w:pPr>
        <w:spacing w:before="160" w:after="60"/>
      </w:pPr>
      <w:r>
        <w:rPr>
          <w:b/>
          <w:color w:val="2E74B5"/>
          <w:sz w:val="26"/>
        </w:rPr>
        <w:t>Mission</w:t>
      </w:r>
    </w:p>
    <w:p>
      <w:r>
        <w:rPr>
          <w:i w:val="0"/>
        </w:rPr>
        <w:t>An L&amp;D “content factory” that turns session recordings and teaching briefs into finished learner assets: explainer/lesson videos, short clips, glossaries, assignments, and instructor packs. The flagship output is a branded flat-illustration explainer video.</w:t>
      </w:r>
    </w:p>
    <w:p>
      <w:pPr>
        <w:spacing w:before="160" w:after="60"/>
      </w:pPr>
      <w:r>
        <w:rPr>
          <w:b/>
          <w:color w:val="2E74B5"/>
          <w:sz w:val="26"/>
        </w:rPr>
        <w:t>Design philosophy</w:t>
      </w:r>
    </w:p>
    <w:p>
      <w:pPr>
        <w:pStyle w:val="ListBullet"/>
      </w:pPr>
      <w:r>
        <w:rPr>
          <w:b/>
        </w:rPr>
        <w:t xml:space="preserve">Deterministic over generative: </w:t>
      </w:r>
      <w:r>
        <w:t>the render is a pure function of a data file, so every frame is reproducible and seekable.</w:t>
      </w:r>
    </w:p>
    <w:p>
      <w:pPr>
        <w:pStyle w:val="ListBullet"/>
      </w:pPr>
      <w:r>
        <w:rPr>
          <w:b/>
        </w:rPr>
        <w:t xml:space="preserve">One quality bar, always: </w:t>
      </w:r>
      <w:r>
        <w:t>every video is scored against a fixed rubric before it can ship.</w:t>
      </w:r>
    </w:p>
    <w:p>
      <w:pPr>
        <w:pStyle w:val="ListBullet"/>
      </w:pPr>
      <w:r>
        <w:rPr>
          <w:b/>
        </w:rPr>
        <w:t xml:space="preserve">Human-gated: </w:t>
      </w:r>
      <w:r>
        <w:t>the agent produces each step, a reviewer critiques it, and work only advances on the owner's explicit approval.</w:t>
      </w:r>
    </w:p>
    <w:p>
      <w:pPr>
        <w:pStyle w:val="ListBullet"/>
      </w:pPr>
      <w:r>
        <w:rPr>
          <w:b/>
        </w:rPr>
        <w:t xml:space="preserve">Cheap by default: </w:t>
      </w:r>
      <w:r>
        <w:t>local rendering costs $0; only image and voice generation cost money, and both are spend-gated.</w:t>
      </w:r>
    </w:p>
    <w:p>
      <w:pPr>
        <w:pStyle w:val="ListBullet"/>
      </w:pPr>
      <w:r>
        <w:rPr>
          <w:b/>
        </w:rPr>
        <w:t xml:space="preserve">Never re-ask a resolved preference: </w:t>
      </w:r>
      <w:r>
        <w:t>corrections are persisted and replayed so the same feedback is never needed twice.</w:t>
      </w:r>
    </w:p>
    <w:p>
      <w:pPr>
        <w:spacing w:before="160" w:after="60"/>
      </w:pPr>
      <w:r>
        <w:rPr>
          <w:b/>
          <w:color w:val="2E74B5"/>
          <w:sz w:val="26"/>
        </w:rPr>
        <w:t>High-level flow</w:t>
      </w:r>
    </w:p>
    <w:p>
      <w:pPr>
        <w:spacing w:before="60" w:after="120" w:line="240" w:lineRule="auto"/>
        <w:ind w:left="173"/>
        <w:shd w:val="clear" w:color="auto" w:fill="F3F5F8"/>
      </w:pPr>
      <w:r>
        <w:rPr>
          <w:rFonts w:ascii="Consolas" w:hAnsi="Consolas"/>
          <w:color w:val="1A2A3A"/>
          <w:sz w:val="18"/>
        </w:rPr>
        <w:t>teaching brief / recording</w:t>
      </w:r>
      <w:r>
        <w:br/>
      </w:r>
      <w:r>
        <w:rPr>
          <w:rFonts w:ascii="Consolas" w:hAnsi="Consolas"/>
          <w:color w:val="1A2A3A"/>
          <w:sz w:val="18"/>
        </w:rPr>
        <w:t xml:space="preserve">      -&gt; SCRIPT (single-protagonist, one concept)</w:t>
      </w:r>
      <w:r>
        <w:br/>
      </w:r>
      <w:r>
        <w:rPr>
          <w:rFonts w:ascii="Consolas" w:hAnsi="Consolas"/>
          <w:color w:val="1A2A3A"/>
          <w:sz w:val="18"/>
        </w:rPr>
        <w:t xml:space="preserve">      -&gt; GATE (script reviewer: READY / NEEDS WORK / NOT READY)</w:t>
      </w:r>
      <w:r>
        <w:br/>
      </w:r>
      <w:r>
        <w:rPr>
          <w:rFonts w:ascii="Consolas" w:hAnsi="Consolas"/>
          <w:color w:val="1A2A3A"/>
          <w:sz w:val="18"/>
        </w:rPr>
        <w:t xml:space="preserve">      -&gt; BEATS.JS (one spoken sentence per beat = source of truth)</w:t>
      </w:r>
      <w:r>
        <w:br/>
      </w:r>
      <w:r>
        <w:rPr>
          <w:rFonts w:ascii="Consolas" w:hAnsi="Consolas"/>
          <w:color w:val="1A2A3A"/>
          <w:sz w:val="18"/>
        </w:rPr>
        <w:t xml:space="preserve">      -&gt; ART (illustration)  -&gt;  CUTOUT (segmentation)</w:t>
      </w:r>
      <w:r>
        <w:br/>
      </w:r>
      <w:r>
        <w:rPr>
          <w:rFonts w:ascii="Consolas" w:hAnsi="Consolas"/>
          <w:color w:val="1A2A3A"/>
          <w:sz w:val="18"/>
        </w:rPr>
        <w:t xml:space="preserve">      -&gt; VOICE (one-take TTS)  -&gt;  TIMELINE (seekable HTML)</w:t>
      </w:r>
      <w:r>
        <w:br/>
      </w:r>
      <w:r>
        <w:rPr>
          <w:rFonts w:ascii="Consolas" w:hAnsi="Consolas"/>
          <w:color w:val="1A2A3A"/>
          <w:sz w:val="18"/>
        </w:rPr>
        <w:t xml:space="preserve">      -&gt; RENDER (frames -&gt; MP4)  -&gt;  BRAND (intro+outro+music)</w:t>
      </w:r>
      <w:r>
        <w:br/>
      </w:r>
      <w:r>
        <w:rPr>
          <w:rFonts w:ascii="Consolas" w:hAnsi="Consolas"/>
          <w:color w:val="1A2A3A"/>
          <w:sz w:val="18"/>
        </w:rPr>
        <w:t xml:space="preserve">      -&gt; VERIFY  -&gt;  QA SCORE (&gt;= 4.9 / 7.0)  -&gt;  PUBLISH</w:t>
      </w:r>
    </w:p>
    <w:p>
      <w:r/>
    </w:p>
    <w:p>
      <w:pPr>
        <w:spacing w:before="200" w:after="80"/>
        <w:pBdr>
          <w:bottom w:val="single" w:sz="10" w:space="3" w:color="1F3A5F"/>
        </w:pBdr>
      </w:pPr>
      <w:r>
        <w:rPr>
          <w:rFonts w:ascii="Calibri" w:hAnsi="Calibri"/>
          <w:b/>
          <w:color w:val="1F3A5F"/>
          <w:sz w:val="34"/>
        </w:rPr>
        <w:t>3.  Operating Principles (Non-Negotiable Rules)</w:t>
      </w:r>
    </w:p>
    <w:p>
      <w:r>
        <w:rPr>
          <w:i w:val="0"/>
        </w:rPr>
        <w:t>These rules are enforced by the agent's operating manual and, where possible, by automated hooks. They are the heart of the agent's behaviour.</w:t>
      </w:r>
    </w:p>
    <w:p>
      <w:pPr>
        <w:spacing w:before="160" w:after="60"/>
      </w:pPr>
      <w:r>
        <w:rPr>
          <w:b/>
          <w:color w:val="2E74B5"/>
          <w:sz w:val="26"/>
        </w:rPr>
        <w:t>Content &amp; storytelling</w:t>
      </w:r>
    </w:p>
    <w:p>
      <w:pPr>
        <w:pStyle w:val="ListBullet"/>
      </w:pPr>
      <w:r>
        <w:rPr>
          <w:b/>
        </w:rPr>
        <w:t xml:space="preserve">Single protagonist: </w:t>
      </w:r>
      <w:r>
        <w:t>teach through ONE invented character in ONE running scenario, followed in depth (friction → fix → structure → failure mode → payoff). Not a list of examples.</w:t>
      </w:r>
    </w:p>
    <w:p>
      <w:pPr>
        <w:pStyle w:val="ListBullet"/>
      </w:pPr>
      <w:r>
        <w:rPr>
          <w:b/>
        </w:rPr>
        <w:t xml:space="preserve">The protagonist is ALWAYS named “Ali”: </w:t>
      </w:r>
      <w:r>
        <w:t>for any example in any video; never use a real colleague's name.</w:t>
      </w:r>
    </w:p>
    <w:p>
      <w:pPr>
        <w:pStyle w:val="ListBullet"/>
      </w:pPr>
      <w:r>
        <w:rPr>
          <w:b/>
        </w:rPr>
        <w:t xml:space="preserve">One concept per video: </w:t>
      </w:r>
      <w:r>
        <w:t>go deep, not wide.</w:t>
      </w:r>
    </w:p>
    <w:p>
      <w:pPr>
        <w:pStyle w:val="ListBullet"/>
      </w:pPr>
      <w:r>
        <w:rPr>
          <w:b/>
        </w:rPr>
        <w:t xml:space="preserve">Lead with the answer: </w:t>
      </w:r>
      <w:r>
        <w:t>pyramid structure — the takeaway comes first.</w:t>
      </w:r>
    </w:p>
    <w:p>
      <w:pPr>
        <w:pStyle w:val="ListBullet"/>
      </w:pPr>
      <w:r>
        <w:rPr>
          <w:b/>
        </w:rPr>
        <w:t xml:space="preserve">Mentor tone: </w:t>
      </w:r>
      <w:r>
        <w:t>at least two emotional check-ins; never shaming language (“obviously”, “simply”, “just”, “as you know”).</w:t>
      </w:r>
    </w:p>
    <w:p>
      <w:pPr>
        <w:spacing w:before="160" w:after="60"/>
      </w:pPr>
      <w:r>
        <w:rPr>
          <w:b/>
          <w:color w:val="2E74B5"/>
          <w:sz w:val="26"/>
        </w:rPr>
        <w:t>Visuals &amp; audio</w:t>
      </w:r>
    </w:p>
    <w:p>
      <w:pPr>
        <w:pStyle w:val="ListBullet"/>
      </w:pPr>
      <w:r>
        <w:rPr>
          <w:b/>
        </w:rPr>
        <w:t xml:space="preserve">Consistent flat illustration: </w:t>
      </w:r>
      <w:r>
        <w:t>the same character design throughout; no photo-real / cartoon mixing.</w:t>
      </w:r>
    </w:p>
    <w:p>
      <w:pPr>
        <w:pStyle w:val="ListBullet"/>
      </w:pPr>
      <w:r>
        <w:rPr>
          <w:b/>
        </w:rPr>
        <w:t xml:space="preserve">No baked-in text in images: </w:t>
      </w:r>
      <w:r>
        <w:t>teaching text is rendered as crisp HTML, never generated inside the artwork.</w:t>
      </w:r>
    </w:p>
    <w:p>
      <w:pPr>
        <w:pStyle w:val="ListBullet"/>
      </w:pPr>
      <w:r>
        <w:rPr>
          <w:b/>
        </w:rPr>
        <w:t xml:space="preserve">Never cut an object in half: </w:t>
      </w:r>
      <w:r>
        <w:t>a cutout is a whole object or the beat uses full-scene mode.</w:t>
      </w:r>
    </w:p>
    <w:p>
      <w:pPr>
        <w:pStyle w:val="ListBullet"/>
      </w:pPr>
      <w:r>
        <w:rPr>
          <w:b/>
        </w:rPr>
        <w:t xml:space="preserve">Movement in every beat: </w:t>
      </w:r>
      <w:r>
        <w:t>nothing is ever dead-still.</w:t>
      </w:r>
    </w:p>
    <w:p>
      <w:pPr>
        <w:pStyle w:val="ListBullet"/>
      </w:pPr>
      <w:r>
        <w:rPr>
          <w:b/>
        </w:rPr>
        <w:t xml:space="preserve">One warm, human voice: </w:t>
      </w:r>
      <w:r>
        <w:t>single-take, breathing pauses, calm pace.</w:t>
      </w:r>
    </w:p>
    <w:p>
      <w:pPr>
        <w:pStyle w:val="ListBullet"/>
      </w:pPr>
      <w:r>
        <w:rPr>
          <w:b/>
        </w:rPr>
        <w:t xml:space="preserve">Branded: </w:t>
      </w:r>
      <w:r>
        <w:t>every deliverable is wrapped in intro + outro bumpers with subtle music ducked under narration.</w:t>
      </w:r>
    </w:p>
    <w:p>
      <w:pPr>
        <w:spacing w:before="160" w:after="60"/>
      </w:pPr>
      <w:r>
        <w:rPr>
          <w:b/>
          <w:color w:val="2E74B5"/>
          <w:sz w:val="26"/>
        </w:rPr>
        <w:t>Process &amp; safety</w:t>
      </w:r>
    </w:p>
    <w:p>
      <w:pPr>
        <w:pStyle w:val="ListBullet"/>
      </w:pPr>
      <w:r>
        <w:rPr>
          <w:b/>
        </w:rPr>
        <w:t xml:space="preserve">Spend gate: </w:t>
      </w:r>
      <w:r>
        <w:t>paid image/voice calls never fire without an explicit --yes / CONFIRM_SPEND=1.</w:t>
      </w:r>
    </w:p>
    <w:p>
      <w:pPr>
        <w:pStyle w:val="ListBullet"/>
      </w:pPr>
      <w:r>
        <w:rPr>
          <w:b/>
        </w:rPr>
        <w:t xml:space="preserve">No paid AI video: </w:t>
      </w:r>
      <w:r>
        <w:t>the paid text-to-video path was evaluated and rejected for the default pipeline.</w:t>
      </w:r>
    </w:p>
    <w:p>
      <w:pPr>
        <w:pStyle w:val="ListBullet"/>
      </w:pPr>
      <w:r>
        <w:rPr>
          <w:b/>
        </w:rPr>
        <w:t xml:space="preserve">Reviewer after every step: </w:t>
      </w:r>
      <w:r>
        <w:t>advance only on explicit human approval; log every review.</w:t>
      </w:r>
    </w:p>
    <w:p>
      <w:pPr>
        <w:pStyle w:val="ListBullet"/>
      </w:pPr>
      <w:r>
        <w:rPr>
          <w:b/>
        </w:rPr>
        <w:t xml:space="preserve">Deliverable naming: </w:t>
      </w:r>
      <w:r>
        <w:t>the shipped file is always &lt;name&gt;_final.mp4 (bumper-wrapped), never the bare render.</w:t>
      </w:r>
    </w:p>
    <w:p>
      <w:pPr>
        <w:pStyle w:val="ListBullet"/>
      </w:pPr>
      <w:r>
        <w:rPr>
          <w:b/>
        </w:rPr>
        <w:t xml:space="preserve">Git discipline: </w:t>
      </w:r>
      <w:r>
        <w:t>commit the submodule first, then the main-repo pointer; never force-push to the main branch.</w:t>
      </w:r>
    </w:p>
    <w:p>
      <w:pPr>
        <w:pStyle w:val="ListBullet"/>
      </w:pPr>
      <w:r>
        <w:rPr>
          <w:b/>
        </w:rPr>
        <w:t xml:space="preserve">Docs discipline: </w:t>
      </w:r>
      <w:r>
        <w:t>the router manual stays under 150 lines; every markdown file carries type / last_verified / owner frontmatter.</w:t>
      </w:r>
    </w:p>
    <w:p>
      <w:r/>
    </w:p>
    <w:p>
      <w:pPr>
        <w:spacing w:before="200" w:after="80"/>
        <w:pBdr>
          <w:bottom w:val="single" w:sz="10" w:space="3" w:color="1F3A5F"/>
        </w:pBdr>
      </w:pPr>
      <w:r>
        <w:rPr>
          <w:rFonts w:ascii="Calibri" w:hAnsi="Calibri"/>
          <w:b/>
          <w:color w:val="1F3A5F"/>
          <w:sz w:val="34"/>
        </w:rPr>
        <w:t>4.  Core Capability: The Explainer-Video Pipeline</w:t>
      </w:r>
    </w:p>
    <w:p>
      <w:r>
        <w:rPr>
          <w:i w:val="0"/>
        </w:rPr>
        <w:t>The default pipeline turns a beats file into a branded 1920×1080 / 30 fps / H.264 (yuv420p) / AAC MP4 in which an illustrated character and infographics change in sync with a single-take voice-over. Local rendering is free; only art (~$0.04/image) and voice (pennies) cost money, and both are spend-gated.</w:t>
      </w:r>
    </w:p>
    <w:p>
      <w:pPr>
        <w:spacing w:before="160" w:after="60"/>
      </w:pPr>
      <w:r>
        <w:rPr>
          <w:b/>
          <w:color w:val="2E74B5"/>
          <w:sz w:val="26"/>
        </w:rPr>
        <w:t>The nine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Stage / script</w:t>
            </w:r>
          </w:p>
        </w:tc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Input → Output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Tool / model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Script gate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Draft script → READY verdict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Script-reviewer sub-agent</w:t>
            </w:r>
          </w:p>
        </w:tc>
      </w:tr>
      <w:tr>
        <w:tc>
          <w:tcPr>
            <w:tcW w:type="dxa" w:w="504"/>
            <w:shd w:val="clear" w:color="auto" w:fill="EEF3F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  <w:shd w:val="clear" w:color="auto" w:fill="EEF3F8"/>
          </w:tcPr>
          <w:p>
            <w:r/>
            <w:r>
              <w:rPr>
                <w:sz w:val="19"/>
              </w:rPr>
              <w:t>Setup</w:t>
            </w:r>
          </w:p>
        </w:tc>
        <w:tc>
          <w:tcPr>
            <w:tcW w:type="dxa" w:w="4176"/>
            <w:shd w:val="clear" w:color="auto" w:fill="EEF3F8"/>
          </w:tcPr>
          <w:p>
            <w:r/>
            <w:r>
              <w:rPr>
                <w:sz w:val="19"/>
              </w:rPr>
              <w:t>npm i, Python (Pillow/numpy), .env</w:t>
            </w:r>
          </w:p>
        </w:tc>
        <w:tc>
          <w:tcPr>
            <w:tcW w:type="dxa" w:w="2880"/>
            <w:shd w:val="clear" w:color="auto" w:fill="EEF3F8"/>
          </w:tcPr>
          <w:p>
            <w:r/>
            <w:r>
              <w:rPr>
                <w:sz w:val="19"/>
              </w:rPr>
              <w:t>Node 18+, Python 3.9+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beats.js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READY script → array of beats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Hand-authored (source of truth)</w:t>
            </w:r>
          </w:p>
        </w:tc>
      </w:tr>
      <w:tr>
        <w:tc>
          <w:tcPr>
            <w:tcW w:type="dxa" w:w="504"/>
            <w:shd w:val="clear" w:color="auto" w:fill="EEF3F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  <w:shd w:val="clear" w:color="auto" w:fill="EEF3F8"/>
          </w:tcPr>
          <w:p>
            <w:r/>
            <w:r>
              <w:rPr>
                <w:sz w:val="19"/>
              </w:rPr>
              <w:t>generate-lesson-art.js</w:t>
            </w:r>
          </w:p>
        </w:tc>
        <w:tc>
          <w:tcPr>
            <w:tcW w:type="dxa" w:w="4176"/>
            <w:shd w:val="clear" w:color="auto" w:fill="EEF3F8"/>
          </w:tcPr>
          <w:p>
            <w:r/>
            <w:r>
              <w:rPr>
                <w:sz w:val="19"/>
              </w:rPr>
              <w:t>beats → art/&lt;id&gt;.png</w:t>
            </w:r>
          </w:p>
        </w:tc>
        <w:tc>
          <w:tcPr>
            <w:tcW w:type="dxa" w:w="2880"/>
            <w:shd w:val="clear" w:color="auto" w:fill="EEF3F8"/>
          </w:tcPr>
          <w:p>
            <w:r/>
            <w:r>
              <w:rPr>
                <w:sz w:val="19"/>
              </w:rPr>
              <w:t>Imagen 4.0 Ultra (spend-gated)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segment-all.py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art → layers/&lt;id&gt;/{boy,plate}.png + anchors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Pillow + numpy cutout</w:t>
            </w:r>
          </w:p>
        </w:tc>
      </w:tr>
      <w:tr>
        <w:tc>
          <w:tcPr>
            <w:tcW w:type="dxa" w:w="504"/>
            <w:shd w:val="clear" w:color="auto" w:fill="EEF3F8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80"/>
            <w:shd w:val="clear" w:color="auto" w:fill="EEF3F8"/>
          </w:tcPr>
          <w:p>
            <w:r/>
            <w:r>
              <w:rPr>
                <w:sz w:val="19"/>
              </w:rPr>
              <w:t>tts-lesson.js</w:t>
            </w:r>
          </w:p>
        </w:tc>
        <w:tc>
          <w:tcPr>
            <w:tcW w:type="dxa" w:w="4176"/>
            <w:shd w:val="clear" w:color="auto" w:fill="EEF3F8"/>
          </w:tcPr>
          <w:p>
            <w:r/>
            <w:r>
              <w:rPr>
                <w:sz w:val="19"/>
              </w:rPr>
              <w:t>beats → audio/vo_&lt;id&gt;.wav + durations.json</w:t>
            </w:r>
          </w:p>
        </w:tc>
        <w:tc>
          <w:tcPr>
            <w:tcW w:type="dxa" w:w="2880"/>
            <w:shd w:val="clear" w:color="auto" w:fill="EEF3F8"/>
          </w:tcPr>
          <w:p>
            <w:r/>
            <w:r>
              <w:rPr>
                <w:sz w:val="19"/>
              </w:rPr>
              <w:t>Gemini TTS (voice Aoede)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compile --sample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spot-check early/mid/late frames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Puppeteer</w:t>
            </w:r>
          </w:p>
        </w:tc>
      </w:tr>
      <w:tr>
        <w:tc>
          <w:tcPr>
            <w:tcW w:type="dxa" w:w="504"/>
            <w:shd w:val="clear" w:color="auto" w:fill="EEF3F8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80"/>
            <w:shd w:val="clear" w:color="auto" w:fill="EEF3F8"/>
          </w:tcPr>
          <w:p>
            <w:r/>
            <w:r>
              <w:rPr>
                <w:sz w:val="19"/>
              </w:rPr>
              <w:t>compile-lesson.js</w:t>
            </w:r>
          </w:p>
        </w:tc>
        <w:tc>
          <w:tcPr>
            <w:tcW w:type="dxa" w:w="4176"/>
            <w:shd w:val="clear" w:color="auto" w:fill="EEF3F8"/>
          </w:tcPr>
          <w:p>
            <w:r/>
            <w:r>
              <w:rPr>
                <w:sz w:val="19"/>
              </w:rPr>
              <w:t>timeline → out/&lt;name&gt;.mp4 (bare)</w:t>
            </w:r>
          </w:p>
        </w:tc>
        <w:tc>
          <w:tcPr>
            <w:tcW w:type="dxa" w:w="2880"/>
            <w:shd w:val="clear" w:color="auto" w:fill="EEF3F8"/>
          </w:tcPr>
          <w:p>
            <w:r/>
            <w:r>
              <w:rPr>
                <w:sz w:val="19"/>
              </w:rPr>
              <w:t>Puppeteer + ffmpeg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stitch-brand.js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bare + title → out/&lt;name&gt;_final.mp4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ffmpeg (bumpers + music)</w:t>
            </w:r>
          </w:p>
        </w:tc>
      </w:tr>
      <w:tr>
        <w:tc>
          <w:tcPr>
            <w:tcW w:type="dxa" w:w="504"/>
            <w:shd w:val="clear" w:color="auto" w:fill="EEF3F8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880"/>
            <w:shd w:val="clear" w:color="auto" w:fill="EEF3F8"/>
          </w:tcPr>
          <w:p>
            <w:r/>
            <w:r>
              <w:rPr>
                <w:sz w:val="19"/>
              </w:rPr>
              <w:t>verify.js</w:t>
            </w:r>
          </w:p>
        </w:tc>
        <w:tc>
          <w:tcPr>
            <w:tcW w:type="dxa" w:w="4176"/>
            <w:shd w:val="clear" w:color="auto" w:fill="EEF3F8"/>
          </w:tcPr>
          <w:p>
            <w:r/>
            <w:r>
              <w:rPr>
                <w:sz w:val="19"/>
              </w:rPr>
              <w:t>acceptance checks</w:t>
            </w:r>
          </w:p>
        </w:tc>
        <w:tc>
          <w:tcPr>
            <w:tcW w:type="dxa" w:w="2880"/>
            <w:shd w:val="clear" w:color="auto" w:fill="EEF3F8"/>
          </w:tcPr>
          <w:p>
            <w:r/>
            <w:r>
              <w:rPr>
                <w:sz w:val="19"/>
              </w:rPr>
              <w:t>ffmpeg probe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E74B5"/>
          <w:sz w:val="26"/>
        </w:rPr>
        <w:t>Stage detail</w:t>
      </w:r>
    </w:p>
    <w:p>
      <w:pPr>
        <w:spacing w:before="120" w:after="40"/>
      </w:pPr>
      <w:r>
        <w:rPr>
          <w:b/>
          <w:color w:val="3B5B7A"/>
          <w:sz w:val="22"/>
        </w:rPr>
        <w:t>Art (stage 3)</w:t>
      </w:r>
    </w:p>
    <w:p>
      <w:r>
        <w:rPr>
          <w:i w:val="0"/>
        </w:rPr>
        <w:t>Imagen renders each ali/scene beat. For character (ali) beats the prompt is forced to a “clean-hero” form — a single subject, centred and standing, on a flat cream background (#F5F1E8) that fills the frame, props detached, no desk/scenery/ground/shadow/dark fill/text — because the cutout step depends on it. Scene beats keep depth and setting. ART_IDS=03,07 re-generates specific stills only.</w:t>
      </w:r>
    </w:p>
    <w:p>
      <w:pPr>
        <w:spacing w:before="120" w:after="40"/>
      </w:pPr>
      <w:r>
        <w:rPr>
          <w:b/>
          <w:color w:val="3B5B7A"/>
          <w:sz w:val="22"/>
        </w:rPr>
        <w:t>Cutout (stage 4)</w:t>
      </w:r>
    </w:p>
    <w:p>
      <w:r>
        <w:rPr>
          <w:i w:val="0"/>
        </w:rPr>
        <w:t>Segmentation treats the foreground as pixels far (&gt;55 Euclidean distance) from the actual median corner-cream colour (adaptive, robust to vignette), keeps the largest connected component, erodes ~1px then feathers the alpha. It emits the tight-cropped transparent character (boy.png), a background “plate” with the subject region filled so the puppet can move without exposing a hole, and an anchors file (bbox, head, feet, centre). A full-image bounding box means the background merged — regenerate the art.</w:t>
      </w:r>
    </w:p>
    <w:p>
      <w:pPr>
        <w:spacing w:before="120" w:after="40"/>
      </w:pPr>
      <w:r>
        <w:rPr>
          <w:b/>
          <w:color w:val="3B5B7A"/>
          <w:sz w:val="22"/>
        </w:rPr>
        <w:t>Voice (stage 5)</w:t>
      </w:r>
    </w:p>
    <w:p>
      <w:r>
        <w:rPr>
          <w:i w:val="0"/>
        </w:rPr>
        <w:t>Gemini TTS produces a single warm voice with five pinned settings: one voice (Aoede); one identical style directive on every line; temperature 0.85; a tempo-to-median pass (atempo clamped ±10%) so pacing is even; and EBU R128 loudness normalisation. Silence is trimmed tight, then a deliberate breathing pause is padded on — ~0.4s within a mode, ~0.7s at a visual change. A per-line text sidecar (vo_&lt;id&gt;.txt) is written so the compiler can detect stale voice-over.</w:t>
      </w:r>
    </w:p>
    <w:p>
      <w:pPr>
        <w:spacing w:before="120" w:after="40"/>
      </w:pPr>
      <w:r>
        <w:rPr>
          <w:b/>
          <w:color w:val="3B5B7A"/>
          <w:sz w:val="22"/>
        </w:rPr>
        <w:t>Timeline &amp; render (stages 6–7)</w:t>
      </w:r>
    </w:p>
    <w:p>
      <w:r>
        <w:rPr>
          <w:i w:val="0"/>
        </w:rPr>
        <w:t>A single seekable HTML timeline is driven deterministically by window.seekTo(ms): cross-dissolves between beats, springy entrance/exit motion, per-beat Ken Burns “camera personality”, puppet pop/sway/bob/breathe, evolving infographics (staggered reveals, late state changes, number count-ups), and a continuous gentle drift so nothing is ever static. The compiler asserts clips == beats and that each voice sidecar matches its beat before rendering every frame to PNG and encoding to a bare MP4.</w:t>
      </w:r>
    </w:p>
    <w:p>
      <w:pPr>
        <w:spacing w:before="120" w:after="40"/>
      </w:pPr>
      <w:r>
        <w:rPr>
          <w:b/>
          <w:color w:val="3B5B7A"/>
          <w:sz w:val="22"/>
        </w:rPr>
        <w:t>Brand &amp; verify (stages 8–9)</w:t>
      </w:r>
    </w:p>
    <w:p>
      <w:r>
        <w:rPr>
          <w:i w:val="0"/>
        </w:rPr>
        <w:t>The bare lesson is wrapped in shared intro (with title) + outro bumpers, all sharing the render invariants so the concat re-encodes cleanly. A soft music bed starts at the intro logo and is side-chain-ducked under narration across the whole video. The verifier then confirms the deliverable's resolution, codecs, frame rate, and beat/voice integrity, exiting non-zero on any failure.</w:t>
      </w:r>
    </w:p>
    <w:p>
      <w:r/>
    </w:p>
    <w:p>
      <w:pPr>
        <w:spacing w:before="200" w:after="80"/>
        <w:pBdr>
          <w:bottom w:val="single" w:sz="10" w:space="3" w:color="1F3A5F"/>
        </w:pBdr>
      </w:pPr>
      <w:r>
        <w:rPr>
          <w:rFonts w:ascii="Calibri" w:hAnsi="Calibri"/>
          <w:b/>
          <w:color w:val="1F3A5F"/>
          <w:sz w:val="34"/>
        </w:rPr>
        <w:t>5.  The Beat Data Model (Single Source of Truth)</w:t>
      </w:r>
    </w:p>
    <w:p>
      <w:r>
        <w:rPr>
          <w:i w:val="0"/>
        </w:rPr>
        <w:t>beats.js exports an array of beat objects. Every downstream stage consumes it. One beat = one spoken sentence + its visual.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Applies to</w:t>
            </w:r>
          </w:p>
        </w:tc>
        <w:tc>
          <w:tcPr>
            <w:tcW w:type="dxa" w:w="691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id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all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String id, e.g. '01', '07b' (ordering + filenames).</w:t>
            </w:r>
          </w:p>
        </w:tc>
      </w:tr>
      <w:tr>
        <w:tc>
          <w:tcPr>
            <w:tcW w:type="dxa" w:w="1584"/>
            <w:shd w:val="clear" w:color="auto" w:fill="EEF3F8"/>
          </w:tcPr>
          <w:p>
            <w:r/>
            <w:r>
              <w:rPr>
                <w:sz w:val="19"/>
              </w:rPr>
              <w:t>mode</w:t>
            </w:r>
          </w:p>
        </w:tc>
        <w:tc>
          <w:tcPr>
            <w:tcW w:type="dxa" w:w="1872"/>
            <w:shd w:val="clear" w:color="auto" w:fill="EEF3F8"/>
          </w:tcPr>
          <w:p>
            <w:r/>
            <w:r>
              <w:rPr>
                <w:sz w:val="19"/>
              </w:rPr>
              <w:t>all</w:t>
            </w:r>
          </w:p>
        </w:tc>
        <w:tc>
          <w:tcPr>
            <w:tcW w:type="dxa" w:w="6912"/>
            <w:shd w:val="clear" w:color="auto" w:fill="EEF3F8"/>
          </w:tcPr>
          <w:p>
            <w:r/>
            <w:r>
              <w:rPr>
                <w:sz w:val="19"/>
              </w:rPr>
              <w:t>'ali' (cutout puppet), 'scene' (full illustration + Ken Burns), or 'info' (infographic).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vo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all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Exactly one speakable sentence (~7–14 words).</w:t>
            </w:r>
          </w:p>
        </w:tc>
      </w:tr>
      <w:tr>
        <w:tc>
          <w:tcPr>
            <w:tcW w:type="dxa" w:w="1584"/>
            <w:shd w:val="clear" w:color="auto" w:fill="EEF3F8"/>
          </w:tcPr>
          <w:p>
            <w:r/>
            <w:r>
              <w:rPr>
                <w:sz w:val="19"/>
              </w:rPr>
              <w:t>cap</w:t>
            </w:r>
          </w:p>
        </w:tc>
        <w:tc>
          <w:tcPr>
            <w:tcW w:type="dxa" w:w="1872"/>
            <w:shd w:val="clear" w:color="auto" w:fill="EEF3F8"/>
          </w:tcPr>
          <w:p>
            <w:r/>
            <w:r>
              <w:rPr>
                <w:sz w:val="19"/>
              </w:rPr>
              <w:t>all</w:t>
            </w:r>
          </w:p>
        </w:tc>
        <w:tc>
          <w:tcPr>
            <w:tcW w:type="dxa" w:w="6912"/>
            <w:shd w:val="clear" w:color="auto" w:fill="EEF3F8"/>
          </w:tcPr>
          <w:p>
            <w:r/>
            <w:r>
              <w:rPr>
                <w:sz w:val="19"/>
              </w:rPr>
              <w:t>Lower-third caption text.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art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ali / scene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Imagen prompt (composed from reusable ALI / STYLE / HERO constants).</w:t>
            </w:r>
          </w:p>
        </w:tc>
      </w:tr>
      <w:tr>
        <w:tc>
          <w:tcPr>
            <w:tcW w:type="dxa" w:w="1584"/>
            <w:shd w:val="clear" w:color="auto" w:fill="EEF3F8"/>
          </w:tcPr>
          <w:p>
            <w:r/>
            <w:r>
              <w:rPr>
                <w:sz w:val="19"/>
              </w:rPr>
              <w:t>info</w:t>
            </w:r>
          </w:p>
        </w:tc>
        <w:tc>
          <w:tcPr>
            <w:tcW w:type="dxa" w:w="1872"/>
            <w:shd w:val="clear" w:color="auto" w:fill="EEF3F8"/>
          </w:tcPr>
          <w:p>
            <w:r/>
            <w:r>
              <w:rPr>
                <w:sz w:val="19"/>
              </w:rPr>
              <w:t>info</w:t>
            </w:r>
          </w:p>
        </w:tc>
        <w:tc>
          <w:tcPr>
            <w:tcW w:type="dxa" w:w="6912"/>
            <w:shd w:val="clear" w:color="auto" w:fill="EEF3F8"/>
          </w:tcPr>
          <w:p>
            <w:r/>
            <w:r>
              <w:rPr>
                <w:sz w:val="19"/>
              </w:rPr>
              <w:t>{ tpl, data } — an infographic template + its data.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overlay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ali (opt.)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{ tpl, data } — a synced infographic over the character.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3B5B7A"/>
          <w:sz w:val="22"/>
        </w:rPr>
        <w:t>Infographic templates (info.tpl)</w:t>
      </w:r>
    </w:p>
    <w:p>
      <w:pPr>
        <w:pStyle w:val="ListBullet"/>
      </w:pPr>
      <w:r>
        <w:rPr>
          <w:b/>
        </w:rPr>
        <w:t xml:space="preserve">statement: </w:t>
      </w:r>
      <w:r>
        <w:t>{text, hi} — one bold line with a highlighted keyword.</w:t>
      </w:r>
    </w:p>
    <w:p>
      <w:pPr>
        <w:pStyle w:val="ListBullet"/>
      </w:pPr>
      <w:r>
        <w:rPr>
          <w:b/>
        </w:rPr>
        <w:t xml:space="preserve">twocard: </w:t>
      </w:r>
      <w:r>
        <w:t>{title, left:{title,items}, right:{title,items}} — before/after contrast.</w:t>
      </w:r>
    </w:p>
    <w:p>
      <w:pPr>
        <w:pStyle w:val="ListBullet"/>
      </w:pPr>
      <w:r>
        <w:rPr>
          <w:b/>
        </w:rPr>
        <w:t xml:space="preserve">fourparts: </w:t>
      </w:r>
      <w:r>
        <w:t>{title, parts[]} — a four-step grid.</w:t>
      </w:r>
    </w:p>
    <w:p>
      <w:pPr>
        <w:pStyle w:val="ListBullet"/>
      </w:pPr>
      <w:r>
        <w:rPr>
          <w:b/>
        </w:rPr>
        <w:t xml:space="preserve">gauge: </w:t>
      </w:r>
      <w:r>
        <w:t>{label, value, max, good} — a progress gauge with count-up.</w:t>
      </w:r>
    </w:p>
    <w:p>
      <w:pPr>
        <w:pStyle w:val="ListBullet"/>
      </w:pPr>
      <w:r>
        <w:rPr>
          <w:b/>
        </w:rPr>
        <w:t xml:space="preserve">quote: </w:t>
      </w:r>
      <w:r>
        <w:t>{text} — a closing quote card.</w:t>
      </w:r>
    </w:p>
    <w:p>
      <w:pPr>
        <w:spacing w:before="120" w:after="40"/>
      </w:pPr>
      <w:r>
        <w:rPr>
          <w:b/>
          <w:color w:val="3B5B7A"/>
          <w:sz w:val="22"/>
        </w:rPr>
        <w:t>Example beat</w:t>
      </w:r>
    </w:p>
    <w:p>
      <w:pPr>
        <w:spacing w:before="60" w:after="120" w:line="240" w:lineRule="auto"/>
        <w:ind w:left="173"/>
        <w:shd w:val="clear" w:color="auto" w:fill="F3F5F8"/>
      </w:pPr>
      <w:r>
        <w:rPr>
          <w:rFonts w:ascii="Consolas" w:hAnsi="Consolas"/>
          <w:color w:val="1A2A3A"/>
          <w:sz w:val="18"/>
        </w:rPr>
        <w:t>{ id: '06', mode: 'info',</w:t>
      </w:r>
      <w:r>
        <w:br/>
      </w:r>
      <w:r>
        <w:rPr>
          <w:rFonts w:ascii="Consolas" w:hAnsi="Consolas"/>
          <w:color w:val="1A2A3A"/>
          <w:sz w:val="18"/>
        </w:rPr>
        <w:t xml:space="preserve">  vo: 'People do not resist change — they resist loss.',</w:t>
      </w:r>
      <w:r>
        <w:br/>
      </w:r>
      <w:r>
        <w:rPr>
          <w:rFonts w:ascii="Consolas" w:hAnsi="Consolas"/>
          <w:color w:val="1A2A3A"/>
          <w:sz w:val="18"/>
        </w:rPr>
        <w:t xml:space="preserve">  cap: 'People resist loss, not change',</w:t>
      </w:r>
      <w:r>
        <w:br/>
      </w:r>
      <w:r>
        <w:rPr>
          <w:rFonts w:ascii="Consolas" w:hAnsi="Consolas"/>
          <w:color w:val="1A2A3A"/>
          <w:sz w:val="18"/>
        </w:rPr>
        <w:t xml:space="preserve">  info: { tpl: 'statement', data: { text: 'People resist loss - not change.', hi: 'loss' } } }</w:t>
      </w:r>
    </w:p>
    <w:p>
      <w:r/>
    </w:p>
    <w:p>
      <w:pPr>
        <w:spacing w:before="200" w:after="80"/>
        <w:pBdr>
          <w:bottom w:val="single" w:sz="10" w:space="3" w:color="1F3A5F"/>
        </w:pBdr>
      </w:pPr>
      <w:r>
        <w:rPr>
          <w:rFonts w:ascii="Calibri" w:hAnsi="Calibri"/>
          <w:b/>
          <w:color w:val="1F3A5F"/>
          <w:sz w:val="34"/>
        </w:rPr>
        <w:t>6.  Skills (the Agent's Playbooks)</w:t>
      </w:r>
    </w:p>
    <w:p>
      <w:r>
        <w:rPr>
          <w:i w:val="0"/>
        </w:rPr>
        <w:t>Skills are named, reusable procedures the agent invokes. Each is a self-contained runbook.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Skill</w:t>
            </w:r>
          </w:p>
        </w:tc>
        <w:tc>
          <w:tcPr>
            <w:tcW w:type="dxa" w:w="72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creating-explainer-videos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DEFAULT pipeline (stages 0–9). Carries the 9-item quality bar and 10 non-negotiable LAWS.</w:t>
            </w:r>
          </w:p>
        </w:tc>
      </w:tr>
      <w:tr>
        <w:tc>
          <w:tcPr>
            <w:tcW w:type="dxa" w:w="3168"/>
            <w:shd w:val="clear" w:color="auto" w:fill="EEF3F8"/>
          </w:tcPr>
          <w:p>
            <w:r/>
            <w:r>
              <w:rPr>
                <w:sz w:val="19"/>
              </w:rPr>
              <w:t>writing-explainer-scripts</w:t>
            </w:r>
          </w:p>
        </w:tc>
        <w:tc>
          <w:tcPr>
            <w:tcW w:type="dxa" w:w="7200"/>
            <w:shd w:val="clear" w:color="auto" w:fill="EEF3F8"/>
          </w:tcPr>
          <w:p>
            <w:r/>
            <w:r>
              <w:rPr>
                <w:sz w:val="19"/>
              </w:rPr>
              <w:t>Drafts a beats-ready script: single protagonist in depth, pyramid lead, one sentence per beat, ~24 beats / 1.5–2.5 min.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reviewing-explainer-scripts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Step-0 gate. 8 hard-fail checks + soft checks → verdict READY / NEEDS WORK / NOT READY with a per-beat fix table.</w:t>
            </w:r>
          </w:p>
        </w:tc>
      </w:tr>
      <w:tr>
        <w:tc>
          <w:tcPr>
            <w:tcW w:type="dxa" w:w="3168"/>
            <w:shd w:val="clear" w:color="auto" w:fill="EEF3F8"/>
          </w:tcPr>
          <w:p>
            <w:r/>
            <w:r>
              <w:rPr>
                <w:sz w:val="19"/>
              </w:rPr>
              <w:t>animation-motion-design</w:t>
            </w:r>
          </w:p>
        </w:tc>
        <w:tc>
          <w:tcPr>
            <w:tcW w:type="dxa" w:w="7200"/>
            <w:shd w:val="clear" w:color="auto" w:fill="EEF3F8"/>
          </w:tcPr>
          <w:p>
            <w:r/>
            <w:r>
              <w:rPr>
                <w:sz w:val="19"/>
              </w:rPr>
              <w:t>Cutout-puppet + infographic mechanics: clean-hero art, segmentation, puppet motion, evolving infographics, determinism.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pipeline-review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Wraps each step with an adversarial reviewer + a human approval gate; persists feedback; writes the review log &amp; delivery manifest.</w:t>
            </w:r>
          </w:p>
        </w:tc>
      </w:tr>
      <w:tr>
        <w:tc>
          <w:tcPr>
            <w:tcW w:type="dxa" w:w="3168"/>
            <w:shd w:val="clear" w:color="auto" w:fill="EEF3F8"/>
          </w:tcPr>
          <w:p>
            <w:r/>
            <w:r>
              <w:rPr>
                <w:sz w:val="19"/>
              </w:rPr>
              <w:t>video-render (legacy)</w:t>
            </w:r>
          </w:p>
        </w:tc>
        <w:tc>
          <w:tcPr>
            <w:tcW w:type="dxa" w:w="7200"/>
            <w:shd w:val="clear" w:color="auto" w:fill="EEF3F8"/>
          </w:tcPr>
          <w:p>
            <w:r/>
            <w:r>
              <w:rPr>
                <w:sz w:val="19"/>
              </w:rPr>
              <w:t>Renders legacy Remotion (React/TSX) compositions to silent MP4.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audio-mux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Extract voice-over from a video and mux audio onto a silent render.</w:t>
            </w:r>
          </w:p>
        </w:tc>
      </w:tr>
      <w:tr>
        <w:tc>
          <w:tcPr>
            <w:tcW w:type="dxa" w:w="3168"/>
            <w:shd w:val="clear" w:color="auto" w:fill="EEF3F8"/>
          </w:tcPr>
          <w:p>
            <w:r/>
            <w:r>
              <w:rPr>
                <w:sz w:val="19"/>
              </w:rPr>
              <w:t>git-workflow</w:t>
            </w:r>
          </w:p>
        </w:tc>
        <w:tc>
          <w:tcPr>
            <w:tcW w:type="dxa" w:w="7200"/>
            <w:shd w:val="clear" w:color="auto" w:fill="EEF3F8"/>
          </w:tcPr>
          <w:p>
            <w:r/>
            <w:r>
              <w:rPr>
                <w:sz w:val="19"/>
              </w:rPr>
              <w:t>Submodule-first commit ordering, commit-message conventions, safe pushes.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3B5B7A"/>
          <w:sz w:val="22"/>
        </w:rPr>
        <w:t>The 10 LAWS of the default pipeline</w:t>
      </w:r>
    </w:p>
    <w:p>
      <w:pPr>
        <w:pStyle w:val="ListNumber"/>
      </w:pPr>
      <w:r>
        <w:t>Always ship wrapped in bumpers — no CSS title cards.</w:t>
      </w:r>
    </w:p>
    <w:p>
      <w:pPr>
        <w:pStyle w:val="ListNumber"/>
      </w:pPr>
      <w:r>
        <w:t>One warm human one-take voice, with the five pinned TTS settings.</w:t>
      </w:r>
    </w:p>
    <w:p>
      <w:pPr>
        <w:pStyle w:val="ListNumber"/>
      </w:pPr>
      <w:r>
        <w:t>Force a fresh render (frames wiped unless --reuse).</w:t>
      </w:r>
    </w:p>
    <w:p>
      <w:pPr>
        <w:pStyle w:val="ListNumber"/>
      </w:pPr>
      <w:r>
        <w:t>Clean-hero art, or the cutout fails.</w:t>
      </w:r>
    </w:p>
    <w:p>
      <w:pPr>
        <w:pStyle w:val="ListNumber"/>
      </w:pPr>
      <w:r>
        <w:t>Never cut an object in half (2-person/complex beats use scene mode).</w:t>
      </w:r>
    </w:p>
    <w:p>
      <w:pPr>
        <w:pStyle w:val="ListNumber"/>
      </w:pPr>
      <w:r>
        <w:t>Consistent illustration and no baked-in text.</w:t>
      </w:r>
    </w:p>
    <w:p>
      <w:pPr>
        <w:pStyle w:val="ListNumber"/>
      </w:pPr>
      <w:r>
        <w:t>Real data, progressive reveal, one concept, single protagonist Ali.</w:t>
      </w:r>
    </w:p>
    <w:p>
      <w:pPr>
        <w:pStyle w:val="ListNumber"/>
      </w:pPr>
      <w:r>
        <w:t>Movement in every beat.</w:t>
      </w:r>
    </w:p>
    <w:p>
      <w:pPr>
        <w:pStyle w:val="ListNumber"/>
      </w:pPr>
      <w:r>
        <w:t>Subtle calm music from the logo onward, ducked under narration.</w:t>
      </w:r>
    </w:p>
    <w:p>
      <w:pPr>
        <w:pStyle w:val="ListNumber"/>
      </w:pPr>
      <w:r>
        <w:t>Everything deterministic and seekable via window.seekTo(ms).</w:t>
      </w:r>
    </w:p>
    <w:p>
      <w:r/>
    </w:p>
    <w:p>
      <w:pPr>
        <w:spacing w:before="200" w:after="80"/>
        <w:pBdr>
          <w:bottom w:val="single" w:sz="10" w:space="3" w:color="1F3A5F"/>
        </w:pBdr>
      </w:pPr>
      <w:r>
        <w:rPr>
          <w:rFonts w:ascii="Calibri" w:hAnsi="Calibri"/>
          <w:b/>
          <w:color w:val="1F3A5F"/>
          <w:sz w:val="34"/>
        </w:rPr>
        <w:t>7.  Standards &amp; Quality Gates</w:t>
      </w:r>
    </w:p>
    <w:p>
      <w:pPr>
        <w:spacing w:before="160" w:after="60"/>
      </w:pPr>
      <w:r>
        <w:rPr>
          <w:b/>
          <w:color w:val="2E74B5"/>
          <w:sz w:val="26"/>
        </w:rPr>
        <w:t>Scripting standard</w:t>
      </w:r>
    </w:p>
    <w:p>
      <w:pPr>
        <w:pStyle w:val="ListBullet"/>
      </w:pPr>
      <w:r>
        <w:t>Concept depth through a single protagonist story (supersedes any “multiple examples” rule).</w:t>
      </w:r>
    </w:p>
    <w:p>
      <w:pPr>
        <w:pStyle w:val="ListBullet"/>
      </w:pPr>
      <w:r>
        <w:t>Structure: lead with answer → meet protagonist → friction → mechanism on their task → consolidation + learner hand-off.</w:t>
      </w:r>
    </w:p>
    <w:p>
      <w:pPr>
        <w:pStyle w:val="ListBullet"/>
      </w:pPr>
      <w:r>
        <w:t>At least two emotional acknowledgements; five mentor techniques; zero shaming language.</w:t>
      </w:r>
    </w:p>
    <w:p>
      <w:pPr>
        <w:pStyle w:val="ListBullet"/>
      </w:pPr>
      <w:r>
        <w:t>Visual-audio sync: slides and voice-over cover the same content (voice goes deeper, never off-topic); minimum 3–5s screen time per slide; ~130 words ≈ 60 seconds of speech.</w:t>
      </w:r>
    </w:p>
    <w:p>
      <w:pPr>
        <w:spacing w:before="160" w:after="60"/>
      </w:pPr>
      <w:r>
        <w:rPr>
          <w:b/>
          <w:color w:val="2E74B5"/>
          <w:sz w:val="26"/>
        </w:rPr>
        <w:t>QA rating system (the ship gate)</w:t>
      </w:r>
    </w:p>
    <w:p>
      <w:r>
        <w:rPr>
          <w:i w:val="0"/>
        </w:rPr>
        <w:t>Seven factors, each scored 0.0–1.0, summed to a 0.0–7.0 total. Each factor has a five-band rubric.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60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60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Factor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Accuracy</w:t>
            </w:r>
          </w:p>
        </w:tc>
        <w:tc>
          <w:tcPr>
            <w:tcW w:type="dxa" w:w="57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Storytelling</w:t>
            </w:r>
          </w:p>
        </w:tc>
      </w:tr>
      <w:tr>
        <w:tc>
          <w:tcPr>
            <w:tcW w:type="dxa" w:w="576"/>
            <w:shd w:val="clear" w:color="auto" w:fill="EEF3F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608"/>
            <w:shd w:val="clear" w:color="auto" w:fill="EEF3F8"/>
          </w:tcPr>
          <w:p>
            <w:r/>
            <w:r>
              <w:rPr>
                <w:sz w:val="19"/>
              </w:rPr>
              <w:t>Objectives coverage</w:t>
            </w:r>
          </w:p>
        </w:tc>
        <w:tc>
          <w:tcPr>
            <w:tcW w:type="dxa" w:w="576"/>
            <w:shd w:val="clear" w:color="auto" w:fill="EEF3F8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608"/>
            <w:shd w:val="clear" w:color="auto" w:fill="EEF3F8"/>
          </w:tcPr>
          <w:p>
            <w:r/>
            <w:r>
              <w:rPr>
                <w:sz w:val="19"/>
              </w:rPr>
              <w:t>Voice-over quality &amp; accuracy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Post-production</w:t>
            </w:r>
          </w:p>
        </w:tc>
        <w:tc>
          <w:tcPr>
            <w:tcW w:type="dxa" w:w="57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QA at each step</w:t>
            </w:r>
          </w:p>
        </w:tc>
      </w:tr>
      <w:tr>
        <w:tc>
          <w:tcPr>
            <w:tcW w:type="dxa" w:w="576"/>
            <w:shd w:val="clear" w:color="auto" w:fill="EEF3F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608"/>
            <w:shd w:val="clear" w:color="auto" w:fill="EEF3F8"/>
          </w:tcPr>
          <w:p>
            <w:r/>
            <w:r>
              <w:rPr>
                <w:sz w:val="19"/>
              </w:rPr>
              <w:t>Visuals</w:t>
            </w:r>
          </w:p>
        </w:tc>
        <w:tc>
          <w:tcPr>
            <w:tcW w:type="dxa" w:w="576"/>
            <w:shd w:val="clear" w:color="auto" w:fill="EEF3F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608"/>
            <w:shd w:val="clear" w:color="auto" w:fill="EEF3F8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Combined score</w:t>
            </w:r>
          </w:p>
        </w:tc>
        <w:tc>
          <w:tcPr>
            <w:tcW w:type="dxa" w:w="72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5.5 – 7.0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168"/>
            <w:shd w:val="clear" w:color="auto" w:fill="EEF3F8"/>
          </w:tcPr>
          <w:p>
            <w:r/>
            <w:r>
              <w:rPr>
                <w:sz w:val="19"/>
              </w:rPr>
              <w:t>4.9 – 5.4</w:t>
            </w:r>
          </w:p>
        </w:tc>
        <w:tc>
          <w:tcPr>
            <w:tcW w:type="dxa" w:w="7200"/>
            <w:shd w:val="clear" w:color="auto" w:fill="EEF3F8"/>
          </w:tcPr>
          <w:p>
            <w:r/>
            <w:r>
              <w:rPr>
                <w:sz w:val="19"/>
              </w:rPr>
              <w:t>PASS with notes (publish and monitor)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below 4.9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FAIL — remake</w:t>
            </w:r>
          </w:p>
        </w:tc>
      </w:tr>
    </w:tbl>
    <w:p>
      <w:pPr>
        <w:spacing w:after="40"/>
      </w:pPr>
    </w:p>
    <w:p>
      <w:r>
        <w:rPr>
          <w:i w:val="0"/>
        </w:rPr>
        <w:t>Minimum acceptable score for all content = 4.9 / 7.0. Score factors independently; round down when borderline. Escalate if remediation exceeds two attempts or two-plus factors sit below 0.6. Every rating is logged to an append-only JSONL store. Embedded technical thresholds include: audio peak -3 dB / RMS -20 dB, bitrate ≥ 4 Mbps, frame count within ±30 frames, text safe-zone padding 80 px vertical / 120 px horizontal, body text ≥ 24 px, contrast ≥ 4.5:1 (WCAG AA), and voice-over sync within ±0.1 s.</w:t>
      </w:r>
    </w:p>
    <w:p>
      <w:pPr>
        <w:spacing w:before="160" w:after="60"/>
      </w:pPr>
      <w:r>
        <w:rPr>
          <w:b/>
          <w:color w:val="2E74B5"/>
          <w:sz w:val="26"/>
        </w:rPr>
        <w:t>Reviewer-gated pipeline</w:t>
      </w:r>
    </w:p>
    <w:p>
      <w:r>
        <w:rPr>
          <w:i w:val="0"/>
        </w:rPr>
        <w:t>Every production step is followed by an adversarial Step Reviewer that checks three dimensions — As-Specified, Complete, High-Quality — before the owner is ever asked. The loop is: run step → review (loading persisted feedback, intervening if needed) → write a review-log entry → share a simple report card → approval gate. On dissatisfaction, the feedback is saved (scoped this-video or all-future-content) and the step is redone; a resolved preference is never re-asked. Two review tables exist — one for the script-driven video path and one for the recording-driven session path — each with explicit hard-fail conditions (e.g., the QA gate blocks below 4.9/7.0; transcription blocks at ≥5% word-error-rate).</w:t>
      </w:r>
    </w:p>
    <w:p>
      <w:r/>
    </w:p>
    <w:p>
      <w:pPr>
        <w:spacing w:before="200" w:after="80"/>
        <w:pBdr>
          <w:bottom w:val="single" w:sz="10" w:space="3" w:color="1F3A5F"/>
        </w:pBdr>
      </w:pPr>
      <w:r>
        <w:rPr>
          <w:rFonts w:ascii="Calibri" w:hAnsi="Calibri"/>
          <w:b/>
          <w:color w:val="1F3A5F"/>
          <w:sz w:val="34"/>
        </w:rPr>
        <w:t>8.  Agents &amp; Automation (Hooks, Sub-agents)</w:t>
      </w:r>
    </w:p>
    <w:p>
      <w:pPr>
        <w:spacing w:before="160" w:after="60"/>
      </w:pPr>
      <w:r>
        <w:rPr>
          <w:b/>
          <w:color w:val="2E74B5"/>
          <w:sz w:val="26"/>
        </w:rPr>
        <w:t>Sub-agents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691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explainer-script-gatekeeper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Step-0 script gate; returns verdict + per-beat fix table. Read-only.</w:t>
            </w:r>
          </w:p>
        </w:tc>
      </w:tr>
      <w:tr>
        <w:tc>
          <w:tcPr>
            <w:tcW w:type="dxa" w:w="3456"/>
            <w:shd w:val="clear" w:color="auto" w:fill="EEF3F8"/>
          </w:tcPr>
          <w:p>
            <w:r/>
            <w:r>
              <w:rPr>
                <w:sz w:val="19"/>
              </w:rPr>
              <w:t>render-all-videos</w:t>
            </w:r>
          </w:p>
        </w:tc>
        <w:tc>
          <w:tcPr>
            <w:tcW w:type="dxa" w:w="6912"/>
            <w:shd w:val="clear" w:color="auto" w:fill="EEF3F8"/>
          </w:tcPr>
          <w:p>
            <w:r/>
            <w:r>
              <w:rPr>
                <w:sz w:val="19"/>
              </w:rPr>
              <w:t>Legacy: validate frames → silent render → extract VO → mux → publish → commit.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daily-git-sync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Auto-commit daily at noon with pre-commit safety checks; logs status.</w:t>
            </w:r>
          </w:p>
        </w:tc>
      </w:tr>
      <w:tr>
        <w:tc>
          <w:tcPr>
            <w:tcW w:type="dxa" w:w="3456"/>
            <w:shd w:val="clear" w:color="auto" w:fill="EEF3F8"/>
          </w:tcPr>
          <w:p>
            <w:r/>
            <w:r>
              <w:rPr>
                <w:sz w:val="19"/>
              </w:rPr>
              <w:t>quality-checker</w:t>
            </w:r>
          </w:p>
        </w:tc>
        <w:tc>
          <w:tcPr>
            <w:tcW w:type="dxa" w:w="6912"/>
            <w:shd w:val="clear" w:color="auto" w:fill="EEF3F8"/>
          </w:tcPr>
          <w:p>
            <w:r/>
            <w:r>
              <w:rPr>
                <w:sz w:val="19"/>
              </w:rPr>
              <w:t>Pre-render gate: frame counts, SVG safety, text overflow, typography.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E74B5"/>
          <w:sz w:val="26"/>
        </w:rPr>
        <w:t>Automated hooks (guardrails)</w:t>
      </w:r>
    </w:p>
    <w:p>
      <w:pPr>
        <w:pStyle w:val="ListBullet"/>
      </w:pPr>
      <w:r>
        <w:rPr>
          <w:b/>
        </w:rPr>
        <w:t xml:space="preserve">block-bad-commands: </w:t>
      </w:r>
      <w:r>
        <w:t>blocks force-push to main, committing .env, and un-permitted paid voice calls.</w:t>
      </w:r>
    </w:p>
    <w:p>
      <w:pPr>
        <w:pStyle w:val="ListBullet"/>
      </w:pPr>
      <w:r>
        <w:rPr>
          <w:b/>
        </w:rPr>
        <w:t xml:space="preserve">guard-file-writes: </w:t>
      </w:r>
      <w:r>
        <w:t>blocks the router manual exceeding 150 lines; warns on oversized markdown.</w:t>
      </w:r>
    </w:p>
    <w:p>
      <w:pPr>
        <w:pStyle w:val="ListBullet"/>
      </w:pPr>
      <w:r>
        <w:rPr>
          <w:b/>
        </w:rPr>
        <w:t xml:space="preserve">validate-after-write: </w:t>
      </w:r>
      <w:r>
        <w:t>compiles Python on write; warns on markdown missing frontmatter.</w:t>
      </w:r>
    </w:p>
    <w:p>
      <w:pPr>
        <w:pStyle w:val="ListBullet"/>
      </w:pPr>
      <w:r>
        <w:rPr>
          <w:b/>
        </w:rPr>
        <w:t xml:space="preserve">session-start / session-end: </w:t>
      </w:r>
      <w:r>
        <w:t>surface open tasks, staleness warnings, critical-rule reminders, and uncommitted/sensitive files.</w:t>
      </w:r>
    </w:p>
    <w:p>
      <w:r>
        <w:rPr>
          <w:i w:val="0"/>
        </w:rPr>
        <w:t>Work, feedback, QA results, decisions, and known failures are all kept in append-only JSONL stores so history is never rewritten.</w:t>
      </w:r>
    </w:p>
    <w:p>
      <w:r/>
    </w:p>
    <w:p>
      <w:pPr>
        <w:spacing w:before="200" w:after="80"/>
        <w:pBdr>
          <w:bottom w:val="single" w:sz="10" w:space="3" w:color="1F3A5F"/>
        </w:pBdr>
      </w:pPr>
      <w:r>
        <w:rPr>
          <w:rFonts w:ascii="Calibri" w:hAnsi="Calibri"/>
          <w:b/>
          <w:color w:val="1F3A5F"/>
          <w:sz w:val="34"/>
        </w:rPr>
        <w:t>9.  Technology Stack &amp;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91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Choice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Runtime agent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Claude Code (autonomous coding agent)</w:t>
            </w:r>
          </w:p>
        </w:tc>
      </w:tr>
      <w:tr>
        <w:tc>
          <w:tcPr>
            <w:tcW w:type="dxa" w:w="3456"/>
            <w:shd w:val="clear" w:color="auto" w:fill="EEF3F8"/>
          </w:tcPr>
          <w:p>
            <w:r/>
            <w:r>
              <w:rPr>
                <w:sz w:val="19"/>
              </w:rPr>
              <w:t>Pipeline language</w:t>
            </w:r>
          </w:p>
        </w:tc>
        <w:tc>
          <w:tcPr>
            <w:tcW w:type="dxa" w:w="6912"/>
            <w:shd w:val="clear" w:color="auto" w:fill="EEF3F8"/>
          </w:tcPr>
          <w:p>
            <w:r/>
            <w:r>
              <w:rPr>
                <w:sz w:val="19"/>
              </w:rPr>
              <w:t>Node.js 18+ (repo runs v24)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Image / cutout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Python 3.9+ with Pillow + numpy (scipy optional)</w:t>
            </w:r>
          </w:p>
        </w:tc>
      </w:tr>
      <w:tr>
        <w:tc>
          <w:tcPr>
            <w:tcW w:type="dxa" w:w="3456"/>
            <w:shd w:val="clear" w:color="auto" w:fill="EEF3F8"/>
          </w:tcPr>
          <w:p>
            <w:r/>
            <w:r>
              <w:rPr>
                <w:sz w:val="19"/>
              </w:rPr>
              <w:t>Illustration</w:t>
            </w:r>
          </w:p>
        </w:tc>
        <w:tc>
          <w:tcPr>
            <w:tcW w:type="dxa" w:w="6912"/>
            <w:shd w:val="clear" w:color="auto" w:fill="EEF3F8"/>
          </w:tcPr>
          <w:p>
            <w:r/>
            <w:r>
              <w:rPr>
                <w:sz w:val="19"/>
              </w:rPr>
              <w:t>Imagen 4.0 Ultra (imagen-4.0-ultra-generate-001)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Voice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Gemini TTS (gemini-2.5-flash-preview-tts, voice Aoede)</w:t>
            </w:r>
          </w:p>
        </w:tc>
      </w:tr>
      <w:tr>
        <w:tc>
          <w:tcPr>
            <w:tcW w:type="dxa" w:w="3456"/>
            <w:shd w:val="clear" w:color="auto" w:fill="EEF3F8"/>
          </w:tcPr>
          <w:p>
            <w:r/>
            <w:r>
              <w:rPr>
                <w:sz w:val="19"/>
              </w:rPr>
              <w:t>Frame capture</w:t>
            </w:r>
          </w:p>
        </w:tc>
        <w:tc>
          <w:tcPr>
            <w:tcW w:type="dxa" w:w="6912"/>
            <w:shd w:val="clear" w:color="auto" w:fill="EEF3F8"/>
          </w:tcPr>
          <w:p>
            <w:r/>
            <w:r>
              <w:rPr>
                <w:sz w:val="19"/>
              </w:rPr>
              <w:t>Puppeteer 25 (headless Chrome)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Encode / mix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ffmpeg via ffmpeg-static</w:t>
            </w:r>
          </w:p>
        </w:tc>
      </w:tr>
      <w:tr>
        <w:tc>
          <w:tcPr>
            <w:tcW w:type="dxa" w:w="3456"/>
            <w:shd w:val="clear" w:color="auto" w:fill="EEF3F8"/>
          </w:tcPr>
          <w:p>
            <w:r/>
            <w:r>
              <w:rPr>
                <w:sz w:val="19"/>
              </w:rPr>
              <w:t>Transcription (sessions)</w:t>
            </w:r>
          </w:p>
        </w:tc>
        <w:tc>
          <w:tcPr>
            <w:tcW w:type="dxa" w:w="6912"/>
            <w:shd w:val="clear" w:color="auto" w:fill="EEF3F8"/>
          </w:tcPr>
          <w:p>
            <w:r/>
            <w:r>
              <w:rPr>
                <w:sz w:val="19"/>
              </w:rPr>
              <w:t>OpenAI Whisper (target &lt; 5% WER)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Legacy compositions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Remotion (React / TSX)</w:t>
            </w:r>
          </w:p>
        </w:tc>
      </w:tr>
      <w:tr>
        <w:tc>
          <w:tcPr>
            <w:tcW w:type="dxa" w:w="3456"/>
            <w:shd w:val="clear" w:color="auto" w:fill="EEF3F8"/>
          </w:tcPr>
          <w:p>
            <w:r/>
            <w:r>
              <w:rPr>
                <w:sz w:val="19"/>
              </w:rPr>
              <w:t>Automation / hooks</w:t>
            </w:r>
          </w:p>
        </w:tc>
        <w:tc>
          <w:tcPr>
            <w:tcW w:type="dxa" w:w="6912"/>
            <w:shd w:val="clear" w:color="auto" w:fill="EEF3F8"/>
          </w:tcPr>
          <w:p>
            <w:r/>
            <w:r>
              <w:rPr>
                <w:sz w:val="19"/>
              </w:rPr>
              <w:t>bash; PowerShell for Windows tasks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3B5B7A"/>
          <w:sz w:val="22"/>
        </w:rPr>
        <w:t>Render invariants (must hold for every clip so concat is clean)</w:t>
      </w:r>
    </w:p>
    <w:p>
      <w:pPr>
        <w:spacing w:before="60" w:after="120" w:line="240" w:lineRule="auto"/>
        <w:ind w:left="173"/>
        <w:shd w:val="clear" w:color="auto" w:fill="F3F5F8"/>
      </w:pPr>
      <w:r>
        <w:rPr>
          <w:rFonts w:ascii="Consolas" w:hAnsi="Consolas"/>
          <w:color w:val="1A2A3A"/>
          <w:sz w:val="18"/>
        </w:rPr>
        <w:t>1920x1080  ·  30 fps  ·  H.264 libx264 -preset medium -crf 18</w:t>
      </w:r>
      <w:r>
        <w:br/>
      </w:r>
      <w:r>
        <w:rPr>
          <w:rFonts w:ascii="Consolas" w:hAnsi="Consolas"/>
          <w:color w:val="1A2A3A"/>
          <w:sz w:val="18"/>
        </w:rPr>
        <w:t>-pix_fmt yuv420p  ·  AAC -b:a 192k -ar 48000</w:t>
      </w:r>
    </w:p>
    <w:p>
      <w:pPr>
        <w:spacing w:before="120" w:after="40"/>
      </w:pPr>
      <w:r>
        <w:rPr>
          <w:b/>
          <w:color w:val="3B5B7A"/>
          <w:sz w:val="22"/>
        </w:rPr>
        <w:t>Environment / keys</w:t>
      </w:r>
    </w:p>
    <w:p>
      <w:r>
        <w:rPr>
          <w:i w:val="0"/>
        </w:rPr>
        <w:t>A dependency-free .env loader walks up to six parent directories. The voice key resolves as GEMINI_API_KEY or GOOGLE_STUDIO_API_KEY. Spend approval is CONFIRM_SPEND=1 (env) or --yes / --confirm-spend (flag). Approximate cost model: image ~$0.04 each, voice ~$0.002 per clip, local render/encode $0.</w:t>
      </w:r>
    </w:p>
    <w:p>
      <w:r/>
    </w:p>
    <w:p>
      <w:pPr>
        <w:spacing w:before="200" w:after="80"/>
        <w:pBdr>
          <w:bottom w:val="single" w:sz="10" w:space="3" w:color="1F3A5F"/>
        </w:pBdr>
      </w:pPr>
      <w:r>
        <w:rPr>
          <w:rFonts w:ascii="Calibri" w:hAnsi="Calibri"/>
          <w:b/>
          <w:color w:val="1F3A5F"/>
          <w:sz w:val="34"/>
        </w:rPr>
        <w:t>10.  Memory Architecture</w:t>
      </w:r>
    </w:p>
    <w:p>
      <w:r>
        <w:rPr>
          <w:i w:val="0"/>
        </w:rPr>
        <w:t>The agent keeps a persistent, file-based memory: one fact per file, plus a human-readable index (MEMORY.md) that groups entries and links them. Every memory file carries frontmatter with a name, a one-line description, and a 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806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it stores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user</w:t>
            </w:r>
          </w:p>
        </w:tc>
        <w:tc>
          <w:tcPr>
            <w:tcW w:type="dxa" w:w="8064"/>
          </w:tcPr>
          <w:p>
            <w:r/>
            <w:r>
              <w:rPr>
                <w:sz w:val="19"/>
              </w:rPr>
              <w:t>Who the owner is — role, expertise, preferences.</w:t>
            </w:r>
          </w:p>
        </w:tc>
      </w:tr>
      <w:tr>
        <w:tc>
          <w:tcPr>
            <w:tcW w:type="dxa" w:w="2304"/>
            <w:shd w:val="clear" w:color="auto" w:fill="EEF3F8"/>
          </w:tcPr>
          <w:p>
            <w:r/>
            <w:r>
              <w:rPr>
                <w:sz w:val="19"/>
              </w:rPr>
              <w:t>feedback</w:t>
            </w:r>
          </w:p>
        </w:tc>
        <w:tc>
          <w:tcPr>
            <w:tcW w:type="dxa" w:w="8064"/>
            <w:shd w:val="clear" w:color="auto" w:fill="EEF3F8"/>
          </w:tcPr>
          <w:p>
            <w:r/>
            <w:r>
              <w:rPr>
                <w:sz w:val="19"/>
              </w:rPr>
              <w:t>Guidance on how to work (with the why and how-to-apply).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project</w:t>
            </w:r>
          </w:p>
        </w:tc>
        <w:tc>
          <w:tcPr>
            <w:tcW w:type="dxa" w:w="8064"/>
          </w:tcPr>
          <w:p>
            <w:r/>
            <w:r>
              <w:rPr>
                <w:sz w:val="19"/>
              </w:rPr>
              <w:t>Ongoing goals/constraints not derivable from the code.</w:t>
            </w:r>
          </w:p>
        </w:tc>
      </w:tr>
      <w:tr>
        <w:tc>
          <w:tcPr>
            <w:tcW w:type="dxa" w:w="2304"/>
            <w:shd w:val="clear" w:color="auto" w:fill="EEF3F8"/>
          </w:tcPr>
          <w:p>
            <w:r/>
            <w:r>
              <w:rPr>
                <w:sz w:val="19"/>
              </w:rPr>
              <w:t>reference</w:t>
            </w:r>
          </w:p>
        </w:tc>
        <w:tc>
          <w:tcPr>
            <w:tcW w:type="dxa" w:w="8064"/>
            <w:shd w:val="clear" w:color="auto" w:fill="EEF3F8"/>
          </w:tcPr>
          <w:p>
            <w:r/>
            <w:r>
              <w:rPr>
                <w:sz w:val="19"/>
              </w:rPr>
              <w:t>Pointers to external resources (platforms, best-practice docs).</w:t>
            </w:r>
          </w:p>
        </w:tc>
      </w:tr>
    </w:tbl>
    <w:p>
      <w:pPr>
        <w:spacing w:after="40"/>
      </w:pPr>
    </w:p>
    <w:p>
      <w:r>
        <w:rPr>
          <w:i w:val="0"/>
        </w:rPr>
        <w:t>Memory is wired into the review loop: any durable “all-future-content” correction is written both to the feedback store and as a feedback-type memory, and reloaded at the start of each step — so the same note is never needed twice.</w:t>
      </w:r>
    </w:p>
    <w:p>
      <w:r/>
    </w:p>
    <w:p>
      <w:pPr>
        <w:spacing w:before="200" w:after="80"/>
        <w:pBdr>
          <w:bottom w:val="single" w:sz="10" w:space="3" w:color="1F3A5F"/>
        </w:pBdr>
      </w:pPr>
      <w:r>
        <w:rPr>
          <w:rFonts w:ascii="Calibri" w:hAnsi="Calibri"/>
          <w:b/>
          <w:color w:val="1F3A5F"/>
          <w:sz w:val="34"/>
        </w:rPr>
        <w:t>11.  Repository / Folder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67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.claude/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Harness: skills/, standards/, agents/, hooks/, scripts/ (the agent's brain).</w:t>
            </w:r>
          </w:p>
        </w:tc>
      </w:tr>
      <w:tr>
        <w:tc>
          <w:tcPr>
            <w:tcW w:type="dxa" w:w="3600"/>
            <w:shd w:val="clear" w:color="auto" w:fill="EEF3F8"/>
          </w:tcPr>
          <w:p>
            <w:r/>
            <w:r>
              <w:rPr>
                <w:sz w:val="19"/>
              </w:rPr>
              <w:t>.beads/</w:t>
            </w:r>
          </w:p>
        </w:tc>
        <w:tc>
          <w:tcPr>
            <w:tcW w:type="dxa" w:w="6768"/>
            <w:shd w:val="clear" w:color="auto" w:fill="EEF3F8"/>
          </w:tcPr>
          <w:p>
            <w:r/>
            <w:r>
              <w:rPr>
                <w:sz w:val="19"/>
              </w:rPr>
              <w:t>Append-only JSONL: tasks, reviewer feedback, QA ratings, decisions, failures.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memory/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File-based memory + MEMORY.md index.</w:t>
            </w:r>
          </w:p>
        </w:tc>
      </w:tr>
      <w:tr>
        <w:tc>
          <w:tcPr>
            <w:tcW w:type="dxa" w:w="3600"/>
            <w:shd w:val="clear" w:color="auto" w:fill="EEF3F8"/>
          </w:tcPr>
          <w:p>
            <w:r/>
            <w:r>
              <w:rPr>
                <w:sz w:val="19"/>
              </w:rPr>
              <w:t>explainer-videos/</w:t>
            </w:r>
          </w:p>
        </w:tc>
        <w:tc>
          <w:tcPr>
            <w:tcW w:type="dxa" w:w="6768"/>
            <w:shd w:val="clear" w:color="auto" w:fill="EEF3F8"/>
          </w:tcPr>
          <w:p>
            <w:r/>
            <w:r>
              <w:rPr>
                <w:sz w:val="19"/>
              </w:rPr>
              <w:t>DEFAULT pipeline. Pipeline spec, brand-intro-outro/ (shared bumpers), and per-video folders.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explainer-videos/&lt;series&gt;/&lt;video&gt;/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One folder per video: beats.js, all pipeline scripts, animation/, lib/.</w:t>
            </w:r>
          </w:p>
        </w:tc>
      </w:tr>
      <w:tr>
        <w:tc>
          <w:tcPr>
            <w:tcW w:type="dxa" w:w="3600"/>
            <w:shd w:val="clear" w:color="auto" w:fill="EEF3F8"/>
          </w:tcPr>
          <w:p>
            <w:r/>
            <w:r>
              <w:rPr>
                <w:sz w:val="19"/>
              </w:rPr>
              <w:t>docs/</w:t>
            </w:r>
          </w:p>
        </w:tc>
        <w:tc>
          <w:tcPr>
            <w:tcW w:type="dxa" w:w="6768"/>
            <w:shd w:val="clear" w:color="auto" w:fill="EEF3F8"/>
          </w:tcPr>
          <w:p>
            <w:r/>
            <w:r>
              <w:rPr>
                <w:sz w:val="19"/>
              </w:rPr>
              <w:t>L2 runbooks and L3 reference docs.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updated/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Final published, bumper-wrapped deliverables.</w:t>
            </w:r>
          </w:p>
        </w:tc>
      </w:tr>
      <w:tr>
        <w:tc>
          <w:tcPr>
            <w:tcW w:type="dxa" w:w="3600"/>
            <w:shd w:val="clear" w:color="auto" w:fill="EEF3F8"/>
          </w:tcPr>
          <w:p>
            <w:r/>
            <w:r>
              <w:rPr>
                <w:sz w:val="19"/>
              </w:rPr>
              <w:t>prompts/, tests/</w:t>
            </w:r>
          </w:p>
        </w:tc>
        <w:tc>
          <w:tcPr>
            <w:tcW w:type="dxa" w:w="6768"/>
            <w:shd w:val="clear" w:color="auto" w:fill="EEF3F8"/>
          </w:tcPr>
          <w:p>
            <w:r/>
            <w:r>
              <w:rPr>
                <w:sz w:val="19"/>
              </w:rPr>
              <w:t>Protected — never deleted; prompts are versioned, testing is mandatory.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drawing-room-video/ (submodule)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Legacy Remotion React project.</w:t>
            </w:r>
          </w:p>
        </w:tc>
      </w:tr>
      <w:tr>
        <w:tc>
          <w:tcPr>
            <w:tcW w:type="dxa" w:w="3600"/>
            <w:shd w:val="clear" w:color="auto" w:fill="EEF3F8"/>
          </w:tcPr>
          <w:p>
            <w:r/>
            <w:r>
              <w:rPr>
                <w:sz w:val="19"/>
              </w:rPr>
              <w:t>video_production/</w:t>
            </w:r>
          </w:p>
        </w:tc>
        <w:tc>
          <w:tcPr>
            <w:tcW w:type="dxa" w:w="6768"/>
            <w:shd w:val="clear" w:color="auto" w:fill="EEF3F8"/>
          </w:tcPr>
          <w:p>
            <w:r/>
            <w:r>
              <w:rPr>
                <w:sz w:val="19"/>
              </w:rPr>
              <w:t>Legacy rendered output + per-project review logs.</w:t>
            </w:r>
          </w:p>
        </w:tc>
      </w:tr>
    </w:tbl>
    <w:p>
      <w:pPr>
        <w:spacing w:after="40"/>
      </w:pPr>
    </w:p>
    <w:p>
      <w:r/>
    </w:p>
    <w:p>
      <w:pPr>
        <w:spacing w:before="200" w:after="80"/>
        <w:pBdr>
          <w:bottom w:val="single" w:sz="10" w:space="3" w:color="1F3A5F"/>
        </w:pBdr>
      </w:pPr>
      <w:r>
        <w:rPr>
          <w:rFonts w:ascii="Calibri" w:hAnsi="Calibri"/>
          <w:b/>
          <w:color w:val="1F3A5F"/>
          <w:sz w:val="34"/>
        </w:rPr>
        <w:t>12.  How to Recreate This Agent (Step by Step)</w:t>
      </w:r>
    </w:p>
    <w:p>
      <w:pPr>
        <w:pStyle w:val="ListNumber"/>
      </w:pPr>
      <w:r>
        <w:rPr>
          <w:b/>
        </w:rPr>
        <w:t xml:space="preserve">Stand up the runtime — </w:t>
      </w:r>
      <w:r>
        <w:t>Install Claude Code (or an equivalent autonomous coding agent) with file, shell, and API access on a machine with Node 18+, Python 3.9+, ffmpeg, and a Chrome install.</w:t>
      </w:r>
    </w:p>
    <w:p>
      <w:pPr>
        <w:pStyle w:val="ListNumber"/>
      </w:pPr>
      <w:r>
        <w:rPr>
          <w:b/>
        </w:rPr>
        <w:t xml:space="preserve">Create the repository skeleton — </w:t>
      </w:r>
      <w:r>
        <w:t>Make the folders in Section 11. Initialise git; if you keep a legacy React project, add it as a submodule.</w:t>
      </w:r>
    </w:p>
    <w:p>
      <w:pPr>
        <w:pStyle w:val="ListNumber"/>
      </w:pPr>
      <w:r>
        <w:rPr>
          <w:b/>
        </w:rPr>
        <w:t xml:space="preserve">Author the operating manual — </w:t>
      </w:r>
      <w:r>
        <w:t>Write a CLAUDE.md router (&lt; 150 lines) containing the rules in Section 3, a quick-nav table, the folder/agents/skills tables, and a known-failures list.</w:t>
      </w:r>
    </w:p>
    <w:p>
      <w:pPr>
        <w:pStyle w:val="ListNumber"/>
      </w:pPr>
      <w:r>
        <w:rPr>
          <w:b/>
        </w:rPr>
        <w:t xml:space="preserve">Install the standards — </w:t>
      </w:r>
      <w:r>
        <w:t>Add the standards from Section 7 as separate documents: scripting standard, the 7-factor QA rubric with the 4.9 threshold, and the reviewer-gated pipeline definition.</w:t>
      </w:r>
    </w:p>
    <w:p>
      <w:pPr>
        <w:pStyle w:val="ListNumber"/>
      </w:pPr>
      <w:r>
        <w:rPr>
          <w:b/>
        </w:rPr>
        <w:t xml:space="preserve">Install the skills — </w:t>
      </w:r>
      <w:r>
        <w:t>Add each skill from Section 6 as a runbook — most importantly creating-explainer-videos (with the 9 stages, 9-item quality bar, and 10 LAWS), the script writer, and the script gate.</w:t>
      </w:r>
    </w:p>
    <w:p>
      <w:pPr>
        <w:pStyle w:val="ListNumber"/>
      </w:pPr>
      <w:r>
        <w:rPr>
          <w:b/>
        </w:rPr>
        <w:t xml:space="preserve">Build the pipeline scripts — </w:t>
      </w:r>
      <w:r>
        <w:t>Implement the nine stages (Section 4) around the beat data model (Section 5): art generation, cutout segmentation, one-take TTS, the seekable HTML timeline, the compiler, the audio mixer, the brand stitcher, and the verifier. Enforce the render invariants and the spend gate.</w:t>
      </w:r>
    </w:p>
    <w:p>
      <w:pPr>
        <w:pStyle w:val="ListNumber"/>
      </w:pPr>
      <w:r>
        <w:rPr>
          <w:b/>
        </w:rPr>
        <w:t xml:space="preserve">Set up brand assets once — </w:t>
      </w:r>
      <w:r>
        <w:t>Create the shared intro/outro bumper project (logo, title card, music bed) that the stitcher calls for every video.</w:t>
      </w:r>
    </w:p>
    <w:p>
      <w:pPr>
        <w:pStyle w:val="ListNumber"/>
      </w:pPr>
      <w:r>
        <w:rPr>
          <w:b/>
        </w:rPr>
        <w:t xml:space="preserve">Add automation &amp; guardrails — </w:t>
      </w:r>
      <w:r>
        <w:t>Add the hooks in Section 8 (block dangerous commands, enforce doc size/frontmatter, validate on write, session start/end reminders) and the sub-agents (script gate, quality-checker, daily sync).</w:t>
      </w:r>
    </w:p>
    <w:p>
      <w:pPr>
        <w:pStyle w:val="ListNumber"/>
      </w:pPr>
      <w:r>
        <w:rPr>
          <w:b/>
        </w:rPr>
        <w:t xml:space="preserve">Wire up memory &amp; work tracking — </w:t>
      </w:r>
      <w:r>
        <w:t>Create the memory directory + index (Section 10) and the append-only JSONL stores for tasks, feedback, QA, and decisions.</w:t>
      </w:r>
    </w:p>
    <w:p>
      <w:pPr>
        <w:pStyle w:val="ListNumber"/>
      </w:pPr>
      <w:r>
        <w:rPr>
          <w:b/>
        </w:rPr>
        <w:t xml:space="preserve">Configure environment — </w:t>
      </w:r>
      <w:r>
        <w:t>Provide the voice/image API keys via .env and confirm the spend gate blocks paid calls without --yes.</w:t>
      </w:r>
    </w:p>
    <w:p>
      <w:pPr>
        <w:pStyle w:val="ListNumber"/>
      </w:pPr>
      <w:r>
        <w:rPr>
          <w:b/>
        </w:rPr>
        <w:t xml:space="preserve">Run the loop — </w:t>
      </w:r>
      <w:r>
        <w:t>For each video: draft the script → pass the gate → write beats.js → generate art → segment → TTS → sample-check → compile → brand → verify → QA-score → reviewer gate → publish to the final folder. Persist any correction so it is never re-asked.</w:t>
      </w:r>
    </w:p>
    <w:p>
      <w:r/>
    </w:p>
    <w:p>
      <w:pPr>
        <w:spacing w:before="200" w:after="80"/>
        <w:pBdr>
          <w:bottom w:val="single" w:sz="10" w:space="3" w:color="1F3A5F"/>
        </w:pBdr>
      </w:pPr>
      <w:r>
        <w:rPr>
          <w:rFonts w:ascii="Calibri" w:hAnsi="Calibri"/>
          <w:b/>
          <w:color w:val="1F3A5F"/>
          <w:sz w:val="34"/>
        </w:rPr>
        <w:t>13.  Appendix — Invariants, Costs, Commands</w:t>
      </w:r>
    </w:p>
    <w:p>
      <w:pPr>
        <w:spacing w:before="120" w:after="40"/>
      </w:pPr>
      <w:r>
        <w:rPr>
          <w:b/>
          <w:color w:val="3B5B7A"/>
          <w:sz w:val="22"/>
        </w:rPr>
        <w:t>Quick command reference (per video)</w:t>
      </w:r>
    </w:p>
    <w:p>
      <w:pPr>
        <w:spacing w:before="60" w:after="120" w:line="240" w:lineRule="auto"/>
        <w:ind w:left="173"/>
        <w:shd w:val="clear" w:color="auto" w:fill="F3F5F8"/>
      </w:pPr>
      <w:r>
        <w:rPr>
          <w:rFonts w:ascii="Consolas" w:hAnsi="Consolas"/>
          <w:color w:val="1A2A3A"/>
          <w:sz w:val="18"/>
        </w:rPr>
        <w:t>node generate-lesson-art.js --yes         # stage 3  (spend-gated)</w:t>
      </w:r>
      <w:r>
        <w:br/>
      </w:r>
      <w:r>
        <w:rPr>
          <w:rFonts w:ascii="Consolas" w:hAnsi="Consolas"/>
          <w:color w:val="1A2A3A"/>
          <w:sz w:val="18"/>
        </w:rPr>
        <w:t>python segment-all.py                      # stage 4</w:t>
      </w:r>
      <w:r>
        <w:br/>
      </w:r>
      <w:r>
        <w:rPr>
          <w:rFonts w:ascii="Consolas" w:hAnsi="Consolas"/>
          <w:color w:val="1A2A3A"/>
          <w:sz w:val="18"/>
        </w:rPr>
        <w:t>node tts-lesson.js --yes                   # stage 5  (spend-gated)</w:t>
      </w:r>
      <w:r>
        <w:br/>
      </w:r>
      <w:r>
        <w:rPr>
          <w:rFonts w:ascii="Consolas" w:hAnsi="Consolas"/>
          <w:color w:val="1A2A3A"/>
          <w:sz w:val="18"/>
        </w:rPr>
        <w:t>SAMPLE_IDS=03,05 node compile-lesson.js --sample   # stage 6</w:t>
      </w:r>
      <w:r>
        <w:br/>
      </w:r>
      <w:r>
        <w:rPr>
          <w:rFonts w:ascii="Consolas" w:hAnsi="Consolas"/>
          <w:color w:val="1A2A3A"/>
          <w:sz w:val="18"/>
        </w:rPr>
        <w:t>node compile-lesson.js                     # stage 7  -&gt; out/&lt;name&gt;.mp4</w:t>
      </w:r>
      <w:r>
        <w:br/>
      </w:r>
      <w:r>
        <w:rPr>
          <w:rFonts w:ascii="Consolas" w:hAnsi="Consolas"/>
          <w:color w:val="1A2A3A"/>
          <w:sz w:val="18"/>
        </w:rPr>
        <w:t>node stitch-brand.js --title "&lt;Title&gt;" \</w:t>
      </w:r>
      <w:r>
        <w:br/>
      </w:r>
      <w:r>
        <w:rPr>
          <w:rFonts w:ascii="Consolas" w:hAnsi="Consolas"/>
          <w:color w:val="1A2A3A"/>
          <w:sz w:val="18"/>
        </w:rPr>
        <w:t xml:space="preserve">     --lesson out/&lt;name&gt;.mp4 --out out/&lt;name&gt;_final.mp4   # stage 8</w:t>
      </w:r>
      <w:r>
        <w:br/>
      </w:r>
      <w:r>
        <w:rPr>
          <w:rFonts w:ascii="Consolas" w:hAnsi="Consolas"/>
          <w:color w:val="1A2A3A"/>
          <w:sz w:val="18"/>
        </w:rPr>
        <w:t>node verify.js                             # stage 9</w:t>
      </w:r>
    </w:p>
    <w:p>
      <w:pPr>
        <w:spacing w:before="120" w:after="40"/>
      </w:pPr>
      <w:r>
        <w:rPr>
          <w:b/>
          <w:color w:val="3B5B7A"/>
          <w:sz w:val="22"/>
        </w:rPr>
        <w:t>Cost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7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Approx. cost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Illustration (per image)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~$0.04  (10–20 images per video)</w:t>
            </w:r>
          </w:p>
        </w:tc>
      </w:tr>
      <w:tr>
        <w:tc>
          <w:tcPr>
            <w:tcW w:type="dxa" w:w="4608"/>
            <w:shd w:val="clear" w:color="auto" w:fill="EEF3F8"/>
          </w:tcPr>
          <w:p>
            <w:r/>
            <w:r>
              <w:rPr>
                <w:sz w:val="19"/>
              </w:rPr>
              <w:t>Voice-over (per clip)</w:t>
            </w:r>
          </w:p>
        </w:tc>
        <w:tc>
          <w:tcPr>
            <w:tcW w:type="dxa" w:w="5760"/>
            <w:shd w:val="clear" w:color="auto" w:fill="EEF3F8"/>
          </w:tcPr>
          <w:p>
            <w:r/>
            <w:r>
              <w:rPr>
                <w:sz w:val="19"/>
              </w:rPr>
              <w:t>~$0.002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Local render + encode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$0</w:t>
            </w:r>
          </w:p>
        </w:tc>
      </w:tr>
      <w:tr>
        <w:tc>
          <w:tcPr>
            <w:tcW w:type="dxa" w:w="4608"/>
            <w:shd w:val="clear" w:color="auto" w:fill="EEF3F8"/>
          </w:tcPr>
          <w:p>
            <w:r/>
            <w:r>
              <w:rPr>
                <w:sz w:val="19"/>
              </w:rPr>
              <w:t>Paid AI video</w:t>
            </w:r>
          </w:p>
        </w:tc>
        <w:tc>
          <w:tcPr>
            <w:tcW w:type="dxa" w:w="5760"/>
            <w:shd w:val="clear" w:color="auto" w:fill="EEF3F8"/>
          </w:tcPr>
          <w:p>
            <w:r/>
            <w:r>
              <w:rPr>
                <w:sz w:val="19"/>
              </w:rPr>
              <w:t>Rejected for the default pipeline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3B5B7A"/>
          <w:sz w:val="22"/>
        </w:rPr>
        <w:t>Definition of done</w:t>
      </w:r>
    </w:p>
    <w:p>
      <w:pPr>
        <w:pStyle w:val="ListBullet"/>
      </w:pPr>
      <w:r>
        <w:t>Deliverable is &lt;name&gt;_final.mp4, bumper-wrapped, at the render invariants.</w:t>
      </w:r>
    </w:p>
    <w:p>
      <w:pPr>
        <w:pStyle w:val="ListBullet"/>
      </w:pPr>
      <w:r>
        <w:t>clips == beats and every voice sidecar matches its beat.</w:t>
      </w:r>
    </w:p>
    <w:p>
      <w:pPr>
        <w:pStyle w:val="ListBullet"/>
      </w:pPr>
      <w:r>
        <w:t>QA combined score ≥ 4.9 / 7.0, logged.</w:t>
      </w:r>
    </w:p>
    <w:p>
      <w:pPr>
        <w:pStyle w:val="ListBullet"/>
      </w:pPr>
      <w:r>
        <w:t>Every step reviewed and explicitly approved; feedback persisted.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Drawing Room — Agent Specification    |    Page </w:t>
    </w:r>
    <w:fldSimple w:instr="PAGE"/>
    <w:r>
      <w:rPr>
        <w:color w:val="555555"/>
        <w:sz w:val="16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