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0E0" w:rsidRDefault="005C00E0" w:rsidP="005C00E0">
      <w:pPr>
        <w:spacing w:after="75" w:line="240" w:lineRule="auto"/>
        <w:outlineLvl w:val="0"/>
        <w:rPr>
          <w:rFonts w:ascii="Verdana" w:eastAsia="Times New Roman" w:hAnsi="Verdana" w:cs="Times New Roman"/>
          <w:b/>
          <w:bCs/>
          <w:color w:val="008FAF"/>
          <w:kern w:val="36"/>
          <w:sz w:val="29"/>
          <w:szCs w:val="29"/>
          <w:lang w:val="en"/>
        </w:rPr>
      </w:pPr>
      <w:r>
        <w:rPr>
          <w:rFonts w:ascii="Verdana" w:eastAsia="Times New Roman" w:hAnsi="Verdana" w:cs="Times New Roman"/>
          <w:b/>
          <w:bCs/>
          <w:color w:val="008FAF"/>
          <w:kern w:val="36"/>
          <w:sz w:val="29"/>
          <w:szCs w:val="29"/>
          <w:lang w:val="en"/>
        </w:rPr>
        <w:t xml:space="preserve">2014 Metadata: </w:t>
      </w:r>
    </w:p>
    <w:p w:rsidR="005C00E0" w:rsidRDefault="005C00E0" w:rsidP="005C00E0">
      <w:pPr>
        <w:spacing w:after="75" w:line="240" w:lineRule="auto"/>
        <w:outlineLvl w:val="0"/>
        <w:rPr>
          <w:rFonts w:ascii="Verdana" w:eastAsia="Times New Roman" w:hAnsi="Verdana" w:cs="Times New Roman"/>
          <w:b/>
          <w:bCs/>
          <w:color w:val="008FAF"/>
          <w:kern w:val="36"/>
          <w:sz w:val="29"/>
          <w:szCs w:val="29"/>
          <w:lang w:val="en"/>
        </w:rPr>
      </w:pPr>
      <w:r w:rsidRPr="005C00E0">
        <w:rPr>
          <w:rFonts w:ascii="Verdana" w:eastAsia="Times New Roman" w:hAnsi="Verdana" w:cs="Times New Roman"/>
          <w:b/>
          <w:bCs/>
          <w:color w:val="008FAF"/>
          <w:kern w:val="36"/>
          <w:sz w:val="29"/>
          <w:szCs w:val="29"/>
          <w:lang w:val="en"/>
        </w:rPr>
        <w:t>Sensitive Ecosystem Inventory for Metro Vancouver</w:t>
      </w:r>
      <w:r>
        <w:rPr>
          <w:rFonts w:ascii="Verdana" w:eastAsia="Times New Roman" w:hAnsi="Verdana" w:cs="Times New Roman"/>
          <w:b/>
          <w:bCs/>
          <w:color w:val="008FAF"/>
          <w:kern w:val="36"/>
          <w:sz w:val="29"/>
          <w:szCs w:val="29"/>
          <w:lang w:val="en"/>
        </w:rPr>
        <w:t xml:space="preserve"> (2014)</w:t>
      </w:r>
    </w:p>
    <w:p w:rsidR="005C00E0" w:rsidRPr="005C00E0" w:rsidRDefault="005C00E0" w:rsidP="005C00E0">
      <w:pPr>
        <w:spacing w:after="0"/>
        <w:rPr>
          <w:b/>
          <w:lang w:val="en"/>
        </w:rPr>
      </w:pPr>
      <w:r w:rsidRPr="005C00E0">
        <w:rPr>
          <w:b/>
          <w:lang w:val="en"/>
        </w:rPr>
        <w:t>Summary</w:t>
      </w:r>
    </w:p>
    <w:p w:rsidR="005C00E0" w:rsidRDefault="005C00E0" w:rsidP="005C00E0">
      <w:pPr>
        <w:rPr>
          <w:rFonts w:ascii="Verdana" w:eastAsia="Times New Roman" w:hAnsi="Verdana" w:cs="Courier New"/>
          <w:color w:val="000020"/>
          <w:sz w:val="19"/>
          <w:szCs w:val="19"/>
          <w:lang w:val="en"/>
        </w:rPr>
      </w:pPr>
      <w:r>
        <w:rPr>
          <w:lang w:val="en"/>
        </w:rPr>
        <w:t xml:space="preserve">Provides </w:t>
      </w:r>
      <w:r w:rsidRPr="005C00E0">
        <w:rPr>
          <w:rFonts w:ascii="Verdana" w:eastAsia="Times New Roman" w:hAnsi="Verdana" w:cs="Courier New"/>
          <w:color w:val="000020"/>
          <w:sz w:val="19"/>
          <w:szCs w:val="19"/>
          <w:lang w:val="en"/>
        </w:rPr>
        <w:t>the location and attributes for sensitive and important</w:t>
      </w:r>
      <w:r>
        <w:rPr>
          <w:rFonts w:ascii="Verdana" w:eastAsia="Times New Roman" w:hAnsi="Verdana" w:cs="Courier New"/>
          <w:color w:val="000020"/>
          <w:sz w:val="19"/>
          <w:szCs w:val="19"/>
          <w:lang w:val="en"/>
        </w:rPr>
        <w:t xml:space="preserve"> modified</w:t>
      </w:r>
      <w:r w:rsidRPr="005C00E0">
        <w:rPr>
          <w:rFonts w:ascii="Verdana" w:eastAsia="Times New Roman" w:hAnsi="Verdana" w:cs="Courier New"/>
          <w:color w:val="000020"/>
          <w:sz w:val="19"/>
          <w:szCs w:val="19"/>
          <w:lang w:val="en"/>
        </w:rPr>
        <w:t xml:space="preserve"> ecosystems throughout Metro Vancouver</w:t>
      </w:r>
      <w:r>
        <w:rPr>
          <w:rFonts w:ascii="Verdana" w:eastAsia="Times New Roman" w:hAnsi="Verdana" w:cs="Courier New"/>
          <w:color w:val="000020"/>
          <w:sz w:val="19"/>
          <w:szCs w:val="19"/>
          <w:lang w:val="en"/>
        </w:rPr>
        <w:t>.</w:t>
      </w:r>
    </w:p>
    <w:p w:rsidR="005C00E0" w:rsidRPr="005C00E0" w:rsidRDefault="005C00E0" w:rsidP="005C00E0">
      <w:pPr>
        <w:spacing w:after="0"/>
        <w:rPr>
          <w:rFonts w:ascii="Verdana" w:eastAsia="Times New Roman" w:hAnsi="Verdana" w:cs="Courier New"/>
          <w:b/>
          <w:color w:val="000020"/>
          <w:sz w:val="19"/>
          <w:szCs w:val="19"/>
          <w:lang w:val="en"/>
        </w:rPr>
      </w:pPr>
      <w:r w:rsidRPr="005C00E0">
        <w:rPr>
          <w:rFonts w:ascii="Verdana" w:eastAsia="Times New Roman" w:hAnsi="Verdana" w:cs="Courier New"/>
          <w:b/>
          <w:color w:val="000020"/>
          <w:sz w:val="19"/>
          <w:szCs w:val="19"/>
          <w:lang w:val="en"/>
        </w:rPr>
        <w:t>Description</w:t>
      </w:r>
    </w:p>
    <w:p w:rsidR="00124CA3" w:rsidRDefault="00124CA3" w:rsidP="00124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Verdana" w:eastAsia="Times New Roman" w:hAnsi="Verdana" w:cs="Courier New"/>
          <w:color w:val="000020"/>
          <w:sz w:val="19"/>
          <w:szCs w:val="19"/>
          <w:lang w:val="en"/>
        </w:rPr>
      </w:pPr>
      <w:r w:rsidRPr="005C00E0">
        <w:rPr>
          <w:rFonts w:ascii="Verdana" w:eastAsia="Times New Roman" w:hAnsi="Verdana" w:cs="Courier New"/>
          <w:color w:val="000020"/>
          <w:sz w:val="19"/>
          <w:szCs w:val="19"/>
          <w:lang w:val="en"/>
        </w:rPr>
        <w:t>A Sensitive Ecosystem In</w:t>
      </w:r>
      <w:r>
        <w:rPr>
          <w:rFonts w:ascii="Verdana" w:eastAsia="Times New Roman" w:hAnsi="Verdana" w:cs="Courier New"/>
          <w:color w:val="000020"/>
          <w:sz w:val="19"/>
          <w:szCs w:val="19"/>
          <w:lang w:val="en"/>
        </w:rPr>
        <w:t>ventory (SEI) was conducted for</w:t>
      </w:r>
      <w:r w:rsidRPr="005C00E0">
        <w:rPr>
          <w:rFonts w:ascii="Verdana" w:eastAsia="Times New Roman" w:hAnsi="Verdana" w:cs="Courier New"/>
          <w:color w:val="000020"/>
          <w:sz w:val="19"/>
          <w:szCs w:val="19"/>
          <w:lang w:val="en"/>
        </w:rPr>
        <w:t xml:space="preserve"> the </w:t>
      </w:r>
      <w:r>
        <w:rPr>
          <w:rFonts w:ascii="Verdana" w:eastAsia="Times New Roman" w:hAnsi="Verdana" w:cs="Courier New"/>
          <w:color w:val="000020"/>
          <w:sz w:val="19"/>
          <w:szCs w:val="19"/>
          <w:lang w:val="en"/>
        </w:rPr>
        <w:t>Metro Vancouver</w:t>
      </w:r>
      <w:r w:rsidRPr="005C00E0">
        <w:rPr>
          <w:rFonts w:ascii="Verdana" w:eastAsia="Times New Roman" w:hAnsi="Verdana" w:cs="Courier New"/>
          <w:color w:val="000020"/>
          <w:sz w:val="19"/>
          <w:szCs w:val="19"/>
          <w:lang w:val="en"/>
        </w:rPr>
        <w:t xml:space="preserve"> region</w:t>
      </w:r>
      <w:r>
        <w:rPr>
          <w:rFonts w:ascii="Verdana" w:eastAsia="Times New Roman" w:hAnsi="Verdana" w:cs="Courier New"/>
          <w:color w:val="000020"/>
          <w:sz w:val="19"/>
          <w:szCs w:val="19"/>
          <w:lang w:val="en"/>
        </w:rPr>
        <w:t xml:space="preserve"> and Abbotsford</w:t>
      </w:r>
      <w:r w:rsidRPr="005C00E0">
        <w:rPr>
          <w:rFonts w:ascii="Verdana" w:eastAsia="Times New Roman" w:hAnsi="Verdana" w:cs="Courier New"/>
          <w:color w:val="000020"/>
          <w:sz w:val="19"/>
          <w:szCs w:val="19"/>
          <w:lang w:val="en"/>
        </w:rPr>
        <w:t xml:space="preserve"> </w:t>
      </w:r>
      <w:r>
        <w:rPr>
          <w:rFonts w:ascii="Verdana" w:eastAsia="Times New Roman" w:hAnsi="Verdana" w:cs="Courier New"/>
          <w:color w:val="000020"/>
          <w:sz w:val="19"/>
          <w:szCs w:val="19"/>
          <w:lang w:val="en"/>
        </w:rPr>
        <w:t>from 2010-2012, using 2009 imagery. An update to that inventory was conducted for the Metro Vancouver region only from 2015-2018, using 2014 imagery</w:t>
      </w:r>
      <w:r w:rsidRPr="005C00E0">
        <w:rPr>
          <w:rFonts w:ascii="Verdana" w:eastAsia="Times New Roman" w:hAnsi="Verdana" w:cs="Courier New"/>
          <w:color w:val="000020"/>
          <w:sz w:val="19"/>
          <w:szCs w:val="19"/>
          <w:lang w:val="en"/>
        </w:rPr>
        <w:t>. Provincial SEI standards were followed to identify and map ecologically significant and relatively unmodified 'Sensitive Ecosystems', including wetlands, older forests and woodlands.</w:t>
      </w:r>
      <w:r>
        <w:rPr>
          <w:rFonts w:ascii="Verdana" w:eastAsia="Times New Roman" w:hAnsi="Verdana" w:cs="Courier New"/>
          <w:color w:val="000020"/>
          <w:sz w:val="19"/>
          <w:szCs w:val="19"/>
          <w:lang w:val="en"/>
        </w:rPr>
        <w:t xml:space="preserve"> </w:t>
      </w:r>
      <w:r w:rsidRPr="005C00E0">
        <w:rPr>
          <w:rFonts w:ascii="Verdana" w:eastAsia="Times New Roman" w:hAnsi="Verdana" w:cs="Courier New"/>
          <w:color w:val="000020"/>
          <w:sz w:val="19"/>
          <w:szCs w:val="19"/>
          <w:lang w:val="en"/>
        </w:rPr>
        <w:t>In a</w:t>
      </w:r>
      <w:r>
        <w:rPr>
          <w:rFonts w:ascii="Verdana" w:eastAsia="Times New Roman" w:hAnsi="Verdana" w:cs="Courier New"/>
          <w:color w:val="000020"/>
          <w:sz w:val="19"/>
          <w:szCs w:val="19"/>
          <w:lang w:val="en"/>
        </w:rPr>
        <w:t>ddition, 'Modified</w:t>
      </w:r>
      <w:r w:rsidRPr="005C00E0">
        <w:rPr>
          <w:rFonts w:ascii="Verdana" w:eastAsia="Times New Roman" w:hAnsi="Verdana" w:cs="Courier New"/>
          <w:color w:val="000020"/>
          <w:sz w:val="19"/>
          <w:szCs w:val="19"/>
          <w:lang w:val="en"/>
        </w:rPr>
        <w:t xml:space="preserve"> Ecosystems' such as </w:t>
      </w:r>
      <w:r>
        <w:rPr>
          <w:rFonts w:ascii="Verdana" w:eastAsia="Times New Roman" w:hAnsi="Verdana" w:cs="Courier New"/>
          <w:color w:val="000020"/>
          <w:sz w:val="19"/>
          <w:szCs w:val="19"/>
          <w:lang w:val="en"/>
        </w:rPr>
        <w:t>old</w:t>
      </w:r>
      <w:r w:rsidRPr="005C00E0">
        <w:rPr>
          <w:rFonts w:ascii="Verdana" w:eastAsia="Times New Roman" w:hAnsi="Verdana" w:cs="Courier New"/>
          <w:color w:val="000020"/>
          <w:sz w:val="19"/>
          <w:szCs w:val="19"/>
          <w:lang w:val="en"/>
        </w:rPr>
        <w:t xml:space="preserve"> fields and young forests, which are human modified but still have ecological value and importance to biodiversity were included in the mapping proc</w:t>
      </w:r>
      <w:r>
        <w:rPr>
          <w:rFonts w:ascii="Verdana" w:eastAsia="Times New Roman" w:hAnsi="Verdana" w:cs="Courier New"/>
          <w:color w:val="000020"/>
          <w:sz w:val="19"/>
          <w:szCs w:val="19"/>
          <w:lang w:val="en"/>
        </w:rPr>
        <w:t>ess. The project area totaled 330</w:t>
      </w:r>
      <w:r w:rsidRPr="005C00E0">
        <w:rPr>
          <w:rFonts w:ascii="Verdana" w:eastAsia="Times New Roman" w:hAnsi="Verdana" w:cs="Courier New"/>
          <w:color w:val="000020"/>
          <w:sz w:val="19"/>
          <w:szCs w:val="19"/>
          <w:lang w:val="en"/>
        </w:rPr>
        <w:t>,</w:t>
      </w:r>
      <w:r>
        <w:rPr>
          <w:rFonts w:ascii="Verdana" w:eastAsia="Times New Roman" w:hAnsi="Verdana" w:cs="Courier New"/>
          <w:color w:val="000020"/>
          <w:sz w:val="19"/>
          <w:szCs w:val="19"/>
          <w:lang w:val="en"/>
        </w:rPr>
        <w:t>6</w:t>
      </w:r>
      <w:r w:rsidRPr="005C00E0">
        <w:rPr>
          <w:rFonts w:ascii="Verdana" w:eastAsia="Times New Roman" w:hAnsi="Verdana" w:cs="Courier New"/>
          <w:color w:val="000020"/>
          <w:sz w:val="19"/>
          <w:szCs w:val="19"/>
          <w:lang w:val="en"/>
        </w:rPr>
        <w:t>00 ha, consisting of terrestrial lands plus rivers, freshwater bodies, intertidal and estuarine zones.</w:t>
      </w:r>
      <w:r>
        <w:rPr>
          <w:rFonts w:ascii="Verdana" w:eastAsia="Times New Roman" w:hAnsi="Verdana" w:cs="Courier New"/>
          <w:color w:val="000020"/>
          <w:sz w:val="19"/>
          <w:szCs w:val="19"/>
          <w:lang w:val="en"/>
        </w:rPr>
        <w:t xml:space="preserve"> </w:t>
      </w:r>
    </w:p>
    <w:p w:rsidR="00124CA3" w:rsidRDefault="00124CA3" w:rsidP="00124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Verdana" w:eastAsia="Times New Roman" w:hAnsi="Verdana" w:cs="Courier New"/>
          <w:color w:val="000020"/>
          <w:sz w:val="19"/>
          <w:szCs w:val="19"/>
          <w:lang w:val="en"/>
        </w:rPr>
      </w:pPr>
      <w:r w:rsidRPr="005C00E0">
        <w:rPr>
          <w:rFonts w:ascii="Verdana" w:eastAsia="Times New Roman" w:hAnsi="Verdana" w:cs="Courier New"/>
          <w:color w:val="000020"/>
          <w:sz w:val="19"/>
          <w:szCs w:val="19"/>
          <w:lang w:val="en"/>
        </w:rPr>
        <w:t xml:space="preserve">Two main approaches were used to build the inventory of polygons based on the availability of Terrestrial Ecosystem Mapping (TEM) products. TEM was used to generate SEI values in the Coquitlam, </w:t>
      </w:r>
      <w:proofErr w:type="spellStart"/>
      <w:r w:rsidRPr="005C00E0">
        <w:rPr>
          <w:rFonts w:ascii="Verdana" w:eastAsia="Times New Roman" w:hAnsi="Verdana" w:cs="Courier New"/>
          <w:color w:val="000020"/>
          <w:sz w:val="19"/>
          <w:szCs w:val="19"/>
          <w:lang w:val="en"/>
        </w:rPr>
        <w:t>Capilano</w:t>
      </w:r>
      <w:proofErr w:type="spellEnd"/>
      <w:r w:rsidR="00E42038">
        <w:rPr>
          <w:rFonts w:ascii="Verdana" w:eastAsia="Times New Roman" w:hAnsi="Verdana" w:cs="Courier New"/>
          <w:color w:val="000020"/>
          <w:sz w:val="19"/>
          <w:szCs w:val="19"/>
          <w:lang w:val="en"/>
        </w:rPr>
        <w:t>,</w:t>
      </w:r>
      <w:r w:rsidRPr="005C00E0">
        <w:rPr>
          <w:rFonts w:ascii="Verdana" w:eastAsia="Times New Roman" w:hAnsi="Verdana" w:cs="Courier New"/>
          <w:color w:val="000020"/>
          <w:sz w:val="19"/>
          <w:szCs w:val="19"/>
          <w:lang w:val="en"/>
        </w:rPr>
        <w:t xml:space="preserve"> and Seymour watersheds; the Regional Parks network; and Mount Seymour and Indian Arm Provincial Parks.</w:t>
      </w:r>
      <w:r>
        <w:rPr>
          <w:rFonts w:ascii="Verdana" w:eastAsia="Times New Roman" w:hAnsi="Verdana" w:cs="Courier New"/>
          <w:color w:val="000020"/>
          <w:sz w:val="19"/>
          <w:szCs w:val="19"/>
          <w:lang w:val="en"/>
        </w:rPr>
        <w:t xml:space="preserve"> </w:t>
      </w:r>
      <w:r w:rsidRPr="005C00E0">
        <w:rPr>
          <w:rFonts w:ascii="Verdana" w:eastAsia="Times New Roman" w:hAnsi="Verdana" w:cs="Courier New"/>
          <w:color w:val="000020"/>
          <w:sz w:val="19"/>
          <w:szCs w:val="19"/>
          <w:lang w:val="en"/>
        </w:rPr>
        <w:t>Riparian fringe and gully SEI classes could often not be directly translated from TEM so had to be newly generated. For remaining areas with no existing TEM, SEI mapping was developed through image interpretation followed by selective field checks to confirm and inform mapping decisions. For new mapping, 20% of polygons were checked in the field.</w:t>
      </w:r>
      <w:r>
        <w:rPr>
          <w:rFonts w:ascii="Verdana" w:eastAsia="Times New Roman" w:hAnsi="Verdana" w:cs="Courier New"/>
          <w:color w:val="000020"/>
          <w:sz w:val="19"/>
          <w:szCs w:val="19"/>
          <w:lang w:val="en"/>
        </w:rPr>
        <w:t xml:space="preserve"> </w:t>
      </w:r>
    </w:p>
    <w:p w:rsidR="00124CA3" w:rsidRDefault="00124CA3" w:rsidP="00124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Verdana" w:eastAsia="Times New Roman" w:hAnsi="Verdana" w:cs="Courier New"/>
          <w:color w:val="000020"/>
          <w:sz w:val="19"/>
          <w:szCs w:val="19"/>
          <w:lang w:val="en"/>
        </w:rPr>
      </w:pPr>
      <w:r w:rsidRPr="005C00E0">
        <w:rPr>
          <w:rFonts w:ascii="Verdana" w:eastAsia="Times New Roman" w:hAnsi="Verdana" w:cs="Courier New"/>
          <w:color w:val="000020"/>
          <w:sz w:val="19"/>
          <w:szCs w:val="19"/>
          <w:lang w:val="en"/>
        </w:rPr>
        <w:t xml:space="preserve">Polygons were delineated at 1:5,000 (new mapping) to </w:t>
      </w:r>
      <w:r w:rsidR="00902852" w:rsidRPr="005C00E0">
        <w:rPr>
          <w:rFonts w:ascii="Verdana" w:eastAsia="Times New Roman" w:hAnsi="Verdana" w:cs="Courier New"/>
          <w:color w:val="000020"/>
          <w:sz w:val="19"/>
          <w:szCs w:val="19"/>
          <w:lang w:val="en"/>
        </w:rPr>
        <w:t>1: 10,000</w:t>
      </w:r>
      <w:r w:rsidRPr="005C00E0">
        <w:rPr>
          <w:rFonts w:ascii="Verdana" w:eastAsia="Times New Roman" w:hAnsi="Verdana" w:cs="Courier New"/>
          <w:color w:val="000020"/>
          <w:sz w:val="19"/>
          <w:szCs w:val="19"/>
          <w:lang w:val="en"/>
        </w:rPr>
        <w:t xml:space="preserve"> - </w:t>
      </w:r>
      <w:r w:rsidR="00902852" w:rsidRPr="005C00E0">
        <w:rPr>
          <w:rFonts w:ascii="Verdana" w:eastAsia="Times New Roman" w:hAnsi="Verdana" w:cs="Courier New"/>
          <w:color w:val="000020"/>
          <w:sz w:val="19"/>
          <w:szCs w:val="19"/>
          <w:lang w:val="en"/>
        </w:rPr>
        <w:t>1: 20,000</w:t>
      </w:r>
      <w:r w:rsidRPr="005C00E0">
        <w:rPr>
          <w:rFonts w:ascii="Verdana" w:eastAsia="Times New Roman" w:hAnsi="Verdana" w:cs="Courier New"/>
          <w:color w:val="000020"/>
          <w:sz w:val="19"/>
          <w:szCs w:val="19"/>
          <w:lang w:val="en"/>
        </w:rPr>
        <w:t xml:space="preserve"> (originating from TEM). Sites as small as 0.5 ha were mappe</w:t>
      </w:r>
      <w:r>
        <w:rPr>
          <w:rFonts w:ascii="Verdana" w:eastAsia="Times New Roman" w:hAnsi="Verdana" w:cs="Courier New"/>
          <w:color w:val="000020"/>
          <w:sz w:val="19"/>
          <w:szCs w:val="19"/>
          <w:lang w:val="en"/>
        </w:rPr>
        <w:t>d, with the exception of some “Modified</w:t>
      </w:r>
      <w:r w:rsidRPr="005C00E0">
        <w:rPr>
          <w:rFonts w:ascii="Verdana" w:eastAsia="Times New Roman" w:hAnsi="Verdana" w:cs="Courier New"/>
          <w:color w:val="000020"/>
          <w:sz w:val="19"/>
          <w:szCs w:val="19"/>
          <w:lang w:val="en"/>
        </w:rPr>
        <w:t xml:space="preserve"> Ecosystems”, where only larger instances were mapped, e.g., greater than 2.5 ha for old fields</w:t>
      </w:r>
      <w:r>
        <w:rPr>
          <w:rFonts w:ascii="Verdana" w:eastAsia="Times New Roman" w:hAnsi="Verdana" w:cs="Courier New"/>
          <w:color w:val="000020"/>
          <w:sz w:val="19"/>
          <w:szCs w:val="19"/>
          <w:lang w:val="en"/>
        </w:rPr>
        <w:t>, and greater than 5ha for young forest</w:t>
      </w:r>
      <w:r w:rsidRPr="005C00E0">
        <w:rPr>
          <w:rFonts w:ascii="Verdana" w:eastAsia="Times New Roman" w:hAnsi="Verdana" w:cs="Courier New"/>
          <w:color w:val="000020"/>
          <w:sz w:val="19"/>
          <w:szCs w:val="19"/>
          <w:lang w:val="en"/>
        </w:rPr>
        <w:t>. Some sites originating from TEM were smaller than 0.5 ha and these were also included in the inventory.</w:t>
      </w:r>
      <w:r>
        <w:rPr>
          <w:rFonts w:ascii="Verdana" w:eastAsia="Times New Roman" w:hAnsi="Verdana" w:cs="Courier New"/>
          <w:color w:val="000020"/>
          <w:sz w:val="19"/>
          <w:szCs w:val="19"/>
          <w:lang w:val="en"/>
        </w:rPr>
        <w:t xml:space="preserve"> </w:t>
      </w:r>
      <w:r w:rsidRPr="005C00E0">
        <w:rPr>
          <w:rFonts w:ascii="Verdana" w:eastAsia="Times New Roman" w:hAnsi="Verdana" w:cs="Courier New"/>
          <w:color w:val="000020"/>
          <w:sz w:val="19"/>
          <w:szCs w:val="19"/>
          <w:lang w:val="en"/>
        </w:rPr>
        <w:t xml:space="preserve">Key attributes of class and subclass, structural stage, stand composition, condition and size were recorded for each component within a polygon. Although a polygon can have up to three ecosystem components, attempts were made to map as many pure sites as possible (i.e. one component). Other attributes of </w:t>
      </w:r>
      <w:proofErr w:type="spellStart"/>
      <w:r w:rsidRPr="005C00E0">
        <w:rPr>
          <w:rFonts w:ascii="Verdana" w:eastAsia="Times New Roman" w:hAnsi="Verdana" w:cs="Courier New"/>
          <w:color w:val="000020"/>
          <w:sz w:val="19"/>
          <w:szCs w:val="19"/>
          <w:lang w:val="en"/>
        </w:rPr>
        <w:t>biogeoclimatic</w:t>
      </w:r>
      <w:proofErr w:type="spellEnd"/>
      <w:r w:rsidRPr="005C00E0">
        <w:rPr>
          <w:rFonts w:ascii="Verdana" w:eastAsia="Times New Roman" w:hAnsi="Verdana" w:cs="Courier New"/>
          <w:color w:val="000020"/>
          <w:sz w:val="19"/>
          <w:szCs w:val="19"/>
          <w:lang w:val="en"/>
        </w:rPr>
        <w:t xml:space="preserve"> unit, landscape context, disturbance factors and ecosystem 'quality' were recorded for the polygon as a whole. </w:t>
      </w:r>
    </w:p>
    <w:p w:rsidR="00124CA3" w:rsidRDefault="00124CA3" w:rsidP="00124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Verdana" w:eastAsia="Times New Roman" w:hAnsi="Verdana" w:cs="Courier New"/>
          <w:color w:val="000020"/>
          <w:sz w:val="19"/>
          <w:szCs w:val="19"/>
          <w:lang w:val="en"/>
        </w:rPr>
      </w:pPr>
      <w:r>
        <w:rPr>
          <w:rFonts w:ascii="Verdana" w:eastAsia="Times New Roman" w:hAnsi="Verdana" w:cs="Courier New"/>
          <w:color w:val="000020"/>
          <w:sz w:val="19"/>
          <w:szCs w:val="19"/>
          <w:lang w:val="en"/>
        </w:rPr>
        <w:t>In the 2014 update, inventory polygons were assessed</w:t>
      </w:r>
      <w:r w:rsidR="00E42038">
        <w:rPr>
          <w:rFonts w:ascii="Verdana" w:eastAsia="Times New Roman" w:hAnsi="Verdana" w:cs="Courier New"/>
          <w:color w:val="000020"/>
          <w:sz w:val="19"/>
          <w:szCs w:val="19"/>
          <w:lang w:val="en"/>
        </w:rPr>
        <w:t xml:space="preserve"> with the primary purpose of detecting removals or disturbances during the previous 5 years. Corrections were also made where needed.</w:t>
      </w:r>
    </w:p>
    <w:p w:rsidR="00124CA3" w:rsidRPr="005C00E0" w:rsidRDefault="00124CA3" w:rsidP="00124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Verdana" w:eastAsia="Times New Roman" w:hAnsi="Verdana" w:cs="Courier New"/>
          <w:color w:val="000020"/>
          <w:sz w:val="19"/>
          <w:szCs w:val="19"/>
          <w:lang w:val="en"/>
        </w:rPr>
      </w:pPr>
      <w:r w:rsidRPr="005C00E0">
        <w:rPr>
          <w:rFonts w:ascii="Verdana" w:eastAsia="Times New Roman" w:hAnsi="Verdana" w:cs="Courier New"/>
          <w:color w:val="000020"/>
          <w:sz w:val="19"/>
          <w:szCs w:val="19"/>
          <w:lang w:val="en"/>
        </w:rPr>
        <w:t>Users of the SEI must take into account certain limitations inherent with this type of dataset and consider how those limitations may impact the intended use of the information. This includes differences between the dataset and actual site conditions that could be due to human error, classification difficulties, and changes to the site occurring after the date of the imagery or field work. The dataset is considered accurate at the scale it was delineated at and should not be enlarged beyond this. The SEI does not replace the need for on-site assessments to support any decisions made for a particular area.</w:t>
      </w:r>
    </w:p>
    <w:p w:rsidR="005C00E0" w:rsidRDefault="00F17B7B" w:rsidP="005C00E0">
      <w:pPr>
        <w:rPr>
          <w:lang w:val="en"/>
        </w:rPr>
      </w:pPr>
      <w:r>
        <w:rPr>
          <w:lang w:val="en"/>
        </w:rPr>
        <w:t xml:space="preserve">Visit </w:t>
      </w:r>
      <w:hyperlink r:id="rId4" w:history="1">
        <w:r w:rsidRPr="00361E2A">
          <w:rPr>
            <w:rStyle w:val="Hyperlink"/>
            <w:lang w:val="en"/>
          </w:rPr>
          <w:t>www.metrovancouver.org</w:t>
        </w:r>
      </w:hyperlink>
      <w:r>
        <w:rPr>
          <w:lang w:val="en"/>
        </w:rPr>
        <w:t xml:space="preserve"> and search ‘SEI’ to access the SEI Technical Report.</w:t>
      </w:r>
      <w:bookmarkStart w:id="0" w:name="_GoBack"/>
      <w:bookmarkEnd w:id="0"/>
    </w:p>
    <w:p w:rsidR="005C00E0" w:rsidRDefault="005C00E0" w:rsidP="005C00E0">
      <w:pPr>
        <w:spacing w:after="75" w:line="240" w:lineRule="auto"/>
        <w:outlineLvl w:val="0"/>
        <w:rPr>
          <w:rFonts w:ascii="Verdana" w:eastAsia="Times New Roman" w:hAnsi="Verdana" w:cs="Times New Roman"/>
          <w:b/>
          <w:bCs/>
          <w:color w:val="008FAF"/>
          <w:kern w:val="36"/>
          <w:sz w:val="29"/>
          <w:szCs w:val="29"/>
          <w:lang w:val="en"/>
        </w:rPr>
      </w:pPr>
    </w:p>
    <w:p w:rsidR="005C00E0" w:rsidRDefault="005C00E0" w:rsidP="005C00E0">
      <w:pPr>
        <w:spacing w:after="75" w:line="240" w:lineRule="auto"/>
        <w:outlineLvl w:val="0"/>
        <w:rPr>
          <w:rFonts w:ascii="Verdana" w:eastAsia="Times New Roman" w:hAnsi="Verdana" w:cs="Times New Roman"/>
          <w:b/>
          <w:bCs/>
          <w:color w:val="008FAF"/>
          <w:kern w:val="36"/>
          <w:sz w:val="29"/>
          <w:szCs w:val="29"/>
          <w:lang w:val="en"/>
        </w:rPr>
      </w:pPr>
      <w:r>
        <w:rPr>
          <w:rFonts w:ascii="Verdana" w:eastAsia="Times New Roman" w:hAnsi="Verdana" w:cs="Times New Roman"/>
          <w:b/>
          <w:bCs/>
          <w:color w:val="008FAF"/>
          <w:kern w:val="36"/>
          <w:sz w:val="29"/>
          <w:szCs w:val="29"/>
          <w:lang w:val="en"/>
        </w:rPr>
        <w:t>2009 Metadata:</w:t>
      </w:r>
    </w:p>
    <w:p w:rsidR="005C00E0" w:rsidRPr="005C00E0" w:rsidRDefault="005C00E0" w:rsidP="005C00E0">
      <w:pPr>
        <w:spacing w:after="75" w:line="240" w:lineRule="auto"/>
        <w:jc w:val="center"/>
        <w:outlineLvl w:val="0"/>
        <w:rPr>
          <w:rFonts w:ascii="Verdana" w:eastAsia="Times New Roman" w:hAnsi="Verdana" w:cs="Times New Roman"/>
          <w:b/>
          <w:bCs/>
          <w:color w:val="008FAF"/>
          <w:kern w:val="36"/>
          <w:sz w:val="29"/>
          <w:szCs w:val="29"/>
          <w:lang w:val="en"/>
        </w:rPr>
      </w:pPr>
      <w:r w:rsidRPr="005C00E0">
        <w:rPr>
          <w:rFonts w:ascii="Verdana" w:eastAsia="Times New Roman" w:hAnsi="Verdana" w:cs="Times New Roman"/>
          <w:b/>
          <w:bCs/>
          <w:color w:val="008FAF"/>
          <w:kern w:val="36"/>
          <w:sz w:val="29"/>
          <w:szCs w:val="29"/>
          <w:lang w:val="en"/>
        </w:rPr>
        <w:t>Sensitive Ecosystem Inventory for Metro Vancouver and Abbotsford (2010-2012)</w:t>
      </w:r>
    </w:p>
    <w:p w:rsidR="005C00E0" w:rsidRPr="005C00E0" w:rsidRDefault="005C00E0" w:rsidP="005C00E0">
      <w:pPr>
        <w:spacing w:before="75" w:after="75" w:line="240" w:lineRule="auto"/>
        <w:jc w:val="center"/>
        <w:rPr>
          <w:rFonts w:ascii="Verdana" w:eastAsia="Times New Roman" w:hAnsi="Verdana" w:cs="Times New Roman"/>
          <w:color w:val="000020"/>
          <w:sz w:val="19"/>
          <w:szCs w:val="19"/>
          <w:lang w:val="en"/>
        </w:rPr>
      </w:pPr>
      <w:r w:rsidRPr="005C00E0">
        <w:rPr>
          <w:rFonts w:ascii="Verdana" w:eastAsia="Times New Roman" w:hAnsi="Verdana" w:cs="Times New Roman"/>
          <w:b/>
          <w:bCs/>
          <w:color w:val="007799"/>
          <w:sz w:val="19"/>
          <w:szCs w:val="19"/>
          <w:lang w:val="en"/>
        </w:rPr>
        <w:t>SDE Feature Class</w:t>
      </w:r>
    </w:p>
    <w:p w:rsidR="005C00E0" w:rsidRPr="005C00E0" w:rsidRDefault="005C00E0" w:rsidP="005C00E0">
      <w:pPr>
        <w:spacing w:after="75" w:line="240" w:lineRule="auto"/>
        <w:jc w:val="center"/>
        <w:rPr>
          <w:rFonts w:ascii="Verdana" w:eastAsia="Times New Roman" w:hAnsi="Verdana" w:cs="Times New Roman"/>
          <w:color w:val="000020"/>
          <w:sz w:val="19"/>
          <w:szCs w:val="19"/>
          <w:lang w:val="en"/>
        </w:rPr>
      </w:pPr>
      <w:r w:rsidRPr="005C00E0">
        <w:rPr>
          <w:rFonts w:ascii="Verdana" w:eastAsia="Times New Roman" w:hAnsi="Verdana" w:cs="Times New Roman"/>
          <w:noProof/>
          <w:color w:val="000020"/>
          <w:sz w:val="19"/>
          <w:szCs w:val="19"/>
        </w:rPr>
        <w:drawing>
          <wp:inline distT="0" distB="0" distL="0" distR="0">
            <wp:extent cx="1900555" cy="1264285"/>
            <wp:effectExtent l="0" t="0" r="4445" b="0"/>
            <wp:docPr id="1" name="Picture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nail" descr="Thumbn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0555" cy="1264285"/>
                    </a:xfrm>
                    <a:prstGeom prst="rect">
                      <a:avLst/>
                    </a:prstGeom>
                    <a:noFill/>
                    <a:ln>
                      <a:noFill/>
                    </a:ln>
                  </pic:spPr>
                </pic:pic>
              </a:graphicData>
            </a:graphic>
          </wp:inline>
        </w:drawing>
      </w:r>
    </w:p>
    <w:p w:rsidR="005C00E0" w:rsidRPr="005C00E0" w:rsidRDefault="005C00E0" w:rsidP="005C00E0">
      <w:pPr>
        <w:spacing w:before="75" w:after="75" w:line="240" w:lineRule="auto"/>
        <w:jc w:val="center"/>
        <w:rPr>
          <w:rFonts w:ascii="Verdana" w:eastAsia="Times New Roman" w:hAnsi="Verdana" w:cs="Times New Roman"/>
          <w:color w:val="000020"/>
          <w:sz w:val="19"/>
          <w:szCs w:val="19"/>
          <w:lang w:val="en"/>
        </w:rPr>
      </w:pPr>
      <w:r w:rsidRPr="005C00E0">
        <w:rPr>
          <w:rFonts w:ascii="Verdana" w:eastAsia="Times New Roman" w:hAnsi="Verdana" w:cs="Times New Roman"/>
          <w:b/>
          <w:bCs/>
          <w:color w:val="007799"/>
          <w:sz w:val="19"/>
          <w:szCs w:val="19"/>
          <w:lang w:val="en"/>
        </w:rPr>
        <w:t>Tags</w:t>
      </w:r>
      <w:r w:rsidRPr="005C00E0">
        <w:rPr>
          <w:rFonts w:ascii="Verdana" w:eastAsia="Times New Roman" w:hAnsi="Verdana" w:cs="Times New Roman"/>
          <w:color w:val="000020"/>
          <w:sz w:val="19"/>
          <w:szCs w:val="19"/>
          <w:lang w:val="en"/>
        </w:rPr>
        <w:br/>
      </w:r>
      <w:proofErr w:type="spellStart"/>
      <w:r w:rsidRPr="005C00E0">
        <w:rPr>
          <w:rFonts w:ascii="Verdana" w:eastAsia="Times New Roman" w:hAnsi="Verdana" w:cs="Times New Roman"/>
          <w:color w:val="000020"/>
          <w:sz w:val="19"/>
          <w:szCs w:val="19"/>
          <w:lang w:val="en"/>
        </w:rPr>
        <w:t>SEI;Ecosystems</w:t>
      </w:r>
      <w:proofErr w:type="spellEnd"/>
    </w:p>
    <w:p w:rsidR="005C00E0" w:rsidRPr="005C00E0" w:rsidRDefault="005C00E0" w:rsidP="005C00E0">
      <w:pPr>
        <w:spacing w:after="0" w:line="240" w:lineRule="auto"/>
        <w:rPr>
          <w:rFonts w:ascii="Verdana" w:eastAsia="Times New Roman" w:hAnsi="Verdana" w:cs="Times New Roman"/>
          <w:color w:val="000020"/>
          <w:sz w:val="19"/>
          <w:szCs w:val="19"/>
          <w:lang w:val="en"/>
        </w:rPr>
      </w:pPr>
    </w:p>
    <w:p w:rsidR="005C00E0" w:rsidRPr="005C00E0" w:rsidRDefault="005C00E0" w:rsidP="005C00E0">
      <w:pPr>
        <w:spacing w:after="0" w:line="240" w:lineRule="auto"/>
        <w:rPr>
          <w:rFonts w:ascii="Verdana" w:eastAsia="Times New Roman" w:hAnsi="Verdana" w:cs="Times New Roman"/>
          <w:color w:val="000020"/>
          <w:sz w:val="19"/>
          <w:szCs w:val="19"/>
          <w:lang w:val="en"/>
        </w:rPr>
      </w:pPr>
      <w:r w:rsidRPr="005C00E0">
        <w:rPr>
          <w:rFonts w:ascii="Verdana" w:eastAsia="Times New Roman" w:hAnsi="Verdana" w:cs="Times New Roman"/>
          <w:b/>
          <w:bCs/>
          <w:color w:val="007799"/>
          <w:sz w:val="19"/>
          <w:szCs w:val="19"/>
          <w:lang w:val="en"/>
        </w:rPr>
        <w:t>Summary</w:t>
      </w:r>
      <w:r w:rsidRPr="005C00E0">
        <w:rPr>
          <w:rFonts w:ascii="Verdana" w:eastAsia="Times New Roman" w:hAnsi="Verdana" w:cs="Times New Roman"/>
          <w:color w:val="000020"/>
          <w:sz w:val="19"/>
          <w:szCs w:val="19"/>
          <w:lang w:val="en"/>
        </w:rPr>
        <w:t xml:space="preserve"> </w:t>
      </w:r>
    </w:p>
    <w:p w:rsidR="005C00E0" w:rsidRPr="005C00E0" w:rsidRDefault="005C00E0" w:rsidP="005C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20"/>
          <w:sz w:val="19"/>
          <w:szCs w:val="19"/>
          <w:lang w:val="en"/>
        </w:rPr>
      </w:pPr>
      <w:r w:rsidRPr="005C00E0">
        <w:rPr>
          <w:rFonts w:ascii="Verdana" w:eastAsia="Times New Roman" w:hAnsi="Verdana" w:cs="Courier New"/>
          <w:color w:val="000020"/>
          <w:sz w:val="19"/>
          <w:szCs w:val="19"/>
          <w:lang w:val="en"/>
        </w:rPr>
        <w:t>Provides the location and attributes for sensitive and important ecosystems throughout Metro Vancouver and Abbotsford.</w:t>
      </w:r>
    </w:p>
    <w:p w:rsidR="005C00E0" w:rsidRPr="005C00E0" w:rsidRDefault="005C00E0" w:rsidP="005C00E0">
      <w:pPr>
        <w:spacing w:after="0" w:line="240" w:lineRule="auto"/>
        <w:rPr>
          <w:rFonts w:ascii="Verdana" w:eastAsia="Times New Roman" w:hAnsi="Verdana" w:cs="Times New Roman"/>
          <w:color w:val="000020"/>
          <w:sz w:val="19"/>
          <w:szCs w:val="19"/>
          <w:lang w:val="en"/>
        </w:rPr>
      </w:pPr>
      <w:r w:rsidRPr="005C00E0">
        <w:rPr>
          <w:rFonts w:ascii="Verdana" w:eastAsia="Times New Roman" w:hAnsi="Verdana" w:cs="Times New Roman"/>
          <w:b/>
          <w:bCs/>
          <w:color w:val="007799"/>
          <w:sz w:val="19"/>
          <w:szCs w:val="19"/>
          <w:lang w:val="en"/>
        </w:rPr>
        <w:t>Description</w:t>
      </w:r>
      <w:r w:rsidRPr="005C00E0">
        <w:rPr>
          <w:rFonts w:ascii="Verdana" w:eastAsia="Times New Roman" w:hAnsi="Verdana" w:cs="Times New Roman"/>
          <w:color w:val="000020"/>
          <w:sz w:val="19"/>
          <w:szCs w:val="19"/>
          <w:lang w:val="en"/>
        </w:rPr>
        <w:t xml:space="preserve"> </w:t>
      </w:r>
    </w:p>
    <w:p w:rsidR="005C00E0" w:rsidRPr="005C00E0" w:rsidRDefault="005C00E0" w:rsidP="005C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Verdana" w:eastAsia="Times New Roman" w:hAnsi="Verdana" w:cs="Courier New"/>
          <w:color w:val="000020"/>
          <w:sz w:val="19"/>
          <w:szCs w:val="19"/>
          <w:lang w:val="en"/>
        </w:rPr>
      </w:pPr>
      <w:r w:rsidRPr="005C00E0">
        <w:rPr>
          <w:rFonts w:ascii="Verdana" w:eastAsia="Times New Roman" w:hAnsi="Verdana" w:cs="Courier New"/>
          <w:color w:val="000020"/>
          <w:sz w:val="19"/>
          <w:szCs w:val="19"/>
          <w:lang w:val="en"/>
        </w:rPr>
        <w:t xml:space="preserve">A Sensitive Ecosystem Inventory (SEI) was conducted over the Greater Vancouver Regional District (Metro Vancouver) and Abbotsford region from January 2010 – May 2012. Provincial SEI standards were followed to identify and map ecologically significant and relatively unmodified 'Sensitive Ecosystems', including wetlands, older forests and </w:t>
      </w:r>
      <w:proofErr w:type="spellStart"/>
      <w:proofErr w:type="gramStart"/>
      <w:r w:rsidRPr="005C00E0">
        <w:rPr>
          <w:rFonts w:ascii="Verdana" w:eastAsia="Times New Roman" w:hAnsi="Verdana" w:cs="Courier New"/>
          <w:color w:val="000020"/>
          <w:sz w:val="19"/>
          <w:szCs w:val="19"/>
          <w:lang w:val="en"/>
        </w:rPr>
        <w:t>woodlands.In</w:t>
      </w:r>
      <w:proofErr w:type="spellEnd"/>
      <w:proofErr w:type="gramEnd"/>
      <w:r w:rsidRPr="005C00E0">
        <w:rPr>
          <w:rFonts w:ascii="Verdana" w:eastAsia="Times New Roman" w:hAnsi="Verdana" w:cs="Courier New"/>
          <w:color w:val="000020"/>
          <w:sz w:val="19"/>
          <w:szCs w:val="19"/>
          <w:lang w:val="en"/>
        </w:rPr>
        <w:t xml:space="preserve"> addition 'Other Important Ecosystems' such as seasonally flooded agricultural fields and young forests, which are human modified but still have ecological value and importance to biodiversity were included in the mapping process. The project area totaled 363,000 ha, consisting of 320,000 ha of terrestrial lands plus several thousand hectares of rivers, freshwater bodies, intertidal and estuarine </w:t>
      </w:r>
      <w:proofErr w:type="spellStart"/>
      <w:proofErr w:type="gramStart"/>
      <w:r w:rsidRPr="005C00E0">
        <w:rPr>
          <w:rFonts w:ascii="Verdana" w:eastAsia="Times New Roman" w:hAnsi="Verdana" w:cs="Courier New"/>
          <w:color w:val="000020"/>
          <w:sz w:val="19"/>
          <w:szCs w:val="19"/>
          <w:lang w:val="en"/>
        </w:rPr>
        <w:t>zones.Two</w:t>
      </w:r>
      <w:proofErr w:type="spellEnd"/>
      <w:proofErr w:type="gramEnd"/>
      <w:r w:rsidRPr="005C00E0">
        <w:rPr>
          <w:rFonts w:ascii="Verdana" w:eastAsia="Times New Roman" w:hAnsi="Verdana" w:cs="Courier New"/>
          <w:color w:val="000020"/>
          <w:sz w:val="19"/>
          <w:szCs w:val="19"/>
          <w:lang w:val="en"/>
        </w:rPr>
        <w:t xml:space="preserve"> main approaches were used to build the inventory of polygons based on the availability of Terrestrial Ecosystem Mapping (TEM) products. TEM was used to generate SEI values in the Coquitlam, </w:t>
      </w:r>
      <w:proofErr w:type="spellStart"/>
      <w:r w:rsidRPr="005C00E0">
        <w:rPr>
          <w:rFonts w:ascii="Verdana" w:eastAsia="Times New Roman" w:hAnsi="Verdana" w:cs="Courier New"/>
          <w:color w:val="000020"/>
          <w:sz w:val="19"/>
          <w:szCs w:val="19"/>
          <w:lang w:val="en"/>
        </w:rPr>
        <w:t>Capilano</w:t>
      </w:r>
      <w:proofErr w:type="spellEnd"/>
      <w:r w:rsidRPr="005C00E0">
        <w:rPr>
          <w:rFonts w:ascii="Verdana" w:eastAsia="Times New Roman" w:hAnsi="Verdana" w:cs="Courier New"/>
          <w:color w:val="000020"/>
          <w:sz w:val="19"/>
          <w:szCs w:val="19"/>
          <w:lang w:val="en"/>
        </w:rPr>
        <w:t xml:space="preserve"> and Seymour watersheds; the Regional Parks network; and Mount Seymour and Indian Arm Provincial </w:t>
      </w:r>
      <w:proofErr w:type="spellStart"/>
      <w:r w:rsidRPr="005C00E0">
        <w:rPr>
          <w:rFonts w:ascii="Verdana" w:eastAsia="Times New Roman" w:hAnsi="Verdana" w:cs="Courier New"/>
          <w:color w:val="000020"/>
          <w:sz w:val="19"/>
          <w:szCs w:val="19"/>
          <w:lang w:val="en"/>
        </w:rPr>
        <w:t>Parks.Riparian</w:t>
      </w:r>
      <w:proofErr w:type="spellEnd"/>
      <w:r w:rsidRPr="005C00E0">
        <w:rPr>
          <w:rFonts w:ascii="Verdana" w:eastAsia="Times New Roman" w:hAnsi="Verdana" w:cs="Courier New"/>
          <w:color w:val="000020"/>
          <w:sz w:val="19"/>
          <w:szCs w:val="19"/>
          <w:lang w:val="en"/>
        </w:rPr>
        <w:t xml:space="preserve"> fringe and gully SEI classes could often not be directly translated from TEM so had to be newly generated. For remaining areas with no existing TEM, SEI mapping was developed through image interpretation followed by selective field checks to confirm and inform mapping decisions. For new mapping, 20% of polygons were checked in the </w:t>
      </w:r>
      <w:proofErr w:type="spellStart"/>
      <w:proofErr w:type="gramStart"/>
      <w:r w:rsidRPr="005C00E0">
        <w:rPr>
          <w:rFonts w:ascii="Verdana" w:eastAsia="Times New Roman" w:hAnsi="Verdana" w:cs="Courier New"/>
          <w:color w:val="000020"/>
          <w:sz w:val="19"/>
          <w:szCs w:val="19"/>
          <w:lang w:val="en"/>
        </w:rPr>
        <w:t>field.Two</w:t>
      </w:r>
      <w:proofErr w:type="spellEnd"/>
      <w:proofErr w:type="gramEnd"/>
      <w:r w:rsidRPr="005C00E0">
        <w:rPr>
          <w:rFonts w:ascii="Verdana" w:eastAsia="Times New Roman" w:hAnsi="Verdana" w:cs="Courier New"/>
          <w:color w:val="000020"/>
          <w:sz w:val="19"/>
          <w:szCs w:val="19"/>
          <w:lang w:val="en"/>
        </w:rPr>
        <w:t xml:space="preserve"> sets of digital format aerial imagery (</w:t>
      </w:r>
      <w:proofErr w:type="spellStart"/>
      <w:r w:rsidRPr="005C00E0">
        <w:rPr>
          <w:rFonts w:ascii="Verdana" w:eastAsia="Times New Roman" w:hAnsi="Verdana" w:cs="Courier New"/>
          <w:color w:val="000020"/>
          <w:sz w:val="19"/>
          <w:szCs w:val="19"/>
          <w:lang w:val="en"/>
        </w:rPr>
        <w:t>orthophotography</w:t>
      </w:r>
      <w:proofErr w:type="spellEnd"/>
      <w:r w:rsidRPr="005C00E0">
        <w:rPr>
          <w:rFonts w:ascii="Verdana" w:eastAsia="Times New Roman" w:hAnsi="Verdana" w:cs="Courier New"/>
          <w:color w:val="000020"/>
          <w:sz w:val="19"/>
          <w:szCs w:val="19"/>
          <w:lang w:val="en"/>
        </w:rPr>
        <w:t xml:space="preserve">) from 2007 and 2009 were the primary image sources used and together provided complete coverage of the project area. Polygons were delineated at 1:5,000 (new mapping) to </w:t>
      </w:r>
      <w:proofErr w:type="gramStart"/>
      <w:r w:rsidRPr="005C00E0">
        <w:rPr>
          <w:rFonts w:ascii="Verdana" w:eastAsia="Times New Roman" w:hAnsi="Verdana" w:cs="Courier New"/>
          <w:color w:val="000020"/>
          <w:sz w:val="19"/>
          <w:szCs w:val="19"/>
          <w:lang w:val="en"/>
        </w:rPr>
        <w:t>1:10,000</w:t>
      </w:r>
      <w:proofErr w:type="gramEnd"/>
      <w:r w:rsidRPr="005C00E0">
        <w:rPr>
          <w:rFonts w:ascii="Verdana" w:eastAsia="Times New Roman" w:hAnsi="Verdana" w:cs="Courier New"/>
          <w:color w:val="000020"/>
          <w:sz w:val="19"/>
          <w:szCs w:val="19"/>
          <w:lang w:val="en"/>
        </w:rPr>
        <w:t xml:space="preserve"> - 1:20,000 (originating from TEM). Sites as small as 0.5 ha were mapped, with the exception of some “Other Important Ecosystems”, where only larger instances were mapped, e.g., greater than 2.5 ha for old fields and seasonally flooded agricultural fields. Some sites originating from TEM were smaller than 0.5 ha and these were also included in the </w:t>
      </w:r>
      <w:proofErr w:type="spellStart"/>
      <w:proofErr w:type="gramStart"/>
      <w:r w:rsidRPr="005C00E0">
        <w:rPr>
          <w:rFonts w:ascii="Verdana" w:eastAsia="Times New Roman" w:hAnsi="Verdana" w:cs="Courier New"/>
          <w:color w:val="000020"/>
          <w:sz w:val="19"/>
          <w:szCs w:val="19"/>
          <w:lang w:val="en"/>
        </w:rPr>
        <w:t>inventory.Key</w:t>
      </w:r>
      <w:proofErr w:type="spellEnd"/>
      <w:proofErr w:type="gramEnd"/>
      <w:r w:rsidRPr="005C00E0">
        <w:rPr>
          <w:rFonts w:ascii="Verdana" w:eastAsia="Times New Roman" w:hAnsi="Verdana" w:cs="Courier New"/>
          <w:color w:val="000020"/>
          <w:sz w:val="19"/>
          <w:szCs w:val="19"/>
          <w:lang w:val="en"/>
        </w:rPr>
        <w:t xml:space="preserve"> attributes of class and subclass, structural stage, stand composition, condition and size were recorded for each component within a polygon. Although a polygon can have up to three ecosystem components, attempts were made to map as many pure sites as possible (i.e. one component). Other attributes of </w:t>
      </w:r>
      <w:proofErr w:type="spellStart"/>
      <w:r w:rsidRPr="005C00E0">
        <w:rPr>
          <w:rFonts w:ascii="Verdana" w:eastAsia="Times New Roman" w:hAnsi="Verdana" w:cs="Courier New"/>
          <w:color w:val="000020"/>
          <w:sz w:val="19"/>
          <w:szCs w:val="19"/>
          <w:lang w:val="en"/>
        </w:rPr>
        <w:t>biogeoclimatic</w:t>
      </w:r>
      <w:proofErr w:type="spellEnd"/>
      <w:r w:rsidRPr="005C00E0">
        <w:rPr>
          <w:rFonts w:ascii="Verdana" w:eastAsia="Times New Roman" w:hAnsi="Verdana" w:cs="Courier New"/>
          <w:color w:val="000020"/>
          <w:sz w:val="19"/>
          <w:szCs w:val="19"/>
          <w:lang w:val="en"/>
        </w:rPr>
        <w:t xml:space="preserve"> unit, landscape context, disturbance factors and ecosystem 'quality' were recorded for the polygon as a whole. Users of the SEI must take into account certain limitations inherent with this type of dataset and consider how those limitations may impact the intended use of the information. This includes differences between the dataset and actual site conditions that could be due to human error, classification difficulties, and changes to the site occurring after the date of the imagery or field work. The dataset is considered accurate at the </w:t>
      </w:r>
      <w:r w:rsidRPr="005C00E0">
        <w:rPr>
          <w:rFonts w:ascii="Verdana" w:eastAsia="Times New Roman" w:hAnsi="Verdana" w:cs="Courier New"/>
          <w:color w:val="000020"/>
          <w:sz w:val="19"/>
          <w:szCs w:val="19"/>
          <w:lang w:val="en"/>
        </w:rPr>
        <w:lastRenderedPageBreak/>
        <w:t>scale it was delineated at and should not be enlarged beyond this. The SEI does not replace the need for on-site assessments to support any decisions made for a particular area.</w:t>
      </w:r>
    </w:p>
    <w:p w:rsidR="005C00E0" w:rsidRPr="005C00E0" w:rsidRDefault="005C00E0" w:rsidP="005C00E0">
      <w:pPr>
        <w:spacing w:after="0" w:line="240" w:lineRule="auto"/>
        <w:rPr>
          <w:rFonts w:ascii="Verdana" w:eastAsia="Times New Roman" w:hAnsi="Verdana" w:cs="Times New Roman"/>
          <w:color w:val="000020"/>
          <w:sz w:val="19"/>
          <w:szCs w:val="19"/>
          <w:lang w:val="en"/>
        </w:rPr>
      </w:pPr>
      <w:r w:rsidRPr="005C00E0">
        <w:rPr>
          <w:rFonts w:ascii="Verdana" w:eastAsia="Times New Roman" w:hAnsi="Verdana" w:cs="Times New Roman"/>
          <w:b/>
          <w:bCs/>
          <w:color w:val="007799"/>
          <w:sz w:val="19"/>
          <w:szCs w:val="19"/>
          <w:lang w:val="en"/>
        </w:rPr>
        <w:t>Credits</w:t>
      </w:r>
      <w:r w:rsidRPr="005C00E0">
        <w:rPr>
          <w:rFonts w:ascii="Verdana" w:eastAsia="Times New Roman" w:hAnsi="Verdana" w:cs="Times New Roman"/>
          <w:color w:val="000020"/>
          <w:sz w:val="19"/>
          <w:szCs w:val="19"/>
          <w:lang w:val="en"/>
        </w:rPr>
        <w:t xml:space="preserve"> </w:t>
      </w:r>
    </w:p>
    <w:p w:rsidR="005C00E0" w:rsidRPr="005C00E0" w:rsidRDefault="005C00E0" w:rsidP="005C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20"/>
          <w:sz w:val="19"/>
          <w:szCs w:val="19"/>
          <w:lang w:val="en"/>
        </w:rPr>
      </w:pPr>
      <w:r w:rsidRPr="005C00E0">
        <w:rPr>
          <w:rFonts w:ascii="Verdana" w:eastAsia="Times New Roman" w:hAnsi="Verdana" w:cs="Courier New"/>
          <w:color w:val="000020"/>
          <w:sz w:val="19"/>
          <w:szCs w:val="19"/>
          <w:lang w:val="en"/>
        </w:rPr>
        <w:t>Josephine Clark</w:t>
      </w:r>
    </w:p>
    <w:p w:rsidR="005C00E0" w:rsidRPr="005C00E0" w:rsidRDefault="005C00E0" w:rsidP="005C00E0">
      <w:pPr>
        <w:spacing w:after="0" w:line="240" w:lineRule="auto"/>
        <w:rPr>
          <w:rFonts w:ascii="Verdana" w:eastAsia="Times New Roman" w:hAnsi="Verdana" w:cs="Times New Roman"/>
          <w:color w:val="000020"/>
          <w:sz w:val="19"/>
          <w:szCs w:val="19"/>
          <w:lang w:val="en"/>
        </w:rPr>
      </w:pPr>
      <w:r w:rsidRPr="005C00E0">
        <w:rPr>
          <w:rFonts w:ascii="Verdana" w:eastAsia="Times New Roman" w:hAnsi="Verdana" w:cs="Times New Roman"/>
          <w:b/>
          <w:bCs/>
          <w:color w:val="007799"/>
          <w:sz w:val="19"/>
          <w:szCs w:val="19"/>
          <w:lang w:val="en"/>
        </w:rPr>
        <w:t>Use limitations</w:t>
      </w:r>
      <w:r w:rsidRPr="005C00E0">
        <w:rPr>
          <w:rFonts w:ascii="Verdana" w:eastAsia="Times New Roman" w:hAnsi="Verdana" w:cs="Times New Roman"/>
          <w:color w:val="000020"/>
          <w:sz w:val="19"/>
          <w:szCs w:val="19"/>
          <w:lang w:val="en"/>
        </w:rPr>
        <w:t xml:space="preserve"> </w:t>
      </w:r>
    </w:p>
    <w:p w:rsidR="005C00E0" w:rsidRPr="005C00E0" w:rsidRDefault="005C00E0" w:rsidP="005C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Verdana" w:eastAsia="Times New Roman" w:hAnsi="Verdana" w:cs="Courier New"/>
          <w:color w:val="000020"/>
          <w:sz w:val="19"/>
          <w:szCs w:val="19"/>
          <w:lang w:val="en"/>
        </w:rPr>
      </w:pPr>
      <w:r w:rsidRPr="005C00E0">
        <w:rPr>
          <w:rFonts w:ascii="Verdana" w:eastAsia="Times New Roman" w:hAnsi="Verdana" w:cs="Courier New"/>
          <w:color w:val="000020"/>
          <w:sz w:val="19"/>
          <w:szCs w:val="19"/>
          <w:lang w:val="en"/>
        </w:rPr>
        <w:t>To be used only in accordance with a data sharing agreement with Metro Vancouver</w:t>
      </w:r>
    </w:p>
    <w:p w:rsidR="00ED4A24" w:rsidRDefault="00ED4A24"/>
    <w:sectPr w:rsidR="00ED4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0E0"/>
    <w:rsid w:val="00124CA3"/>
    <w:rsid w:val="005C00E0"/>
    <w:rsid w:val="00634D36"/>
    <w:rsid w:val="00902852"/>
    <w:rsid w:val="00E42038"/>
    <w:rsid w:val="00ED4A24"/>
    <w:rsid w:val="00F1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5FBB"/>
  <w15:chartTrackingRefBased/>
  <w15:docId w15:val="{58B35711-5F29-478B-A7BF-8ADD78E7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00E0"/>
    <w:pPr>
      <w:spacing w:after="75" w:line="240" w:lineRule="auto"/>
      <w:outlineLvl w:val="0"/>
    </w:pPr>
    <w:rPr>
      <w:rFonts w:ascii="Times New Roman" w:eastAsia="Times New Roman" w:hAnsi="Times New Roman" w:cs="Times New Roman"/>
      <w:b/>
      <w:bCs/>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0E0"/>
    <w:rPr>
      <w:rFonts w:ascii="Times New Roman" w:eastAsia="Times New Roman" w:hAnsi="Times New Roman" w:cs="Times New Roman"/>
      <w:b/>
      <w:bCs/>
      <w:kern w:val="36"/>
      <w:sz w:val="36"/>
      <w:szCs w:val="36"/>
    </w:rPr>
  </w:style>
  <w:style w:type="paragraph" w:styleId="HTMLPreformatted">
    <w:name w:val="HTML Preformatted"/>
    <w:basedOn w:val="Normal"/>
    <w:link w:val="HTMLPreformattedChar"/>
    <w:uiPriority w:val="99"/>
    <w:semiHidden/>
    <w:unhideWhenUsed/>
    <w:rsid w:val="005C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0E0"/>
    <w:rPr>
      <w:rFonts w:ascii="Courier New" w:eastAsia="Times New Roman" w:hAnsi="Courier New" w:cs="Courier New"/>
      <w:sz w:val="20"/>
      <w:szCs w:val="20"/>
    </w:rPr>
  </w:style>
  <w:style w:type="paragraph" w:customStyle="1" w:styleId="center">
    <w:name w:val="center"/>
    <w:basedOn w:val="Normal"/>
    <w:rsid w:val="005C00E0"/>
    <w:pPr>
      <w:spacing w:before="75" w:after="75" w:line="240" w:lineRule="auto"/>
      <w:jc w:val="center"/>
    </w:pPr>
    <w:rPr>
      <w:rFonts w:ascii="Times New Roman" w:eastAsia="Times New Roman" w:hAnsi="Times New Roman" w:cs="Times New Roman"/>
      <w:sz w:val="24"/>
      <w:szCs w:val="24"/>
    </w:rPr>
  </w:style>
  <w:style w:type="character" w:customStyle="1" w:styleId="idheading">
    <w:name w:val="idheading"/>
    <w:basedOn w:val="DefaultParagraphFont"/>
    <w:rsid w:val="005C00E0"/>
    <w:rPr>
      <w:b/>
      <w:bCs/>
      <w:color w:val="007799"/>
    </w:rPr>
  </w:style>
  <w:style w:type="character" w:styleId="Hyperlink">
    <w:name w:val="Hyperlink"/>
    <w:basedOn w:val="DefaultParagraphFont"/>
    <w:uiPriority w:val="99"/>
    <w:unhideWhenUsed/>
    <w:rsid w:val="00F17B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319327">
      <w:bodyDiv w:val="1"/>
      <w:marLeft w:val="0"/>
      <w:marRight w:val="0"/>
      <w:marTop w:val="0"/>
      <w:marBottom w:val="0"/>
      <w:divBdr>
        <w:top w:val="none" w:sz="0" w:space="0" w:color="auto"/>
        <w:left w:val="none" w:sz="0" w:space="0" w:color="auto"/>
        <w:bottom w:val="none" w:sz="0" w:space="0" w:color="auto"/>
        <w:right w:val="none" w:sz="0" w:space="0" w:color="auto"/>
      </w:divBdr>
      <w:divsChild>
        <w:div w:id="723942706">
          <w:marLeft w:val="0"/>
          <w:marRight w:val="480"/>
          <w:marTop w:val="0"/>
          <w:marBottom w:val="480"/>
          <w:divBdr>
            <w:top w:val="none" w:sz="0" w:space="0" w:color="auto"/>
            <w:left w:val="none" w:sz="0" w:space="0" w:color="auto"/>
            <w:bottom w:val="none" w:sz="0" w:space="0" w:color="auto"/>
            <w:right w:val="none" w:sz="0" w:space="0" w:color="auto"/>
          </w:divBdr>
          <w:divsChild>
            <w:div w:id="1772234665">
              <w:marLeft w:val="0"/>
              <w:marRight w:val="0"/>
              <w:marTop w:val="75"/>
              <w:marBottom w:val="75"/>
              <w:divBdr>
                <w:top w:val="none" w:sz="0" w:space="0" w:color="auto"/>
                <w:left w:val="none" w:sz="0" w:space="0" w:color="auto"/>
                <w:bottom w:val="none" w:sz="0" w:space="0" w:color="auto"/>
                <w:right w:val="none" w:sz="0" w:space="0" w:color="auto"/>
              </w:divBdr>
            </w:div>
            <w:div w:id="605818555">
              <w:marLeft w:val="0"/>
              <w:marRight w:val="0"/>
              <w:marTop w:val="0"/>
              <w:marBottom w:val="0"/>
              <w:divBdr>
                <w:top w:val="none" w:sz="0" w:space="0" w:color="auto"/>
                <w:left w:val="none" w:sz="0" w:space="0" w:color="auto"/>
                <w:bottom w:val="none" w:sz="0" w:space="0" w:color="auto"/>
                <w:right w:val="none" w:sz="0" w:space="0" w:color="auto"/>
              </w:divBdr>
            </w:div>
            <w:div w:id="458425595">
              <w:marLeft w:val="0"/>
              <w:marRight w:val="0"/>
              <w:marTop w:val="0"/>
              <w:marBottom w:val="0"/>
              <w:divBdr>
                <w:top w:val="none" w:sz="0" w:space="0" w:color="auto"/>
                <w:left w:val="none" w:sz="0" w:space="0" w:color="auto"/>
                <w:bottom w:val="none" w:sz="0" w:space="0" w:color="auto"/>
                <w:right w:val="none" w:sz="0" w:space="0" w:color="auto"/>
              </w:divBdr>
              <w:divsChild>
                <w:div w:id="771819835">
                  <w:marLeft w:val="0"/>
                  <w:marRight w:val="0"/>
                  <w:marTop w:val="0"/>
                  <w:marBottom w:val="0"/>
                  <w:divBdr>
                    <w:top w:val="none" w:sz="0" w:space="0" w:color="auto"/>
                    <w:left w:val="none" w:sz="0" w:space="0" w:color="auto"/>
                    <w:bottom w:val="none" w:sz="0" w:space="0" w:color="auto"/>
                    <w:right w:val="none" w:sz="0" w:space="0" w:color="auto"/>
                  </w:divBdr>
                  <w:divsChild>
                    <w:div w:id="5834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606">
              <w:marLeft w:val="0"/>
              <w:marRight w:val="0"/>
              <w:marTop w:val="0"/>
              <w:marBottom w:val="0"/>
              <w:divBdr>
                <w:top w:val="none" w:sz="0" w:space="0" w:color="auto"/>
                <w:left w:val="none" w:sz="0" w:space="0" w:color="auto"/>
                <w:bottom w:val="none" w:sz="0" w:space="0" w:color="auto"/>
                <w:right w:val="none" w:sz="0" w:space="0" w:color="auto"/>
              </w:divBdr>
            </w:div>
            <w:div w:id="306665743">
              <w:marLeft w:val="0"/>
              <w:marRight w:val="0"/>
              <w:marTop w:val="0"/>
              <w:marBottom w:val="0"/>
              <w:divBdr>
                <w:top w:val="none" w:sz="0" w:space="0" w:color="auto"/>
                <w:left w:val="none" w:sz="0" w:space="0" w:color="auto"/>
                <w:bottom w:val="none" w:sz="0" w:space="0" w:color="auto"/>
                <w:right w:val="none" w:sz="0" w:space="0" w:color="auto"/>
              </w:divBdr>
              <w:divsChild>
                <w:div w:id="312872428">
                  <w:marLeft w:val="0"/>
                  <w:marRight w:val="0"/>
                  <w:marTop w:val="0"/>
                  <w:marBottom w:val="0"/>
                  <w:divBdr>
                    <w:top w:val="none" w:sz="0" w:space="0" w:color="auto"/>
                    <w:left w:val="none" w:sz="0" w:space="0" w:color="auto"/>
                    <w:bottom w:val="none" w:sz="0" w:space="0" w:color="auto"/>
                    <w:right w:val="none" w:sz="0" w:space="0" w:color="auto"/>
                  </w:divBdr>
                  <w:divsChild>
                    <w:div w:id="8942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metrovancou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Metro Vancouver</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Clark</dc:creator>
  <cp:keywords/>
  <dc:description/>
  <cp:lastModifiedBy>Josephine Clark</cp:lastModifiedBy>
  <cp:revision>5</cp:revision>
  <dcterms:created xsi:type="dcterms:W3CDTF">2019-03-22T19:42:00Z</dcterms:created>
  <dcterms:modified xsi:type="dcterms:W3CDTF">2019-03-22T20:24:00Z</dcterms:modified>
</cp:coreProperties>
</file>