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Prrafodelista"/>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ipervnculo"/>
                <w:noProof/>
              </w:rPr>
              <w:t>1.1.</w:t>
            </w:r>
            <w:r w:rsidR="00C27DF5" w:rsidRPr="00C27DF5">
              <w:rPr>
                <w:rFonts w:asciiTheme="minorHAnsi" w:eastAsiaTheme="minorEastAsia" w:hAnsiTheme="minorHAnsi" w:cstheme="minorBidi"/>
                <w:noProof/>
                <w:lang w:val="es-PE" w:eastAsia="zh-CN"/>
              </w:rPr>
              <w:tab/>
            </w:r>
            <w:r w:rsidR="00C27DF5" w:rsidRPr="00C27DF5">
              <w:rPr>
                <w:rStyle w:val="Hipervnculo"/>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ipervnculo"/>
                <w:noProof/>
              </w:rPr>
              <w:t>1.2.</w:t>
            </w:r>
            <w:r w:rsidR="00C27DF5" w:rsidRPr="00C27DF5">
              <w:rPr>
                <w:rFonts w:asciiTheme="minorHAnsi" w:eastAsiaTheme="minorEastAsia" w:hAnsiTheme="minorHAnsi" w:cstheme="minorBidi"/>
                <w:noProof/>
                <w:lang w:val="es-PE" w:eastAsia="zh-CN"/>
              </w:rPr>
              <w:tab/>
            </w:r>
            <w:r w:rsidR="00C27DF5" w:rsidRPr="00C27DF5">
              <w:rPr>
                <w:rStyle w:val="Hipervnculo"/>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ipervnculo"/>
                <w:noProof/>
              </w:rPr>
              <w:t>1.3.</w:t>
            </w:r>
            <w:r w:rsidR="00C27DF5" w:rsidRPr="00C27DF5">
              <w:rPr>
                <w:rFonts w:asciiTheme="minorHAnsi" w:eastAsiaTheme="minorEastAsia" w:hAnsiTheme="minorHAnsi" w:cstheme="minorBidi"/>
                <w:noProof/>
                <w:lang w:val="es-PE" w:eastAsia="zh-CN"/>
              </w:rPr>
              <w:tab/>
            </w:r>
            <w:r w:rsidR="00C27DF5" w:rsidRPr="00C27DF5">
              <w:rPr>
                <w:rStyle w:val="Hipervnculo"/>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A748D6">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ipervnculo"/>
                <w:b/>
                <w:noProof/>
              </w:rPr>
              <w:t>2.</w:t>
            </w:r>
            <w:r w:rsidR="00C27DF5">
              <w:rPr>
                <w:rFonts w:asciiTheme="minorHAnsi" w:eastAsiaTheme="minorEastAsia" w:hAnsiTheme="minorHAnsi" w:cstheme="minorBidi"/>
                <w:noProof/>
                <w:lang w:val="es-PE" w:eastAsia="zh-CN"/>
              </w:rPr>
              <w:tab/>
            </w:r>
            <w:r w:rsidR="00C27DF5" w:rsidRPr="001D4419">
              <w:rPr>
                <w:rStyle w:val="Hipervnculo"/>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ipervnculo"/>
                <w:b/>
                <w:noProof/>
              </w:rPr>
              <w:t>2.1.</w:t>
            </w:r>
            <w:r w:rsidR="00C27DF5">
              <w:rPr>
                <w:rFonts w:asciiTheme="minorHAnsi" w:eastAsiaTheme="minorEastAsia" w:hAnsiTheme="minorHAnsi" w:cstheme="minorBidi"/>
                <w:noProof/>
                <w:lang w:val="es-PE" w:eastAsia="zh-CN"/>
              </w:rPr>
              <w:tab/>
            </w:r>
            <w:r w:rsidR="00C27DF5" w:rsidRPr="001D4419">
              <w:rPr>
                <w:rStyle w:val="Hipervnculo"/>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ipervnculo"/>
                <w:noProof/>
              </w:rPr>
              <w:t>2.1.1.</w:t>
            </w:r>
            <w:r w:rsidR="00C27DF5">
              <w:rPr>
                <w:rFonts w:asciiTheme="minorHAnsi" w:eastAsiaTheme="minorEastAsia" w:hAnsiTheme="minorHAnsi" w:cstheme="minorBidi"/>
                <w:noProof/>
                <w:lang w:val="es-PE" w:eastAsia="zh-CN"/>
              </w:rPr>
              <w:tab/>
            </w:r>
            <w:r w:rsidR="00C27DF5" w:rsidRPr="001D4419">
              <w:rPr>
                <w:rStyle w:val="Hipervnculo"/>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ipervnculo"/>
                <w:noProof/>
              </w:rPr>
              <w:t>2.1.2.</w:t>
            </w:r>
            <w:r w:rsidR="00C27DF5">
              <w:rPr>
                <w:rFonts w:asciiTheme="minorHAnsi" w:eastAsiaTheme="minorEastAsia" w:hAnsiTheme="minorHAnsi" w:cstheme="minorBidi"/>
                <w:noProof/>
                <w:lang w:val="es-PE" w:eastAsia="zh-CN"/>
              </w:rPr>
              <w:tab/>
            </w:r>
            <w:r w:rsidR="00C27DF5" w:rsidRPr="001D4419">
              <w:rPr>
                <w:rStyle w:val="Hipervnculo"/>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ipervnculo"/>
                <w:noProof/>
              </w:rPr>
              <w:t>2.1.3.</w:t>
            </w:r>
            <w:r w:rsidR="00C27DF5">
              <w:rPr>
                <w:rFonts w:asciiTheme="minorHAnsi" w:eastAsiaTheme="minorEastAsia" w:hAnsiTheme="minorHAnsi" w:cstheme="minorBidi"/>
                <w:noProof/>
                <w:lang w:val="es-PE" w:eastAsia="zh-CN"/>
              </w:rPr>
              <w:tab/>
            </w:r>
            <w:r w:rsidR="00C27DF5" w:rsidRPr="001D4419">
              <w:rPr>
                <w:rStyle w:val="Hipervnculo"/>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ipervnculo"/>
                <w:b/>
                <w:noProof/>
              </w:rPr>
              <w:t>2.2.</w:t>
            </w:r>
            <w:r w:rsidR="00C27DF5">
              <w:rPr>
                <w:rFonts w:asciiTheme="minorHAnsi" w:eastAsiaTheme="minorEastAsia" w:hAnsiTheme="minorHAnsi" w:cstheme="minorBidi"/>
                <w:noProof/>
                <w:lang w:val="es-PE" w:eastAsia="zh-CN"/>
              </w:rPr>
              <w:tab/>
            </w:r>
            <w:r w:rsidR="00C27DF5" w:rsidRPr="001D4419">
              <w:rPr>
                <w:rStyle w:val="Hipervnculo"/>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ipervnculo"/>
                <w:noProof/>
              </w:rPr>
              <w:t>2.2.1.</w:t>
            </w:r>
            <w:r w:rsidR="00C27DF5">
              <w:rPr>
                <w:rFonts w:asciiTheme="minorHAnsi" w:eastAsiaTheme="minorEastAsia" w:hAnsiTheme="minorHAnsi" w:cstheme="minorBidi"/>
                <w:noProof/>
                <w:lang w:val="es-PE" w:eastAsia="zh-CN"/>
              </w:rPr>
              <w:tab/>
            </w:r>
            <w:r w:rsidR="00C27DF5" w:rsidRPr="001D4419">
              <w:rPr>
                <w:rStyle w:val="Hipervnculo"/>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ipervnculo"/>
                <w:noProof/>
              </w:rPr>
              <w:t>2.2.2.</w:t>
            </w:r>
            <w:r w:rsidR="00C27DF5">
              <w:rPr>
                <w:rFonts w:asciiTheme="minorHAnsi" w:eastAsiaTheme="minorEastAsia" w:hAnsiTheme="minorHAnsi" w:cstheme="minorBidi"/>
                <w:noProof/>
                <w:lang w:val="es-PE" w:eastAsia="zh-CN"/>
              </w:rPr>
              <w:tab/>
            </w:r>
            <w:r w:rsidR="00C27DF5" w:rsidRPr="001D4419">
              <w:rPr>
                <w:rStyle w:val="Hipervnculo"/>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A748D6">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ipervnculo"/>
                <w:noProof/>
              </w:rPr>
              <w:t>2.2.3.</w:t>
            </w:r>
            <w:r w:rsidR="00C27DF5">
              <w:rPr>
                <w:rFonts w:asciiTheme="minorHAnsi" w:eastAsiaTheme="minorEastAsia" w:hAnsiTheme="minorHAnsi" w:cstheme="minorBidi"/>
                <w:noProof/>
                <w:lang w:val="es-PE" w:eastAsia="zh-CN"/>
              </w:rPr>
              <w:tab/>
            </w:r>
            <w:r w:rsidR="00C27DF5" w:rsidRPr="001D4419">
              <w:rPr>
                <w:rStyle w:val="Hipervnculo"/>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A748D6">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ipervnculo"/>
                <w:b/>
                <w:noProof/>
              </w:rPr>
              <w:t>2.3.</w:t>
            </w:r>
            <w:r w:rsidR="00C27DF5">
              <w:rPr>
                <w:rFonts w:asciiTheme="minorHAnsi" w:eastAsiaTheme="minorEastAsia" w:hAnsiTheme="minorHAnsi" w:cstheme="minorBidi"/>
                <w:noProof/>
                <w:lang w:val="es-PE" w:eastAsia="zh-CN"/>
              </w:rPr>
              <w:tab/>
            </w:r>
            <w:r w:rsidR="00C27DF5" w:rsidRPr="001D4419">
              <w:rPr>
                <w:rStyle w:val="Hipervnculo"/>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A748D6">
          <w:pPr>
            <w:pStyle w:val="TD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ipervnculo"/>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A748D6">
          <w:pPr>
            <w:pStyle w:val="TD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ipervnculo"/>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A748D6">
          <w:pPr>
            <w:pStyle w:val="TD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ipervnculo"/>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lastRenderedPageBreak/>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w:t>
      </w:r>
      <w:proofErr w:type="gramStart"/>
      <w:r>
        <w:rPr>
          <w:sz w:val="24"/>
          <w:szCs w:val="24"/>
        </w:rPr>
        <w:t>de acuerdo a</w:t>
      </w:r>
      <w:proofErr w:type="gramEnd"/>
      <w:r>
        <w:rPr>
          <w:sz w:val="24"/>
          <w:szCs w:val="24"/>
        </w:rPr>
        <w:t xml:space="preserve">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lastRenderedPageBreak/>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proofErr w:type="gramStart"/>
      <w:r w:rsidR="00EF4F06">
        <w:rPr>
          <w:sz w:val="24"/>
          <w:szCs w:val="24"/>
        </w:rPr>
        <w:t>que</w:t>
      </w:r>
      <w:proofErr w:type="gramEnd"/>
      <w:r w:rsidR="00EF4F06">
        <w:rPr>
          <w:sz w:val="24"/>
          <w:szCs w:val="24"/>
        </w:rPr>
        <w:t xml:space="preserv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w:t>
      </w:r>
      <w:r>
        <w:rPr>
          <w:sz w:val="24"/>
          <w:szCs w:val="24"/>
        </w:rPr>
        <w:lastRenderedPageBreak/>
        <w:t xml:space="preserve">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w:t>
      </w:r>
      <w:proofErr w:type="gramStart"/>
      <w:r w:rsidR="00446A4D">
        <w:rPr>
          <w:sz w:val="24"/>
          <w:szCs w:val="24"/>
        </w:rPr>
        <w:t>que</w:t>
      </w:r>
      <w:proofErr w:type="gramEnd"/>
      <w:r w:rsidR="00446A4D">
        <w:rPr>
          <w:sz w:val="24"/>
          <w:szCs w:val="24"/>
        </w:rPr>
        <w:t xml:space="preserv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w:t>
      </w:r>
      <w:r>
        <w:rPr>
          <w:sz w:val="24"/>
          <w:szCs w:val="24"/>
        </w:rPr>
        <w:lastRenderedPageBreak/>
        <w:t xml:space="preserve">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lastRenderedPageBreak/>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3142AC"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lastRenderedPageBreak/>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3142AC"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xml:space="preserve">. Asimismo, se detalla las tres </w:t>
      </w:r>
      <w:proofErr w:type="gramStart"/>
      <w:r w:rsidR="00D64423">
        <w:rPr>
          <w:sz w:val="24"/>
          <w:szCs w:val="24"/>
        </w:rPr>
        <w:t>líneas bases</w:t>
      </w:r>
      <w:proofErr w:type="gramEnd"/>
      <w:r w:rsidR="00D64423">
        <w:rPr>
          <w:sz w:val="24"/>
          <w:szCs w:val="24"/>
        </w:rPr>
        <w:t xml:space="preserve">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lastRenderedPageBreak/>
              <w:t xml:space="preserve">&lt;Descripción de las alternativas </w:t>
            </w:r>
            <w:proofErr w:type="gramStart"/>
            <w:r w:rsidRPr="00C57671">
              <w:rPr>
                <w:rFonts w:eastAsia="Times New Roman"/>
                <w:color w:val="000000"/>
                <w:sz w:val="24"/>
                <w:szCs w:val="24"/>
                <w:lang w:val="es-PE"/>
              </w:rPr>
              <w:t>en relación a</w:t>
            </w:r>
            <w:proofErr w:type="gramEnd"/>
            <w:r w:rsidRPr="00C57671">
              <w:rPr>
                <w:rFonts w:eastAsia="Times New Roman"/>
                <w:color w:val="000000"/>
                <w:sz w:val="24"/>
                <w:szCs w:val="24"/>
                <w:lang w:val="es-PE"/>
              </w:rPr>
              <w:t xml:space="preserve">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lastRenderedPageBreak/>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“Agregar recomendaciones de Recetas”, la cual estará dentro de la sección “Recomendaciones de Recetas”. Esta permitirá a los usuarios colocar las recetas que 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lastRenderedPageBreak/>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ejemplo, para su empresa que sirvan para el Gestor de la Configuración, al </w:t>
      </w:r>
      <w:proofErr w:type="gramStart"/>
      <w:r>
        <w:rPr>
          <w:rFonts w:ascii="Arial" w:hAnsi="Arial" w:cs="Arial"/>
          <w:color w:val="000000"/>
          <w:sz w:val="22"/>
          <w:szCs w:val="22"/>
          <w:shd w:val="clear" w:color="auto" w:fill="FFFF00"/>
        </w:rPr>
        <w:t>Jefe</w:t>
      </w:r>
      <w:proofErr w:type="gramEnd"/>
      <w:r>
        <w:rPr>
          <w:rFonts w:ascii="Arial" w:hAnsi="Arial" w:cs="Arial"/>
          <w:color w:val="000000"/>
          <w:sz w:val="22"/>
          <w:szCs w:val="22"/>
          <w:shd w:val="clear" w:color="auto" w:fill="FFFF00"/>
        </w:rPr>
        <w:t xml:space="preserv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Diseño del reporte (Titulo, </w:t>
      </w:r>
      <w:proofErr w:type="spellStart"/>
      <w:r>
        <w:rPr>
          <w:rFonts w:ascii="Arial" w:hAnsi="Arial" w:cs="Arial"/>
          <w:color w:val="000000"/>
          <w:sz w:val="22"/>
          <w:szCs w:val="22"/>
        </w:rPr>
        <w:t>proposito</w:t>
      </w:r>
      <w:proofErr w:type="spellEnd"/>
      <w:r>
        <w:rPr>
          <w:rFonts w:ascii="Arial" w:hAnsi="Arial" w:cs="Arial"/>
          <w:color w:val="000000"/>
          <w:sz w:val="22"/>
          <w:szCs w:val="22"/>
        </w:rPr>
        <w:t>,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 xml:space="preserve">En la Tabla 22 observamos el diseño del reporte RC-001 dirigido al </w:t>
      </w:r>
      <w:proofErr w:type="gramStart"/>
      <w:r>
        <w:rPr>
          <w:rFonts w:ascii="Arial" w:hAnsi="Arial" w:cs="Arial"/>
          <w:color w:val="000000"/>
        </w:rPr>
        <w:t>Jefe</w:t>
      </w:r>
      <w:proofErr w:type="gramEnd"/>
      <w:r>
        <w:rPr>
          <w:rFonts w:ascii="Arial" w:hAnsi="Arial" w:cs="Arial"/>
          <w:color w:val="000000"/>
        </w:rPr>
        <w:t xml:space="preserve"> del Proyecto. </w:t>
      </w:r>
    </w:p>
    <w:p w14:paraId="2622C68D" w14:textId="77777777" w:rsidR="00587D38" w:rsidRPr="00DE1C20" w:rsidRDefault="00587D38" w:rsidP="00587D38">
      <w:pPr>
        <w:pStyle w:val="NormalWeb"/>
        <w:spacing w:before="0" w:beforeAutospacing="0" w:after="0" w:afterAutospacing="0" w:line="360" w:lineRule="auto"/>
        <w:ind w:left="720"/>
      </w:pPr>
      <w:r>
        <w:rPr>
          <w:rFonts w:ascii="Arial" w:hAnsi="Arial" w:cs="Arial"/>
          <w:b/>
          <w:bCs/>
          <w:color w:val="000000"/>
        </w:rPr>
        <w:t xml:space="preserve">Para: </w:t>
      </w:r>
      <w:r w:rsidRPr="00DE1C20">
        <w:rPr>
          <w:rFonts w:ascii="Arial" w:hAnsi="Arial" w:cs="Arial"/>
          <w:color w:val="000000"/>
        </w:rPr>
        <w:t>Jefe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proofErr w:type="gramStart"/>
            <w:r>
              <w:rPr>
                <w:rFonts w:ascii="Arial" w:hAnsi="Arial" w:cs="Arial"/>
                <w:color w:val="000000"/>
              </w:rPr>
              <w:t>Jefe</w:t>
            </w:r>
            <w:proofErr w:type="gramEnd"/>
            <w:r>
              <w:rPr>
                <w:rFonts w:ascii="Arial" w:hAnsi="Arial" w:cs="Arial"/>
                <w:color w:val="000000"/>
              </w:rPr>
              <w:t xml:space="preserve"> del Proyecto una lista en la cual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lastRenderedPageBreak/>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7D1736">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7D1736">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 xml:space="preserve">ID </w:t>
            </w:r>
            <w:proofErr w:type="spellStart"/>
            <w:r>
              <w:rPr>
                <w:rFonts w:ascii="Arial" w:hAnsi="Arial" w:cs="Arial"/>
                <w:b/>
                <w:bCs/>
                <w:color w:val="000000"/>
              </w:rPr>
              <w:t>Item</w:t>
            </w:r>
            <w:proofErr w:type="spellEnd"/>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7D1736">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7D1736">
            <w:pPr>
              <w:pStyle w:val="NormalWeb"/>
              <w:spacing w:before="0" w:beforeAutospacing="0" w:after="0" w:afterAutospacing="0" w:line="360" w:lineRule="auto"/>
            </w:pPr>
            <w:r>
              <w:rPr>
                <w:rFonts w:ascii="Arial" w:hAnsi="Arial" w:cs="Arial"/>
                <w:color w:val="000000"/>
              </w:rPr>
              <w:t>MP</w:t>
            </w:r>
          </w:p>
        </w:tc>
      </w:tr>
      <w:tr w:rsidR="00587D38" w14:paraId="3B60B0D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62508B2"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022DB6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5857C31"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p w14:paraId="1CFA67A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5A652AA" w14:textId="4332FAC1" w:rsidR="0041384E" w:rsidRPr="00DE1C20" w:rsidRDefault="0041384E" w:rsidP="00DE1C20">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sidRPr="00DE1C20">
        <w:rPr>
          <w:rFonts w:ascii="Arial" w:hAnsi="Arial" w:cs="Arial"/>
          <w:b/>
          <w:bCs/>
          <w:color w:val="000099"/>
        </w:rPr>
        <w:t>REPORTE N°2 (RC-002)</w:t>
      </w:r>
    </w:p>
    <w:p w14:paraId="28BDF8A9" w14:textId="77777777" w:rsidR="0041384E" w:rsidRPr="00DE1C20" w:rsidRDefault="0041384E" w:rsidP="00DE1C20">
      <w:pPr>
        <w:pStyle w:val="NormalWeb"/>
        <w:spacing w:before="0" w:beforeAutospacing="0" w:after="0" w:afterAutospacing="0" w:line="360" w:lineRule="auto"/>
        <w:ind w:left="709"/>
        <w:textAlignment w:val="baseline"/>
        <w:rPr>
          <w:rFonts w:ascii="Arial" w:hAnsi="Arial" w:cs="Arial"/>
          <w:b/>
          <w:bCs/>
          <w:color w:val="000099"/>
        </w:rPr>
      </w:pPr>
      <w:r w:rsidRPr="00DE1C20">
        <w:rPr>
          <w:rFonts w:ascii="Arial" w:hAnsi="Arial" w:cs="Arial"/>
          <w:b/>
          <w:bCs/>
          <w:color w:val="000099"/>
        </w:rPr>
        <w:t>Diseño del reporte</w:t>
      </w:r>
    </w:p>
    <w:p w14:paraId="1AF92804"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 xml:space="preserve">En la Tabla 24 observamos el diseño del reporte RC-002 dirigido al </w:t>
      </w:r>
      <w:proofErr w:type="gramStart"/>
      <w:r w:rsidRPr="00DE1C20">
        <w:rPr>
          <w:rFonts w:ascii="Arial" w:hAnsi="Arial" w:cs="Arial"/>
          <w:color w:val="000000"/>
        </w:rPr>
        <w:t>Jefe</w:t>
      </w:r>
      <w:proofErr w:type="gramEnd"/>
      <w:r w:rsidRPr="00DE1C20">
        <w:rPr>
          <w:rFonts w:ascii="Arial" w:hAnsi="Arial" w:cs="Arial"/>
          <w:color w:val="000000"/>
        </w:rPr>
        <w:t xml:space="preserve"> del Proyecto. </w:t>
      </w:r>
    </w:p>
    <w:p w14:paraId="6380D2E7"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b/>
          <w:bCs/>
          <w:color w:val="000000"/>
        </w:rPr>
        <w:t>Para:</w:t>
      </w:r>
      <w:r w:rsidRPr="00DE1C20">
        <w:rPr>
          <w:rFonts w:ascii="Arial" w:hAnsi="Arial" w:cs="Arial"/>
          <w:color w:val="000000"/>
        </w:rPr>
        <w:t xml:space="preserve"> </w:t>
      </w:r>
      <w:proofErr w:type="gramStart"/>
      <w:r w:rsidRPr="00DE1C20">
        <w:rPr>
          <w:rFonts w:ascii="Arial" w:hAnsi="Arial" w:cs="Arial"/>
          <w:color w:val="000000"/>
        </w:rPr>
        <w:t>Jefe</w:t>
      </w:r>
      <w:proofErr w:type="gramEnd"/>
      <w:r w:rsidRPr="00DE1C20">
        <w:rPr>
          <w:rFonts w:ascii="Arial" w:hAnsi="Arial" w:cs="Arial"/>
          <w:color w:val="000000"/>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400"/>
        <w:gridCol w:w="760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una lista que contenga el porcentaje de avance que posee el hito establecido, teniendo en cuenta sus ítems </w:t>
            </w:r>
            <w:proofErr w:type="spellStart"/>
            <w:r w:rsidRPr="0041384E">
              <w:rPr>
                <w:rFonts w:eastAsia="Times New Roman"/>
                <w:color w:val="000000"/>
                <w:sz w:val="24"/>
                <w:szCs w:val="24"/>
                <w:lang w:val="es-PE"/>
              </w:rPr>
              <w:t>incluídos</w:t>
            </w:r>
            <w:proofErr w:type="spellEnd"/>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77777777" w:rsidR="0041384E" w:rsidRPr="00DE1C20" w:rsidRDefault="0041384E"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datos</w:t>
      </w:r>
    </w:p>
    <w:p w14:paraId="69B72411" w14:textId="77777777" w:rsidR="0041384E" w:rsidRPr="00DE1C20" w:rsidRDefault="0041384E" w:rsidP="00DE1C20">
      <w:pPr>
        <w:pStyle w:val="NormalWeb"/>
        <w:spacing w:before="0" w:beforeAutospacing="0" w:after="0" w:afterAutospacing="0" w:line="360" w:lineRule="auto"/>
        <w:ind w:left="720"/>
        <w:rPr>
          <w:rFonts w:ascii="Arial" w:hAnsi="Arial" w:cs="Arial"/>
        </w:rPr>
      </w:pPr>
      <w:r w:rsidRPr="00DE1C20">
        <w:rPr>
          <w:rFonts w:ascii="Arial" w:hAnsi="Arial" w:cs="Arial"/>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47E9569" w14:textId="2CB1FFFF" w:rsidR="007D1736" w:rsidRDefault="007D1736">
      <w:pPr>
        <w:rPr>
          <w:rFonts w:ascii="Times New Roman" w:eastAsia="Times New Roman" w:hAnsi="Times New Roman" w:cs="Times New Roman"/>
          <w:sz w:val="28"/>
          <w:szCs w:val="28"/>
          <w:lang w:val="es-PE" w:eastAsia="zh-CN"/>
        </w:rPr>
      </w:pPr>
      <w:r>
        <w:rPr>
          <w:sz w:val="28"/>
          <w:szCs w:val="28"/>
        </w:rPr>
        <w:br w:type="page"/>
      </w:r>
    </w:p>
    <w:p w14:paraId="61BC5012" w14:textId="624DA452" w:rsidR="007D1736" w:rsidRPr="00DE1C20" w:rsidRDefault="007D1736" w:rsidP="00DE1C20">
      <w:pPr>
        <w:pStyle w:val="NormalWeb"/>
        <w:spacing w:before="240" w:beforeAutospacing="0" w:after="240" w:afterAutospacing="0"/>
        <w:rPr>
          <w:rFonts w:ascii="Arial" w:hAnsi="Arial" w:cs="Arial"/>
          <w:i/>
          <w:iCs/>
          <w:color w:val="002060"/>
        </w:rPr>
      </w:pPr>
      <w:r>
        <w:rPr>
          <w:b/>
          <w:bCs/>
          <w:color w:val="000099"/>
        </w:rPr>
        <w:lastRenderedPageBreak/>
        <w:tab/>
        <w:t xml:space="preserve">C. </w:t>
      </w:r>
      <w:r w:rsidRPr="00DE1C20">
        <w:rPr>
          <w:rFonts w:ascii="Arial" w:hAnsi="Arial" w:cs="Arial"/>
          <w:b/>
          <w:bCs/>
          <w:color w:val="002060"/>
        </w:rPr>
        <w:t>REPORTE N°3 (RC-003)</w:t>
      </w:r>
    </w:p>
    <w:p w14:paraId="1058AA8B" w14:textId="77777777" w:rsidR="007D1736" w:rsidRPr="00DE1C20" w:rsidRDefault="007D1736" w:rsidP="00DE1C20">
      <w:pPr>
        <w:pStyle w:val="NormalWeb"/>
        <w:spacing w:before="240" w:beforeAutospacing="0" w:after="240" w:afterAutospacing="0"/>
        <w:ind w:left="709"/>
        <w:rPr>
          <w:rFonts w:ascii="Arial" w:hAnsi="Arial" w:cs="Arial"/>
          <w:b/>
          <w:bCs/>
          <w:color w:val="002060"/>
        </w:rPr>
      </w:pPr>
      <w:r w:rsidRPr="00DE1C20">
        <w:rPr>
          <w:rFonts w:ascii="Arial" w:hAnsi="Arial" w:cs="Arial"/>
          <w:b/>
          <w:bCs/>
          <w:color w:val="002060"/>
        </w:rPr>
        <w:t>Diseño del reporte</w:t>
      </w:r>
    </w:p>
    <w:p w14:paraId="34934E78" w14:textId="77777777" w:rsidR="007D1736" w:rsidRPr="00DE1C20" w:rsidRDefault="007D1736"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En la Tabla 26 observamos el diseño del reporte RC-003 dirigido al Equipo de Desarrollo. </w:t>
      </w:r>
    </w:p>
    <w:p w14:paraId="12361F5F" w14:textId="77777777" w:rsidR="007D1736" w:rsidRPr="00DE1C20" w:rsidRDefault="007D1736" w:rsidP="00DE1C20">
      <w:pPr>
        <w:spacing w:line="360" w:lineRule="auto"/>
        <w:ind w:firstLine="720"/>
        <w:rPr>
          <w:rFonts w:eastAsia="Times New Roman"/>
          <w:color w:val="000000"/>
          <w:sz w:val="24"/>
          <w:szCs w:val="24"/>
          <w:lang w:val="es-PE" w:eastAsia="zh-CN"/>
        </w:rPr>
      </w:pPr>
      <w:r w:rsidRPr="007D1736">
        <w:rPr>
          <w:rFonts w:eastAsia="Times New Roman"/>
          <w:b/>
          <w:bCs/>
          <w:color w:val="000000"/>
          <w:sz w:val="24"/>
          <w:szCs w:val="24"/>
          <w:lang w:val="es-PE"/>
        </w:rPr>
        <w:t xml:space="preserve">Para: </w:t>
      </w:r>
      <w:r w:rsidRPr="00DE1C20">
        <w:rPr>
          <w:rFonts w:eastAsia="Times New Roman"/>
          <w:color w:val="000000"/>
          <w:sz w:val="24"/>
          <w:szCs w:val="24"/>
          <w:lang w:val="es-PE" w:eastAsia="zh-CN"/>
        </w:rPr>
        <w:t>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77777777" w:rsidR="007D1736" w:rsidRPr="00DE1C20" w:rsidRDefault="007D1736"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w:t>
      </w:r>
    </w:p>
    <w:p w14:paraId="2D9341DB" w14:textId="77777777" w:rsidR="007D1736" w:rsidRPr="007D1736" w:rsidRDefault="007D1736" w:rsidP="00DE1C20">
      <w:pPr>
        <w:spacing w:line="360" w:lineRule="auto"/>
        <w:ind w:left="720"/>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412"/>
        <w:gridCol w:w="2755"/>
        <w:gridCol w:w="3859"/>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proofErr w:type="spellStart"/>
            <w:r w:rsidRPr="007D1736">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7D1736">
            <w:pPr>
              <w:numPr>
                <w:ilvl w:val="0"/>
                <w:numId w:val="36"/>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lastRenderedPageBreak/>
              <w:t>css</w:t>
            </w:r>
            <w:proofErr w:type="spellEnd"/>
          </w:p>
          <w:p w14:paraId="001E5F35"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lastRenderedPageBreak/>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7D1736">
            <w:pPr>
              <w:numPr>
                <w:ilvl w:val="0"/>
                <w:numId w:val="38"/>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3592A1B" w:rsidR="00DE1C20" w:rsidRPr="00DE1C20" w:rsidRDefault="00DE1C20" w:rsidP="00DE1C20">
      <w:pPr>
        <w:pStyle w:val="Prrafodelista"/>
        <w:numPr>
          <w:ilvl w:val="1"/>
          <w:numId w:val="19"/>
        </w:numPr>
        <w:spacing w:line="360" w:lineRule="auto"/>
        <w:ind w:left="709" w:hanging="567"/>
        <w:textAlignment w:val="baseline"/>
        <w:rPr>
          <w:rFonts w:eastAsia="Times New Roman"/>
          <w:b/>
          <w:bCs/>
          <w:color w:val="000099"/>
          <w:sz w:val="24"/>
          <w:szCs w:val="24"/>
          <w:lang w:val="es-PE"/>
        </w:rPr>
      </w:pPr>
      <w:r w:rsidRPr="00DE1C20">
        <w:rPr>
          <w:rFonts w:eastAsia="Times New Roman"/>
          <w:b/>
          <w:bCs/>
          <w:color w:val="000099"/>
          <w:sz w:val="24"/>
          <w:szCs w:val="24"/>
          <w:lang w:val="es-PE"/>
        </w:rPr>
        <w:t>REPORTE N°4 (RC-004)</w:t>
      </w:r>
    </w:p>
    <w:p w14:paraId="70C0CD16"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 xml:space="preserve">En la Tabla 28 observamos el diseño del reporte RC-004 dirigido al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 </w:t>
      </w:r>
    </w:p>
    <w:p w14:paraId="2F88ACEB"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 xml:space="preserve">Para: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99"/>
          <w:sz w:val="24"/>
          <w:szCs w:val="24"/>
          <w:lang w:val="es-PE"/>
        </w:rPr>
        <w:t>Simulación de la salida de dato</w:t>
      </w:r>
    </w:p>
    <w:p w14:paraId="5ACE2BE0"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1817"/>
        <w:gridCol w:w="1777"/>
        <w:gridCol w:w="2146"/>
        <w:gridCol w:w="1486"/>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E1C20">
        <w:trPr>
          <w:trHeight w:val="85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E1C2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lastRenderedPageBreak/>
              <w:t>ID Ítem</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6CA0AFA0" w14:textId="150A8394" w:rsidR="00DE1C20" w:rsidRPr="00DE1C20" w:rsidRDefault="00DE1C20" w:rsidP="00DE1C20">
      <w:pPr>
        <w:pStyle w:val="Prrafodelista"/>
        <w:numPr>
          <w:ilvl w:val="1"/>
          <w:numId w:val="19"/>
        </w:numPr>
        <w:ind w:left="426"/>
        <w:rPr>
          <w:color w:val="002060"/>
        </w:rPr>
      </w:pPr>
    </w:p>
    <w:p w14:paraId="33B1220B" w14:textId="2D73D2A5" w:rsidR="00DE1C20" w:rsidRDefault="00DE1C20">
      <w:pPr>
        <w:rPr>
          <w:color w:val="002060"/>
        </w:rPr>
      </w:pPr>
      <w:r>
        <w:rPr>
          <w:color w:val="002060"/>
        </w:rPr>
        <w:br w:type="page"/>
      </w:r>
    </w:p>
    <w:p w14:paraId="70387CD0" w14:textId="77777777" w:rsidR="00854679" w:rsidRPr="00854679" w:rsidRDefault="00854679" w:rsidP="00854679">
      <w:pPr>
        <w:pStyle w:val="Ttulo1"/>
        <w:spacing w:before="240" w:after="240"/>
        <w:rPr>
          <w:b/>
          <w:bCs/>
        </w:rPr>
      </w:pPr>
      <w:bookmarkStart w:id="18" w:name="_Toc90917946"/>
      <w:r w:rsidRPr="00854679">
        <w:rPr>
          <w:b/>
          <w:bCs/>
          <w:color w:val="000099"/>
        </w:rPr>
        <w:lastRenderedPageBreak/>
        <w:t>ANEXOS</w:t>
      </w:r>
      <w:bookmarkEnd w:id="18"/>
    </w:p>
    <w:p w14:paraId="42191B11" w14:textId="7777777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9DD972F"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Impacto dado a aquellas solicitudes de cambio que implican cambios posteriores de </w:t>
            </w:r>
            <w:proofErr w:type="gramStart"/>
            <w:r>
              <w:rPr>
                <w:rFonts w:ascii="Arial" w:hAnsi="Arial" w:cs="Arial"/>
                <w:color w:val="000000"/>
              </w:rPr>
              <w:t>mayor medida o mayor complejidad</w:t>
            </w:r>
            <w:proofErr w:type="gramEnd"/>
            <w:r>
              <w:rPr>
                <w:rFonts w:ascii="Arial" w:hAnsi="Arial" w:cs="Arial"/>
                <w:color w:val="000000"/>
              </w:rPr>
              <w:t>.</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EAE019A"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C35A7" w14:textId="77777777" w:rsidR="00A748D6" w:rsidRDefault="00A748D6">
      <w:pPr>
        <w:spacing w:line="240" w:lineRule="auto"/>
      </w:pPr>
      <w:r>
        <w:separator/>
      </w:r>
    </w:p>
  </w:endnote>
  <w:endnote w:type="continuationSeparator" w:id="0">
    <w:p w14:paraId="4361A30B" w14:textId="77777777" w:rsidR="00A748D6" w:rsidRDefault="00A74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AF371" w14:textId="77777777" w:rsidR="00A748D6" w:rsidRDefault="00A748D6">
      <w:pPr>
        <w:spacing w:line="240" w:lineRule="auto"/>
      </w:pPr>
      <w:r>
        <w:separator/>
      </w:r>
    </w:p>
  </w:footnote>
  <w:footnote w:type="continuationSeparator" w:id="0">
    <w:p w14:paraId="2AEF2A20" w14:textId="77777777" w:rsidR="00A748D6" w:rsidRDefault="00A748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A748D6">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A748D6">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7D1736" w:rsidRDefault="007D1736">
          <w:pPr>
            <w:widowControl w:val="0"/>
            <w:spacing w:line="240" w:lineRule="auto"/>
            <w:jc w:val="center"/>
            <w:rPr>
              <w:b/>
            </w:rPr>
          </w:pPr>
          <w:r>
            <w:rPr>
              <w:b/>
            </w:rPr>
            <w:t>Versión 2.3</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A748D6">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0.95pt;height:10.9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9"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76007"/>
    <w:multiLevelType w:val="multilevel"/>
    <w:tmpl w:val="7DA4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4B753F"/>
    <w:multiLevelType w:val="multilevel"/>
    <w:tmpl w:val="81AC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C0594"/>
    <w:multiLevelType w:val="multilevel"/>
    <w:tmpl w:val="7C7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3A43A91"/>
    <w:multiLevelType w:val="multilevel"/>
    <w:tmpl w:val="046C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5"/>
  </w:num>
  <w:num w:numId="4">
    <w:abstractNumId w:val="35"/>
  </w:num>
  <w:num w:numId="5">
    <w:abstractNumId w:val="38"/>
  </w:num>
  <w:num w:numId="6">
    <w:abstractNumId w:val="10"/>
  </w:num>
  <w:num w:numId="7">
    <w:abstractNumId w:val="26"/>
  </w:num>
  <w:num w:numId="8">
    <w:abstractNumId w:val="24"/>
  </w:num>
  <w:num w:numId="9">
    <w:abstractNumId w:val="14"/>
  </w:num>
  <w:num w:numId="10">
    <w:abstractNumId w:val="39"/>
  </w:num>
  <w:num w:numId="11">
    <w:abstractNumId w:val="21"/>
  </w:num>
  <w:num w:numId="12">
    <w:abstractNumId w:val="41"/>
  </w:num>
  <w:num w:numId="13">
    <w:abstractNumId w:val="11"/>
  </w:num>
  <w:num w:numId="14">
    <w:abstractNumId w:val="34"/>
  </w:num>
  <w:num w:numId="15">
    <w:abstractNumId w:val="9"/>
  </w:num>
  <w:num w:numId="16">
    <w:abstractNumId w:val="1"/>
  </w:num>
  <w:num w:numId="17">
    <w:abstractNumId w:val="28"/>
  </w:num>
  <w:num w:numId="18">
    <w:abstractNumId w:val="29"/>
  </w:num>
  <w:num w:numId="19">
    <w:abstractNumId w:val="40"/>
  </w:num>
  <w:num w:numId="20">
    <w:abstractNumId w:val="36"/>
  </w:num>
  <w:num w:numId="21">
    <w:abstractNumId w:val="25"/>
  </w:num>
  <w:num w:numId="22">
    <w:abstractNumId w:val="3"/>
  </w:num>
  <w:num w:numId="23">
    <w:abstractNumId w:val="2"/>
  </w:num>
  <w:num w:numId="24">
    <w:abstractNumId w:val="32"/>
  </w:num>
  <w:num w:numId="25">
    <w:abstractNumId w:val="15"/>
  </w:num>
  <w:num w:numId="26">
    <w:abstractNumId w:val="27"/>
    <w:lvlOverride w:ilvl="0">
      <w:lvl w:ilvl="0">
        <w:numFmt w:val="upperLetter"/>
        <w:lvlText w:val="%1."/>
        <w:lvlJc w:val="left"/>
      </w:lvl>
    </w:lvlOverride>
  </w:num>
  <w:num w:numId="27">
    <w:abstractNumId w:val="17"/>
  </w:num>
  <w:num w:numId="28">
    <w:abstractNumId w:val="4"/>
  </w:num>
  <w:num w:numId="29">
    <w:abstractNumId w:val="33"/>
    <w:lvlOverride w:ilvl="0">
      <w:lvl w:ilvl="0">
        <w:numFmt w:val="upperLetter"/>
        <w:lvlText w:val="%1."/>
        <w:lvlJc w:val="left"/>
      </w:lvl>
    </w:lvlOverride>
  </w:num>
  <w:num w:numId="30">
    <w:abstractNumId w:val="12"/>
  </w:num>
  <w:num w:numId="31">
    <w:abstractNumId w:val="22"/>
  </w:num>
  <w:num w:numId="32">
    <w:abstractNumId w:val="37"/>
    <w:lvlOverride w:ilvl="0">
      <w:lvl w:ilvl="0">
        <w:numFmt w:val="upp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3">
    <w:abstractNumId w:val="8"/>
  </w:num>
  <w:num w:numId="34">
    <w:abstractNumId w:val="0"/>
  </w:num>
  <w:num w:numId="35">
    <w:abstractNumId w:val="19"/>
  </w:num>
  <w:num w:numId="36">
    <w:abstractNumId w:val="20"/>
  </w:num>
  <w:num w:numId="37">
    <w:abstractNumId w:val="13"/>
  </w:num>
  <w:num w:numId="38">
    <w:abstractNumId w:val="16"/>
  </w:num>
  <w:num w:numId="39">
    <w:abstractNumId w:val="31"/>
  </w:num>
  <w:num w:numId="40">
    <w:abstractNumId w:val="30"/>
    <w:lvlOverride w:ilvl="0">
      <w:lvl w:ilvl="0">
        <w:numFmt w:val="upperLetter"/>
        <w:lvlText w:val="%1."/>
        <w:lvlJc w:val="left"/>
      </w:lvl>
    </w:lvlOverride>
  </w:num>
  <w:num w:numId="41">
    <w:abstractNumId w:val="7"/>
  </w:num>
  <w:num w:numId="42">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E738B"/>
    <w:rsid w:val="00405C23"/>
    <w:rsid w:val="00407E28"/>
    <w:rsid w:val="0041384E"/>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D1736"/>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748D6"/>
    <w:rsid w:val="00A875F6"/>
    <w:rsid w:val="00A92E78"/>
    <w:rsid w:val="00AB788B"/>
    <w:rsid w:val="00AC652E"/>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143F3"/>
    <w:rsid w:val="00D44598"/>
    <w:rsid w:val="00D61E59"/>
    <w:rsid w:val="00D64423"/>
    <w:rsid w:val="00D7247F"/>
    <w:rsid w:val="00D8233D"/>
    <w:rsid w:val="00DB29D3"/>
    <w:rsid w:val="00DD10CA"/>
    <w:rsid w:val="00DD3720"/>
    <w:rsid w:val="00DD4357"/>
    <w:rsid w:val="00DD606B"/>
    <w:rsid w:val="00DD6D7B"/>
    <w:rsid w:val="00DE0390"/>
    <w:rsid w:val="00DE1C20"/>
    <w:rsid w:val="00DE7717"/>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38</Pages>
  <Words>6036</Words>
  <Characters>33204</Characters>
  <Application>Microsoft Office Word</Application>
  <DocSecurity>0</DocSecurity>
  <Lines>276</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ESMERALDA ARANGO QUISPE</cp:lastModifiedBy>
  <cp:revision>131</cp:revision>
  <dcterms:created xsi:type="dcterms:W3CDTF">2021-11-12T21:54:00Z</dcterms:created>
  <dcterms:modified xsi:type="dcterms:W3CDTF">2021-12-21T01:21:00Z</dcterms:modified>
</cp:coreProperties>
</file>