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read the three-page introduction</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ew4phtac1rdklssdzbvxr">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read the introduction</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a three-page introduction appears: </w:t>
      </w:r>
      <w:r>
        <w:rPr>
          <w:b/>
          <w:bCs/>
        </w:rPr>
        <w:t xml:space="preserve">Detect</w:t>
      </w:r>
      <w:r>
        <w:t xml:space="preserve">, </w:t>
      </w:r>
      <w:r>
        <w:rPr>
          <w:b/>
          <w:bCs/>
        </w:rPr>
        <w:t xml:space="preserve">Decide</w:t>
      </w:r>
      <w:r>
        <w:t xml:space="preserve"> and </w:t>
      </w:r>
      <w:r>
        <w:rPr>
          <w:b/>
          <w:bCs/>
        </w:rPr>
        <w:t xml:space="preserve">Recover and reflect</w:t>
      </w:r>
      <w:r>
        <w:t xml:space="preserve">. Read each page and tap </w:t>
      </w:r>
      <w:r>
        <w:rPr>
          <w:b/>
          <w:bCs/>
        </w:rPr>
        <w:t xml:space="preserve">Next</w:t>
      </w:r>
      <w:r>
        <w:t xml:space="preserve">, then </w:t>
      </w:r>
      <w:r>
        <w:rPr>
          <w:b/>
          <w:bCs/>
        </w:rPr>
        <w:t xml:space="preserve">Get started</w:t>
      </w:r>
      <w:r>
        <w:t xml:space="preserve">. </w:t>
      </w:r>
      <w:r>
        <w:rPr>
          <w:b/>
          <w:bCs/>
        </w:rPr>
        <w:t xml:space="preserve">Skip</w:t>
      </w:r>
      <w:r>
        <w:t xml:space="preserve"> closes it at any time. You can reopen it later from </w:t>
      </w:r>
      <w:r>
        <w:rPr>
          <w:b/>
          <w:bCs/>
        </w:rPr>
        <w:t xml:space="preserve">Profile → How Balance works</w:t>
      </w:r>
      <w:r>
        <w:t xml:space="preserve">.</w:t>
      </w:r>
    </w:p>
    <w:p>
      <w:pPr>
        <w:keepNext/>
        <w:spacing w:before="120" w:after="40"/>
        <w:jc w:val="center"/>
      </w:pPr>
      <w:r>
        <w:drawing>
          <wp:inline distT="0" distB="0" distL="0" distR="0">
            <wp:extent cx="1285875" cy="28575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1 of 3" descr="Introduction, page 1 of 3" title="Introduction, page 1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2 of 3" descr="Introduction, page 2 of 3" title="Introduction, page 2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3 of 3" descr="Introduction, page 3 of 3" title="Introduction, page 3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Sign-in screen   |   Introduction, page 1 of 3   |   Introduction, page 2 of 3   |   Introduction, page 3 of 3</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w:t>
      </w:r>
      <w:r>
        <w:rPr>
          <w:b/>
          <w:bCs/>
        </w:rPr>
        <w:t xml:space="preserve">+</w:t>
      </w:r>
      <w:r>
        <w:t xml:space="preserve">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it now shows the 2 moved hours and still fits. The sample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w:t>
      </w:r>
    </w:p>
    <w:p>
      <w:pPr>
        <w:pStyle w:val="ListParagraph"/>
        <w:numPr>
          <w:ilvl w:val="0"/>
          <w:numId w:val="10"/>
        </w:numPr>
        <w:spacing w:after="50"/>
      </w:pPr>
      <w:r>
        <w:rPr>
          <w:b/>
          <w:bCs/>
        </w:rPr>
        <w:t xml:space="preserve">How Balance works</w:t>
      </w:r>
      <w:r>
        <w:t xml:space="preserve"> reopens the introduction.</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(off by default) plays a calm ambient loop and pauses when the app is in the background.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82"/>
        <w:gridCol w:w="5124"/>
      </w:tblGrid>
      <w:tr>
        <w:trPr>
          <w:tblHeader/>
        </w:trPr>
        <w:tc>
          <w:tcPr>
            <w:tcW w:type="dxa" w:w="478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1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78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 QUESTS, COUNCIL, SANCTUARY, JOURNEY</w:t>
            </w:r>
          </w:p>
        </w:tc>
        <w:tc>
          <w:tcPr>
            <w:tcW w:type="dxa" w:w="51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78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51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78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51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78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51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78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51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add a task. Sanctuary: add recovery time.</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introduction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How Balance works</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w4phtac1rdklssdzbvxr"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25e86415ff190949c2196baaa14804c5730afcdc.png"/><Relationship Id="rId9" Type="http://schemas.openxmlformats.org/officeDocument/2006/relationships/image" Target="media/a0a8e5a8f3a83b28f20d11b3c42fe12faa1dcacd.png"/><Relationship Id="rId10" Type="http://schemas.openxmlformats.org/officeDocument/2006/relationships/image" Target="media/ef875037d63019d0201bdee3157d5cbcaf7d0c8e.png"/><Relationship Id="rId11" Type="http://schemas.openxmlformats.org/officeDocument/2006/relationships/image" Target="media/133c4d94abc426093f9693c90d05c3c1a996fc00.png"/><Relationship Id="rId12" Type="http://schemas.openxmlformats.org/officeDocument/2006/relationships/image" Target="media/c501a8f945ca510a2ed8fd844216a837a96a1861.png"/><Relationship Id="rId13" Type="http://schemas.openxmlformats.org/officeDocument/2006/relationships/image" Target="media/64b004f434a3c5fb4c2597f2e1dfd73ff9f3d9ee.png"/><Relationship Id="rId14" Type="http://schemas.openxmlformats.org/officeDocument/2006/relationships/image" Target="media/0d659aa9255aec8deabf97bbab516da7969e0f2f.png"/><Relationship Id="rId15" Type="http://schemas.openxmlformats.org/officeDocument/2006/relationships/image" Target="media/918faa4462dd73562cc6ef14dce92619d5073878.png"/><Relationship Id="rId16" Type="http://schemas.openxmlformats.org/officeDocument/2006/relationships/image" Target="media/75f43df840d4243e7fd61369cd92c2faee0d0fc5.png"/><Relationship Id="rId17" Type="http://schemas.openxmlformats.org/officeDocument/2006/relationships/image" Target="media/1dfecb678319fb226d2d11ad6cc14924e334f946.png"/><Relationship Id="rId18" Type="http://schemas.openxmlformats.org/officeDocument/2006/relationships/image" Target="media/598a207529bf3c0fda25125634dec03c71e28e63.png"/><Relationship Id="rId19" Type="http://schemas.openxmlformats.org/officeDocument/2006/relationships/image" Target="media/bcfc922d0c0815259f9cfa729f25dc77ff7de9bd.png"/><Relationship Id="rId20" Type="http://schemas.openxmlformats.org/officeDocument/2006/relationships/image" Target="media/3e7754ebdbf1c35141fd7a58477b163775533109.png"/><Relationship Id="rId21" Type="http://schemas.openxmlformats.org/officeDocument/2006/relationships/image" Target="media/4cab829ea5f75ddfb39153aea4865f2d9fb95595.png"/><Relationship Id="rId22" Type="http://schemas.openxmlformats.org/officeDocument/2006/relationships/image" Target="media/7641005f72ad92e05958c735bbbe8204196e6e10.png"/><Relationship Id="rId23" Type="http://schemas.openxmlformats.org/officeDocument/2006/relationships/image" Target="media/6d3af08268d32e47a9411d26fe73b693cd93f962.png"/><Relationship Id="rId24" Type="http://schemas.openxmlformats.org/officeDocument/2006/relationships/image" Target="media/f2b9c942e081bb1f08642264cf8f575a0e1ea76c.png"/><Relationship Id="rId25" Type="http://schemas.openxmlformats.org/officeDocument/2006/relationships/image" Target="media/c7bad200649b53b2dd0d067c526b414c81696061.png"/><Relationship Id="rId26" Type="http://schemas.openxmlformats.org/officeDocument/2006/relationships/image" Target="media/7185af0a7e5cfb949af225a73ecb297a8e141e28.png"/><Relationship Id="rId27" Type="http://schemas.openxmlformats.org/officeDocument/2006/relationships/image" Target="media/9e29374081f4e641d2cddf7cd89af73fae963478.png"/><Relationship Id="rId28" Type="http://schemas.openxmlformats.org/officeDocument/2006/relationships/image" Target="media/b969458c6fecaa82763c4a5112745971f03720d5.png"/><Relationship Id="rId29" Type="http://schemas.openxmlformats.org/officeDocument/2006/relationships/image" Target="media/312779f5585a2ef0bb4368170f1cdea47af85524.png"/><Relationship Id="rId30" Type="http://schemas.openxmlformats.org/officeDocument/2006/relationships/image" Target="media/8cfa1bbfffbc88e441ae71c1751814e347faaf29.png"/><Relationship Id="rId31" Type="http://schemas.openxmlformats.org/officeDocument/2006/relationships/image" Target="media/3933ba52660192f8365d3e16b85d10a1b8851d92.png"/><Relationship Id="rId32" Type="http://schemas.openxmlformats.org/officeDocument/2006/relationships/image" Target="media/4c4fcd27b14ef1a5dabe00b6197aefec3e6fc5a8.png"/><Relationship Id="rId33" Type="http://schemas.openxmlformats.org/officeDocument/2006/relationships/image" Target="media/cb917ce0b2818470b247d44cea669930f44ac795.png"/><Relationship Id="rId34" Type="http://schemas.openxmlformats.org/officeDocument/2006/relationships/image" Target="media/df74db7dbe1afdda63038a18fa9c549c853f3f5c.png"/><Relationship Id="rId35" Type="http://schemas.openxmlformats.org/officeDocument/2006/relationships/image" Target="media/fac519d9a2190777aeffceae2a8e8c9927ffc9e6.png"/><Relationship Id="rId3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2026-10-10T16:08:39.239Z</dcterms:created>
  <dcterms:modified xsi:type="dcterms:W3CDTF">2026-10-10T16:08:39.241Z</dcterms:modified>
</cp:coreProperties>
</file>

<file path=docProps/custom.xml><?xml version="1.0" encoding="utf-8"?>
<Properties xmlns="http://schemas.openxmlformats.org/officeDocument/2006/custom-properties" xmlns:vt="http://schemas.openxmlformats.org/officeDocument/2006/docPropsVTypes"/>
</file>