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337889" w14:textId="77777777" w:rsidR="002A599B" w:rsidRPr="00CC6A0B" w:rsidRDefault="002A599B" w:rsidP="00106011">
      <w:pPr>
        <w:pStyle w:val="Title"/>
        <w:rPr>
          <w:rFonts w:ascii="Arial" w:hAnsi="Arial" w:cs="Arial"/>
          <w:sz w:val="22"/>
          <w:szCs w:val="22"/>
        </w:rPr>
      </w:pPr>
      <w:r w:rsidRPr="00CC6A0B">
        <w:rPr>
          <w:rFonts w:ascii="Arial" w:hAnsi="Arial" w:cs="Arial"/>
          <w:sz w:val="22"/>
          <w:szCs w:val="22"/>
        </w:rPr>
        <w:t>BROWN SCHOOL</w:t>
      </w:r>
    </w:p>
    <w:p w14:paraId="2CA3ECB9" w14:textId="77777777" w:rsidR="002A599B" w:rsidRPr="00CC6A0B" w:rsidRDefault="002A599B" w:rsidP="00106011">
      <w:pPr>
        <w:jc w:val="center"/>
        <w:rPr>
          <w:rFonts w:ascii="Arial" w:hAnsi="Arial" w:cs="Arial"/>
          <w:b/>
          <w:bCs/>
          <w:sz w:val="22"/>
          <w:szCs w:val="22"/>
        </w:rPr>
      </w:pPr>
      <w:r w:rsidRPr="00CC6A0B">
        <w:rPr>
          <w:rFonts w:ascii="Arial" w:hAnsi="Arial" w:cs="Arial"/>
          <w:b/>
          <w:bCs/>
          <w:sz w:val="22"/>
          <w:szCs w:val="22"/>
        </w:rPr>
        <w:t>WASHINGTON UNIVERSITY IN ST. LOUIS</w:t>
      </w:r>
    </w:p>
    <w:p w14:paraId="27BD3D97" w14:textId="77777777" w:rsidR="002A599B" w:rsidRPr="00CC6A0B" w:rsidRDefault="002A599B" w:rsidP="00106011">
      <w:pPr>
        <w:jc w:val="center"/>
        <w:rPr>
          <w:rFonts w:ascii="Arial" w:hAnsi="Arial" w:cs="Arial"/>
          <w:b/>
          <w:bCs/>
          <w:sz w:val="22"/>
          <w:szCs w:val="22"/>
        </w:rPr>
      </w:pPr>
      <w:r w:rsidRPr="00CC6A0B">
        <w:rPr>
          <w:rFonts w:ascii="Arial" w:hAnsi="Arial" w:cs="Arial"/>
          <w:b/>
          <w:bCs/>
          <w:sz w:val="22"/>
          <w:szCs w:val="22"/>
        </w:rPr>
        <w:t>MASTER OF PUBLIC HEALTH PROGRAM</w:t>
      </w:r>
    </w:p>
    <w:p w14:paraId="21F08F2B" w14:textId="589B624B" w:rsidR="002A599B" w:rsidRPr="00CC6A0B" w:rsidRDefault="002D07A1" w:rsidP="00106011">
      <w:pPr>
        <w:jc w:val="center"/>
        <w:rPr>
          <w:rFonts w:ascii="Arial" w:hAnsi="Arial" w:cs="Arial"/>
          <w:b/>
          <w:bCs/>
          <w:sz w:val="22"/>
          <w:szCs w:val="22"/>
        </w:rPr>
      </w:pPr>
      <w:r>
        <w:rPr>
          <w:rFonts w:ascii="Arial" w:hAnsi="Arial" w:cs="Arial"/>
          <w:b/>
          <w:bCs/>
          <w:sz w:val="22"/>
          <w:szCs w:val="22"/>
        </w:rPr>
        <w:t>SPRING 201</w:t>
      </w:r>
      <w:r w:rsidR="007D2597">
        <w:rPr>
          <w:rFonts w:ascii="Arial" w:hAnsi="Arial" w:cs="Arial"/>
          <w:b/>
          <w:bCs/>
          <w:sz w:val="22"/>
          <w:szCs w:val="22"/>
        </w:rPr>
        <w:t>8</w:t>
      </w:r>
    </w:p>
    <w:p w14:paraId="39102797" w14:textId="48E262C6" w:rsidR="002A599B" w:rsidRDefault="008B1A75" w:rsidP="00106011">
      <w:pPr>
        <w:jc w:val="center"/>
        <w:rPr>
          <w:rFonts w:ascii="Arial" w:hAnsi="Arial" w:cs="Arial"/>
          <w:b/>
          <w:bCs/>
          <w:sz w:val="24"/>
          <w:szCs w:val="24"/>
        </w:rPr>
      </w:pPr>
      <w:r>
        <w:rPr>
          <w:rFonts w:ascii="Arial" w:hAnsi="Arial" w:cs="Arial"/>
          <w:b/>
          <w:bCs/>
          <w:sz w:val="24"/>
          <w:szCs w:val="24"/>
        </w:rPr>
        <w:t xml:space="preserve">Special topics: Advanced data analysis </w:t>
      </w:r>
    </w:p>
    <w:p w14:paraId="2379B38E" w14:textId="77777777" w:rsidR="007D2597" w:rsidRPr="0067319D" w:rsidRDefault="007D2597" w:rsidP="007D2597">
      <w:pPr>
        <w:jc w:val="center"/>
        <w:rPr>
          <w:rFonts w:ascii="Arial" w:hAnsi="Arial" w:cs="Arial"/>
          <w:b/>
          <w:bCs/>
          <w:sz w:val="22"/>
          <w:szCs w:val="22"/>
        </w:rPr>
      </w:pPr>
    </w:p>
    <w:p w14:paraId="3BCBA685" w14:textId="64A869C2" w:rsidR="002A599B" w:rsidRPr="00160A84" w:rsidRDefault="002A599B" w:rsidP="00D740D3">
      <w:pPr>
        <w:tabs>
          <w:tab w:val="left" w:pos="720"/>
          <w:tab w:val="left" w:pos="1440"/>
          <w:tab w:val="left" w:pos="2160"/>
          <w:tab w:val="left" w:pos="2880"/>
          <w:tab w:val="left" w:pos="3600"/>
          <w:tab w:val="left" w:pos="4320"/>
          <w:tab w:val="left" w:pos="6100"/>
        </w:tabs>
        <w:ind w:left="5500" w:hanging="5500"/>
        <w:rPr>
          <w:rFonts w:ascii="Arial" w:hAnsi="Arial" w:cs="Arial"/>
          <w:sz w:val="22"/>
          <w:szCs w:val="22"/>
        </w:rPr>
      </w:pPr>
      <w:r w:rsidRPr="00160A84">
        <w:rPr>
          <w:rFonts w:ascii="Arial" w:hAnsi="Arial" w:cs="Arial"/>
          <w:b/>
          <w:bCs/>
          <w:sz w:val="22"/>
          <w:szCs w:val="22"/>
        </w:rPr>
        <w:t xml:space="preserve">CREDIT HOURS: </w:t>
      </w:r>
      <w:r w:rsidR="004B5A76" w:rsidRPr="00160A84">
        <w:rPr>
          <w:rFonts w:ascii="Arial" w:hAnsi="Arial" w:cs="Arial"/>
          <w:sz w:val="22"/>
          <w:szCs w:val="22"/>
        </w:rPr>
        <w:t>2</w:t>
      </w:r>
      <w:r w:rsidR="00127511" w:rsidRPr="00160A84">
        <w:rPr>
          <w:rFonts w:ascii="Arial" w:hAnsi="Arial" w:cs="Arial"/>
          <w:b/>
          <w:bCs/>
          <w:sz w:val="22"/>
          <w:szCs w:val="22"/>
        </w:rPr>
        <w:tab/>
      </w:r>
      <w:r w:rsidR="00127511" w:rsidRPr="00160A84">
        <w:rPr>
          <w:rFonts w:ascii="Arial" w:hAnsi="Arial" w:cs="Arial"/>
          <w:b/>
          <w:bCs/>
          <w:sz w:val="22"/>
          <w:szCs w:val="22"/>
        </w:rPr>
        <w:tab/>
      </w:r>
      <w:r w:rsidR="00127511" w:rsidRPr="00160A84">
        <w:rPr>
          <w:rFonts w:ascii="Arial" w:hAnsi="Arial" w:cs="Arial"/>
          <w:b/>
          <w:bCs/>
          <w:sz w:val="22"/>
          <w:szCs w:val="22"/>
        </w:rPr>
        <w:tab/>
      </w:r>
      <w:r w:rsidR="002D2D46">
        <w:rPr>
          <w:rFonts w:ascii="Arial" w:hAnsi="Arial" w:cs="Arial"/>
          <w:b/>
          <w:bCs/>
          <w:sz w:val="22"/>
          <w:szCs w:val="22"/>
        </w:rPr>
        <w:tab/>
      </w:r>
      <w:r w:rsidR="00AA68A2" w:rsidRPr="00160A84">
        <w:rPr>
          <w:rFonts w:ascii="Arial" w:hAnsi="Arial" w:cs="Arial"/>
          <w:b/>
          <w:bCs/>
          <w:sz w:val="22"/>
          <w:szCs w:val="22"/>
        </w:rPr>
        <w:t>INSTRUCTOR</w:t>
      </w:r>
      <w:r w:rsidRPr="00160A84">
        <w:rPr>
          <w:rFonts w:ascii="Arial" w:hAnsi="Arial" w:cs="Arial"/>
          <w:b/>
          <w:bCs/>
          <w:sz w:val="22"/>
          <w:szCs w:val="22"/>
        </w:rPr>
        <w:t xml:space="preserve">: </w:t>
      </w:r>
      <w:r w:rsidRPr="00160A84">
        <w:rPr>
          <w:rFonts w:ascii="Arial" w:hAnsi="Arial" w:cs="Arial"/>
          <w:b/>
          <w:bCs/>
          <w:sz w:val="22"/>
          <w:szCs w:val="22"/>
        </w:rPr>
        <w:tab/>
      </w:r>
      <w:r w:rsidR="00037FF3" w:rsidRPr="00160A84">
        <w:rPr>
          <w:rFonts w:ascii="Arial" w:hAnsi="Arial" w:cs="Arial"/>
          <w:sz w:val="22"/>
          <w:szCs w:val="22"/>
        </w:rPr>
        <w:t>Kimberly J. Johnson</w:t>
      </w:r>
      <w:r w:rsidR="00E846E7" w:rsidRPr="00160A84">
        <w:rPr>
          <w:rFonts w:ascii="Arial" w:hAnsi="Arial" w:cs="Arial"/>
          <w:sz w:val="22"/>
          <w:szCs w:val="22"/>
        </w:rPr>
        <w:t xml:space="preserve">, </w:t>
      </w:r>
      <w:r w:rsidR="00334BB1" w:rsidRPr="00160A84">
        <w:rPr>
          <w:rFonts w:ascii="Arial" w:hAnsi="Arial" w:cs="Arial"/>
          <w:sz w:val="22"/>
          <w:szCs w:val="22"/>
        </w:rPr>
        <w:t>MPH, PhD</w:t>
      </w:r>
      <w:r w:rsidR="00AD6820" w:rsidRPr="00160A84">
        <w:rPr>
          <w:rFonts w:ascii="Arial" w:hAnsi="Arial" w:cs="Arial"/>
          <w:sz w:val="22"/>
          <w:szCs w:val="22"/>
        </w:rPr>
        <w:t xml:space="preserve"> </w:t>
      </w:r>
    </w:p>
    <w:p w14:paraId="0EC00DEB" w14:textId="77777777" w:rsidR="005A1F3A" w:rsidRDefault="002A599B" w:rsidP="00DA1067">
      <w:pPr>
        <w:tabs>
          <w:tab w:val="left" w:pos="4320"/>
          <w:tab w:val="left" w:pos="5100"/>
        </w:tabs>
        <w:spacing w:line="240" w:lineRule="atLeast"/>
        <w:ind w:left="6100" w:hanging="6100"/>
        <w:rPr>
          <w:rFonts w:ascii="Arial" w:hAnsi="Arial" w:cs="Arial"/>
          <w:b/>
          <w:bCs/>
          <w:sz w:val="22"/>
          <w:szCs w:val="22"/>
        </w:rPr>
      </w:pPr>
      <w:r w:rsidRPr="00160A84">
        <w:rPr>
          <w:rFonts w:ascii="Arial" w:hAnsi="Arial" w:cs="Arial"/>
          <w:b/>
          <w:bCs/>
          <w:sz w:val="22"/>
          <w:szCs w:val="22"/>
        </w:rPr>
        <w:t xml:space="preserve">GRADE: </w:t>
      </w:r>
      <w:r w:rsidRPr="00160A84">
        <w:rPr>
          <w:rFonts w:ascii="Arial" w:hAnsi="Arial" w:cs="Arial"/>
          <w:sz w:val="22"/>
          <w:szCs w:val="22"/>
        </w:rPr>
        <w:t>L/G</w:t>
      </w:r>
      <w:r>
        <w:rPr>
          <w:rFonts w:ascii="Arial" w:hAnsi="Arial" w:cs="Arial"/>
          <w:b/>
          <w:bCs/>
          <w:sz w:val="22"/>
          <w:szCs w:val="22"/>
        </w:rPr>
        <w:tab/>
      </w:r>
      <w:r w:rsidR="00E846E7">
        <w:rPr>
          <w:rFonts w:ascii="Arial" w:hAnsi="Arial" w:cs="Arial"/>
          <w:b/>
          <w:bCs/>
          <w:sz w:val="22"/>
          <w:szCs w:val="22"/>
        </w:rPr>
        <w:t>OFFICE</w:t>
      </w:r>
      <w:r w:rsidRPr="0067319D">
        <w:rPr>
          <w:rFonts w:ascii="Arial" w:hAnsi="Arial" w:cs="Arial"/>
          <w:b/>
          <w:bCs/>
          <w:sz w:val="22"/>
          <w:szCs w:val="22"/>
        </w:rPr>
        <w:t xml:space="preserve">: </w:t>
      </w:r>
      <w:r w:rsidR="003A67D0">
        <w:rPr>
          <w:rFonts w:ascii="Arial" w:hAnsi="Arial" w:cs="Arial"/>
          <w:bCs/>
          <w:sz w:val="22"/>
          <w:szCs w:val="22"/>
        </w:rPr>
        <w:t>Goldfarb</w:t>
      </w:r>
      <w:r w:rsidR="005A1F3A" w:rsidRPr="005A1F3A">
        <w:rPr>
          <w:rFonts w:ascii="Arial" w:hAnsi="Arial" w:cs="Arial"/>
          <w:bCs/>
          <w:sz w:val="22"/>
          <w:szCs w:val="22"/>
        </w:rPr>
        <w:t xml:space="preserve"> </w:t>
      </w:r>
      <w:r w:rsidR="00037FF3">
        <w:rPr>
          <w:rFonts w:ascii="Arial" w:hAnsi="Arial" w:cs="Arial"/>
          <w:bCs/>
          <w:sz w:val="22"/>
          <w:szCs w:val="22"/>
        </w:rPr>
        <w:t>237</w:t>
      </w:r>
      <w:r w:rsidR="002079BE">
        <w:rPr>
          <w:rFonts w:ascii="Arial" w:hAnsi="Arial" w:cs="Arial"/>
          <w:bCs/>
          <w:sz w:val="22"/>
          <w:szCs w:val="22"/>
        </w:rPr>
        <w:t xml:space="preserve"> (Instructor)</w:t>
      </w:r>
    </w:p>
    <w:p w14:paraId="78E29C6D" w14:textId="77777777" w:rsidR="009B0E98" w:rsidRPr="00A20460" w:rsidRDefault="005A1F3A" w:rsidP="00A20460">
      <w:pPr>
        <w:tabs>
          <w:tab w:val="left" w:pos="4320"/>
          <w:tab w:val="left" w:pos="5100"/>
        </w:tabs>
        <w:spacing w:line="240" w:lineRule="atLeast"/>
        <w:ind w:left="6100" w:hanging="6100"/>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p>
    <w:p w14:paraId="2897FA4F" w14:textId="4BFDFD9A" w:rsidR="00B82173" w:rsidRDefault="002A599B" w:rsidP="00AD6820">
      <w:pPr>
        <w:tabs>
          <w:tab w:val="left" w:pos="720"/>
          <w:tab w:val="left" w:pos="1440"/>
          <w:tab w:val="left" w:pos="2160"/>
          <w:tab w:val="left" w:pos="2880"/>
          <w:tab w:val="left" w:pos="3600"/>
          <w:tab w:val="left" w:pos="4320"/>
          <w:tab w:val="left" w:pos="5100"/>
        </w:tabs>
        <w:rPr>
          <w:rFonts w:ascii="Arial" w:hAnsi="Arial" w:cs="Arial"/>
          <w:bCs/>
          <w:sz w:val="22"/>
          <w:szCs w:val="22"/>
        </w:rPr>
      </w:pPr>
      <w:r w:rsidRPr="00CD77DC">
        <w:rPr>
          <w:rFonts w:ascii="Arial" w:hAnsi="Arial" w:cs="Arial"/>
          <w:b/>
          <w:bCs/>
          <w:sz w:val="22"/>
          <w:szCs w:val="22"/>
        </w:rPr>
        <w:t xml:space="preserve">ROOM:  </w:t>
      </w:r>
      <w:r w:rsidR="00452A4B" w:rsidRPr="00452A4B">
        <w:rPr>
          <w:rFonts w:ascii="Arial" w:hAnsi="Arial" w:cs="Arial"/>
          <w:bCs/>
          <w:sz w:val="22"/>
          <w:szCs w:val="22"/>
        </w:rPr>
        <w:t>Goldfarb 330</w:t>
      </w:r>
      <w:r w:rsidR="00FE2188">
        <w:rPr>
          <w:rFonts w:ascii="Arial" w:hAnsi="Arial" w:cs="Arial"/>
          <w:sz w:val="22"/>
          <w:szCs w:val="22"/>
        </w:rPr>
        <w:tab/>
      </w:r>
      <w:r w:rsidR="00C52662">
        <w:rPr>
          <w:rFonts w:ascii="Arial" w:hAnsi="Arial" w:cs="Arial"/>
          <w:sz w:val="22"/>
          <w:szCs w:val="22"/>
        </w:rPr>
        <w:tab/>
      </w:r>
      <w:r w:rsidR="00452A4B">
        <w:rPr>
          <w:rFonts w:ascii="Arial" w:hAnsi="Arial" w:cs="Arial"/>
          <w:sz w:val="22"/>
          <w:szCs w:val="22"/>
        </w:rPr>
        <w:tab/>
      </w:r>
      <w:r w:rsidR="00452A4B">
        <w:rPr>
          <w:rFonts w:ascii="Arial" w:hAnsi="Arial" w:cs="Arial"/>
          <w:sz w:val="22"/>
          <w:szCs w:val="22"/>
        </w:rPr>
        <w:tab/>
      </w:r>
      <w:r w:rsidRPr="0067319D">
        <w:rPr>
          <w:rFonts w:ascii="Arial" w:hAnsi="Arial" w:cs="Arial"/>
          <w:b/>
          <w:bCs/>
          <w:sz w:val="22"/>
          <w:szCs w:val="22"/>
        </w:rPr>
        <w:t xml:space="preserve">OFFICE HOURS: </w:t>
      </w:r>
      <w:r w:rsidR="00F84816">
        <w:rPr>
          <w:rFonts w:ascii="Arial" w:hAnsi="Arial" w:cs="Arial"/>
          <w:bCs/>
          <w:sz w:val="22"/>
          <w:szCs w:val="22"/>
        </w:rPr>
        <w:t xml:space="preserve"> </w:t>
      </w:r>
      <w:r w:rsidR="00106011">
        <w:rPr>
          <w:rFonts w:ascii="Arial" w:hAnsi="Arial" w:cs="Arial"/>
          <w:bCs/>
          <w:sz w:val="22"/>
          <w:szCs w:val="22"/>
        </w:rPr>
        <w:t>Wednesdays 4 PM or by appointment</w:t>
      </w:r>
    </w:p>
    <w:p w14:paraId="696A7426" w14:textId="77777777" w:rsidR="002A599B" w:rsidRPr="00B37E49" w:rsidRDefault="000041D4" w:rsidP="00B37E49">
      <w:pPr>
        <w:tabs>
          <w:tab w:val="left" w:pos="720"/>
          <w:tab w:val="left" w:pos="1440"/>
          <w:tab w:val="left" w:pos="2160"/>
          <w:tab w:val="left" w:pos="2880"/>
          <w:tab w:val="left" w:pos="3600"/>
          <w:tab w:val="left" w:pos="4320"/>
          <w:tab w:val="left" w:pos="5100"/>
        </w:tabs>
        <w:rPr>
          <w:rFonts w:ascii="Arial" w:hAnsi="Arial" w:cs="Arial"/>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002A599B">
        <w:rPr>
          <w:rFonts w:ascii="Arial" w:hAnsi="Arial" w:cs="Arial"/>
          <w:b/>
          <w:bCs/>
          <w:sz w:val="22"/>
          <w:szCs w:val="22"/>
        </w:rPr>
        <w:tab/>
      </w:r>
      <w:r w:rsidR="002A599B">
        <w:rPr>
          <w:rFonts w:ascii="Arial" w:hAnsi="Arial" w:cs="Arial"/>
          <w:b/>
          <w:bCs/>
          <w:sz w:val="22"/>
          <w:szCs w:val="22"/>
        </w:rPr>
        <w:tab/>
      </w:r>
      <w:r w:rsidR="002A599B">
        <w:rPr>
          <w:rFonts w:ascii="Arial" w:hAnsi="Arial" w:cs="Arial"/>
          <w:b/>
          <w:bCs/>
          <w:sz w:val="22"/>
          <w:szCs w:val="22"/>
        </w:rPr>
        <w:tab/>
      </w:r>
    </w:p>
    <w:p w14:paraId="33F6D2A3" w14:textId="34DE8289" w:rsidR="002A599B" w:rsidRDefault="002A599B" w:rsidP="00624B14">
      <w:pPr>
        <w:tabs>
          <w:tab w:val="left" w:pos="720"/>
          <w:tab w:val="left" w:pos="1440"/>
          <w:tab w:val="left" w:pos="2160"/>
          <w:tab w:val="left" w:pos="2880"/>
          <w:tab w:val="left" w:pos="3600"/>
          <w:tab w:val="left" w:pos="4320"/>
          <w:tab w:val="left" w:pos="5200"/>
          <w:tab w:val="left" w:pos="5300"/>
          <w:tab w:val="left" w:pos="6100"/>
        </w:tabs>
        <w:rPr>
          <w:rFonts w:ascii="Arial" w:hAnsi="Arial" w:cs="Arial"/>
          <w:sz w:val="22"/>
          <w:szCs w:val="22"/>
        </w:rPr>
      </w:pPr>
      <w:r w:rsidRPr="0067319D">
        <w:rPr>
          <w:rFonts w:ascii="Arial" w:hAnsi="Arial" w:cs="Arial"/>
          <w:b/>
          <w:bCs/>
          <w:sz w:val="22"/>
          <w:szCs w:val="22"/>
        </w:rPr>
        <w:t>TIME</w:t>
      </w:r>
      <w:r w:rsidR="001C2665">
        <w:rPr>
          <w:rFonts w:ascii="Arial" w:hAnsi="Arial" w:cs="Arial"/>
          <w:b/>
          <w:bCs/>
          <w:sz w:val="22"/>
          <w:szCs w:val="22"/>
        </w:rPr>
        <w:t>S</w:t>
      </w:r>
      <w:r w:rsidRPr="0067319D">
        <w:rPr>
          <w:rFonts w:ascii="Arial" w:hAnsi="Arial" w:cs="Arial"/>
          <w:b/>
          <w:bCs/>
          <w:sz w:val="22"/>
          <w:szCs w:val="22"/>
        </w:rPr>
        <w:t>:</w:t>
      </w:r>
      <w:r w:rsidR="00452A4B">
        <w:rPr>
          <w:rFonts w:ascii="Arial" w:hAnsi="Arial" w:cs="Arial"/>
          <w:b/>
          <w:bCs/>
          <w:sz w:val="22"/>
          <w:szCs w:val="22"/>
        </w:rPr>
        <w:t xml:space="preserve"> </w:t>
      </w:r>
      <w:r w:rsidR="00452A4B" w:rsidRPr="00452A4B">
        <w:rPr>
          <w:rFonts w:ascii="Arial" w:hAnsi="Arial" w:cs="Arial"/>
          <w:bCs/>
          <w:sz w:val="22"/>
          <w:szCs w:val="22"/>
        </w:rPr>
        <w:t>Thursday 1-3</w:t>
      </w:r>
      <w:r w:rsidR="00AD6820">
        <w:rPr>
          <w:rFonts w:ascii="Arial" w:hAnsi="Arial" w:cs="Arial"/>
          <w:bCs/>
          <w:sz w:val="22"/>
          <w:szCs w:val="22"/>
        </w:rPr>
        <w:tab/>
      </w:r>
      <w:r w:rsidR="00AD6820">
        <w:rPr>
          <w:rFonts w:ascii="Arial" w:hAnsi="Arial" w:cs="Arial"/>
          <w:bCs/>
          <w:sz w:val="22"/>
          <w:szCs w:val="22"/>
        </w:rPr>
        <w:tab/>
      </w:r>
      <w:r w:rsidR="00AD6820">
        <w:rPr>
          <w:rFonts w:ascii="Arial" w:hAnsi="Arial" w:cs="Arial"/>
          <w:bCs/>
          <w:sz w:val="22"/>
          <w:szCs w:val="22"/>
        </w:rPr>
        <w:tab/>
      </w:r>
      <w:r w:rsidR="00452A4B">
        <w:rPr>
          <w:rFonts w:ascii="Arial" w:hAnsi="Arial" w:cs="Arial"/>
          <w:bCs/>
          <w:sz w:val="22"/>
          <w:szCs w:val="22"/>
        </w:rPr>
        <w:tab/>
      </w:r>
      <w:r w:rsidR="00624B14">
        <w:rPr>
          <w:rFonts w:ascii="Arial" w:hAnsi="Arial" w:cs="Arial"/>
          <w:b/>
          <w:bCs/>
          <w:sz w:val="22"/>
          <w:szCs w:val="22"/>
        </w:rPr>
        <w:t>PHONE (Instructor):</w:t>
      </w:r>
      <w:r>
        <w:rPr>
          <w:rFonts w:ascii="Arial" w:hAnsi="Arial" w:cs="Arial"/>
          <w:b/>
          <w:bCs/>
          <w:sz w:val="22"/>
          <w:szCs w:val="22"/>
        </w:rPr>
        <w:tab/>
      </w:r>
      <w:r w:rsidR="00624B14" w:rsidRPr="00624B14">
        <w:rPr>
          <w:rFonts w:ascii="Arial" w:hAnsi="Arial" w:cs="Arial"/>
          <w:bCs/>
          <w:sz w:val="22"/>
          <w:szCs w:val="22"/>
        </w:rPr>
        <w:t>314-</w:t>
      </w:r>
      <w:r w:rsidR="00825E0C">
        <w:rPr>
          <w:rFonts w:ascii="Arial" w:hAnsi="Arial" w:cs="Arial"/>
          <w:sz w:val="22"/>
          <w:szCs w:val="22"/>
        </w:rPr>
        <w:t>935-9154</w:t>
      </w:r>
      <w:r w:rsidR="00624B14">
        <w:rPr>
          <w:rFonts w:ascii="Arial" w:hAnsi="Arial" w:cs="Arial"/>
          <w:sz w:val="22"/>
          <w:szCs w:val="22"/>
        </w:rPr>
        <w:t xml:space="preserve"> (office), 314-809-9452 (cell) </w:t>
      </w:r>
    </w:p>
    <w:p w14:paraId="1EFB8238" w14:textId="77777777" w:rsidR="00B37E49" w:rsidRDefault="002A599B" w:rsidP="000760AF">
      <w:pPr>
        <w:tabs>
          <w:tab w:val="left" w:pos="720"/>
          <w:tab w:val="left" w:pos="1440"/>
          <w:tab w:val="left" w:pos="2160"/>
          <w:tab w:val="left" w:pos="2880"/>
          <w:tab w:val="left" w:pos="3600"/>
          <w:tab w:val="left" w:pos="4320"/>
          <w:tab w:val="left" w:pos="5100"/>
        </w:tabs>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31BF715E" w14:textId="6ABB6171" w:rsidR="002A599B" w:rsidRDefault="00452A4B" w:rsidP="00B37E49">
      <w:pPr>
        <w:tabs>
          <w:tab w:val="left" w:pos="720"/>
          <w:tab w:val="left" w:pos="1440"/>
          <w:tab w:val="left" w:pos="2160"/>
          <w:tab w:val="left" w:pos="2880"/>
          <w:tab w:val="left" w:pos="3600"/>
          <w:tab w:val="left" w:pos="4320"/>
          <w:tab w:val="left" w:pos="6100"/>
        </w:tabs>
        <w:ind w:left="5500" w:hanging="5500"/>
        <w:rPr>
          <w:rStyle w:val="Hyperlink"/>
          <w:rFonts w:ascii="Arial" w:hAnsi="Arial" w:cs="Arial"/>
        </w:rPr>
      </w:pPr>
      <w:r>
        <w:rPr>
          <w:rFonts w:ascii="Arial" w:hAnsi="Arial" w:cs="Arial"/>
          <w:b/>
          <w:bCs/>
          <w:sz w:val="22"/>
          <w:szCs w:val="22"/>
        </w:rPr>
        <w:t xml:space="preserve">TA: </w:t>
      </w:r>
      <w:r w:rsidRPr="00452A4B">
        <w:rPr>
          <w:rFonts w:ascii="Arial" w:hAnsi="Arial" w:cs="Arial"/>
          <w:bCs/>
          <w:sz w:val="22"/>
          <w:szCs w:val="22"/>
        </w:rPr>
        <w:t>Xiaoyan Wang</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002A599B" w:rsidRPr="00955CAB">
        <w:rPr>
          <w:rFonts w:ascii="Arial" w:hAnsi="Arial" w:cs="Arial"/>
          <w:b/>
          <w:bCs/>
          <w:sz w:val="22"/>
          <w:szCs w:val="22"/>
          <w:lang w:val="pt-BR"/>
        </w:rPr>
        <w:t>E-MAIL</w:t>
      </w:r>
      <w:r w:rsidR="002079BE" w:rsidRPr="00955CAB">
        <w:rPr>
          <w:rFonts w:ascii="Arial" w:hAnsi="Arial" w:cs="Arial"/>
          <w:b/>
          <w:bCs/>
          <w:sz w:val="22"/>
          <w:szCs w:val="22"/>
          <w:lang w:val="pt-BR"/>
        </w:rPr>
        <w:t>S</w:t>
      </w:r>
      <w:r w:rsidR="002A599B" w:rsidRPr="00955CAB">
        <w:rPr>
          <w:rFonts w:ascii="Arial" w:hAnsi="Arial" w:cs="Arial"/>
          <w:b/>
          <w:bCs/>
          <w:sz w:val="22"/>
          <w:szCs w:val="22"/>
          <w:lang w:val="pt-BR"/>
        </w:rPr>
        <w:t xml:space="preserve">: </w:t>
      </w:r>
      <w:hyperlink r:id="rId8" w:history="1">
        <w:r w:rsidR="001B1806" w:rsidRPr="00955CAB">
          <w:rPr>
            <w:rStyle w:val="Hyperlink"/>
            <w:rFonts w:ascii="Arial" w:hAnsi="Arial" w:cs="Arial"/>
          </w:rPr>
          <w:t>kijohnson@wustl.edu</w:t>
        </w:r>
      </w:hyperlink>
    </w:p>
    <w:p w14:paraId="6AFC2C06" w14:textId="2D096E18" w:rsidR="00452A4B" w:rsidRPr="00452A4B" w:rsidRDefault="00452A4B" w:rsidP="00B37E49">
      <w:pPr>
        <w:tabs>
          <w:tab w:val="left" w:pos="720"/>
          <w:tab w:val="left" w:pos="1440"/>
          <w:tab w:val="left" w:pos="2160"/>
          <w:tab w:val="left" w:pos="2880"/>
          <w:tab w:val="left" w:pos="3600"/>
          <w:tab w:val="left" w:pos="4320"/>
          <w:tab w:val="left" w:pos="6100"/>
        </w:tabs>
        <w:ind w:left="5500" w:hanging="5500"/>
        <w:rPr>
          <w:rFonts w:ascii="Arial" w:hAnsi="Arial" w:cs="Arial"/>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hyperlink r:id="rId9" w:history="1">
        <w:r w:rsidRPr="00452A4B">
          <w:rPr>
            <w:rStyle w:val="Hyperlink"/>
            <w:rFonts w:ascii="Arial" w:hAnsi="Arial" w:cs="Arial"/>
            <w:bCs/>
            <w:sz w:val="22"/>
            <w:szCs w:val="22"/>
          </w:rPr>
          <w:t>xiaoyan.wang@wustl.edu</w:t>
        </w:r>
      </w:hyperlink>
      <w:r w:rsidRPr="00452A4B">
        <w:rPr>
          <w:rFonts w:ascii="Arial" w:hAnsi="Arial" w:cs="Arial"/>
          <w:bCs/>
          <w:sz w:val="22"/>
          <w:szCs w:val="22"/>
        </w:rPr>
        <w:t xml:space="preserve"> </w:t>
      </w:r>
    </w:p>
    <w:p w14:paraId="186CE084" w14:textId="77777777" w:rsidR="002079BE" w:rsidRPr="003311CF" w:rsidRDefault="007D2E93" w:rsidP="007D2E93">
      <w:pPr>
        <w:tabs>
          <w:tab w:val="left" w:pos="720"/>
          <w:tab w:val="left" w:pos="1440"/>
          <w:tab w:val="left" w:pos="2160"/>
          <w:tab w:val="left" w:pos="2880"/>
          <w:tab w:val="left" w:pos="3600"/>
          <w:tab w:val="left" w:pos="4320"/>
          <w:tab w:val="left" w:pos="5100"/>
        </w:tabs>
        <w:rPr>
          <w:rFonts w:ascii="Arial" w:hAnsi="Arial" w:cs="Arial"/>
        </w:rPr>
      </w:pPr>
      <w:r w:rsidRPr="00EC54D2">
        <w:rPr>
          <w:rFonts w:ascii="Arial" w:hAnsi="Arial" w:cs="Arial"/>
        </w:rPr>
        <w:tab/>
      </w:r>
      <w:r w:rsidRPr="00EC54D2">
        <w:rPr>
          <w:rFonts w:ascii="Arial" w:hAnsi="Arial" w:cs="Arial"/>
        </w:rPr>
        <w:tab/>
      </w:r>
      <w:r w:rsidRPr="00EC54D2">
        <w:rPr>
          <w:rFonts w:ascii="Arial" w:hAnsi="Arial" w:cs="Arial"/>
        </w:rPr>
        <w:tab/>
      </w:r>
      <w:r w:rsidRPr="00EC54D2">
        <w:rPr>
          <w:rFonts w:ascii="Arial" w:hAnsi="Arial" w:cs="Arial"/>
        </w:rPr>
        <w:tab/>
      </w:r>
      <w:r w:rsidRPr="00EC54D2">
        <w:rPr>
          <w:rFonts w:ascii="Arial" w:hAnsi="Arial" w:cs="Arial"/>
        </w:rPr>
        <w:tab/>
      </w:r>
      <w:r w:rsidRPr="00EC54D2">
        <w:rPr>
          <w:rFonts w:ascii="Arial" w:hAnsi="Arial" w:cs="Arial"/>
        </w:rPr>
        <w:tab/>
      </w:r>
      <w:r w:rsidR="00B37E49">
        <w:t xml:space="preserve"> </w:t>
      </w:r>
    </w:p>
    <w:p w14:paraId="23EDF8BA" w14:textId="77777777" w:rsidR="002A599B" w:rsidRPr="000760AF" w:rsidRDefault="002A599B" w:rsidP="000760AF">
      <w:pPr>
        <w:pStyle w:val="1AutoList2"/>
        <w:tabs>
          <w:tab w:val="clear" w:pos="720"/>
          <w:tab w:val="left" w:pos="1000"/>
        </w:tabs>
        <w:ind w:left="0" w:firstLine="0"/>
        <w:jc w:val="left"/>
        <w:rPr>
          <w:rFonts w:ascii="Arial" w:hAnsi="Arial" w:cs="Arial"/>
          <w:b/>
          <w:bCs/>
          <w:sz w:val="20"/>
          <w:szCs w:val="20"/>
          <w:lang w:val="pt-BR"/>
        </w:rPr>
      </w:pPr>
      <w:r>
        <w:rPr>
          <w:rFonts w:ascii="Arial" w:hAnsi="Arial" w:cs="Arial"/>
          <w:sz w:val="22"/>
          <w:szCs w:val="22"/>
        </w:rPr>
        <w:t>____</w:t>
      </w:r>
      <w:r w:rsidR="00334BB1">
        <w:rPr>
          <w:rFonts w:ascii="Arial" w:hAnsi="Arial" w:cs="Arial"/>
          <w:sz w:val="22"/>
          <w:szCs w:val="22"/>
        </w:rPr>
        <w:t>_______________________________</w:t>
      </w:r>
      <w:r>
        <w:rPr>
          <w:rFonts w:ascii="Arial" w:hAnsi="Arial" w:cs="Arial"/>
          <w:sz w:val="22"/>
          <w:szCs w:val="22"/>
        </w:rPr>
        <w:t>__________________</w:t>
      </w:r>
      <w:r w:rsidRPr="006C0738">
        <w:rPr>
          <w:rFonts w:ascii="Arial" w:hAnsi="Arial" w:cs="Arial"/>
          <w:sz w:val="22"/>
          <w:szCs w:val="22"/>
        </w:rPr>
        <w:t>______________________</w:t>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sidR="000760AF">
        <w:rPr>
          <w:rFonts w:ascii="Arial" w:hAnsi="Arial" w:cs="Arial"/>
          <w:sz w:val="22"/>
          <w:szCs w:val="22"/>
        </w:rPr>
        <w:t xml:space="preserve">    </w:t>
      </w:r>
    </w:p>
    <w:p w14:paraId="7B6BCA10" w14:textId="77777777" w:rsidR="002A599B" w:rsidRPr="006C0738" w:rsidRDefault="002A599B">
      <w:pPr>
        <w:pStyle w:val="1AutoList2"/>
        <w:ind w:left="0" w:firstLine="0"/>
        <w:jc w:val="left"/>
        <w:rPr>
          <w:rFonts w:ascii="Arial" w:hAnsi="Arial" w:cs="Arial"/>
          <w:sz w:val="22"/>
          <w:szCs w:val="22"/>
        </w:rPr>
      </w:pPr>
    </w:p>
    <w:p w14:paraId="7133C77D" w14:textId="77777777" w:rsidR="002A599B" w:rsidRPr="009C58F3" w:rsidRDefault="002A599B" w:rsidP="009C58F3">
      <w:pPr>
        <w:pStyle w:val="1AutoList2"/>
        <w:numPr>
          <w:ilvl w:val="0"/>
          <w:numId w:val="1"/>
        </w:numPr>
        <w:jc w:val="left"/>
        <w:rPr>
          <w:rFonts w:ascii="Arial" w:hAnsi="Arial" w:cs="Arial"/>
          <w:b/>
          <w:bCs/>
          <w:sz w:val="22"/>
          <w:szCs w:val="22"/>
        </w:rPr>
      </w:pPr>
      <w:r w:rsidRPr="009C58F3">
        <w:rPr>
          <w:rFonts w:ascii="Arial" w:hAnsi="Arial" w:cs="Arial"/>
          <w:b/>
          <w:bCs/>
          <w:sz w:val="22"/>
          <w:szCs w:val="22"/>
        </w:rPr>
        <w:t>COURSE DOMAIN AND BOUNDARIES</w:t>
      </w:r>
    </w:p>
    <w:p w14:paraId="6A78F407" w14:textId="1EB48650" w:rsidR="00AD6820" w:rsidRDefault="002A599B" w:rsidP="008365B6">
      <w:pPr>
        <w:jc w:val="both"/>
        <w:rPr>
          <w:rFonts w:ascii="Arial" w:hAnsi="Arial" w:cs="Arial"/>
          <w:b/>
          <w:sz w:val="22"/>
          <w:szCs w:val="22"/>
        </w:rPr>
      </w:pPr>
      <w:r w:rsidRPr="009C58F3">
        <w:rPr>
          <w:rFonts w:ascii="Arial" w:hAnsi="Arial" w:cs="Arial"/>
          <w:sz w:val="22"/>
          <w:szCs w:val="22"/>
        </w:rPr>
        <w:t xml:space="preserve">Students will </w:t>
      </w:r>
      <w:r w:rsidR="00B1277D">
        <w:rPr>
          <w:rFonts w:ascii="Arial" w:hAnsi="Arial" w:cs="Arial"/>
          <w:sz w:val="22"/>
          <w:szCs w:val="22"/>
        </w:rPr>
        <w:t xml:space="preserve">be provided with an introduction to </w:t>
      </w:r>
      <w:r w:rsidR="009C58F3" w:rsidRPr="009C58F3">
        <w:rPr>
          <w:rFonts w:ascii="Arial" w:hAnsi="Arial" w:cs="Arial"/>
          <w:sz w:val="22"/>
          <w:szCs w:val="22"/>
        </w:rPr>
        <w:t xml:space="preserve">theory and </w:t>
      </w:r>
      <w:r w:rsidR="00AD6820" w:rsidRPr="009C58F3">
        <w:rPr>
          <w:rFonts w:ascii="Arial" w:hAnsi="Arial" w:cs="Arial"/>
          <w:sz w:val="22"/>
          <w:szCs w:val="22"/>
        </w:rPr>
        <w:t>analytic</w:t>
      </w:r>
      <w:r w:rsidR="001A0222">
        <w:rPr>
          <w:rFonts w:ascii="Arial" w:hAnsi="Arial" w:cs="Arial"/>
          <w:sz w:val="22"/>
          <w:szCs w:val="22"/>
        </w:rPr>
        <w:t>al</w:t>
      </w:r>
      <w:r w:rsidR="00AD6820" w:rsidRPr="009C58F3">
        <w:rPr>
          <w:rFonts w:ascii="Arial" w:hAnsi="Arial" w:cs="Arial"/>
          <w:sz w:val="22"/>
          <w:szCs w:val="22"/>
        </w:rPr>
        <w:t xml:space="preserve"> techniques commonly employed in the practice of </w:t>
      </w:r>
      <w:r w:rsidR="00C54524">
        <w:rPr>
          <w:rFonts w:ascii="Arial" w:hAnsi="Arial" w:cs="Arial"/>
          <w:sz w:val="22"/>
          <w:szCs w:val="22"/>
        </w:rPr>
        <w:t>public health</w:t>
      </w:r>
      <w:r w:rsidR="00B54389">
        <w:rPr>
          <w:rFonts w:ascii="Arial" w:hAnsi="Arial" w:cs="Arial"/>
          <w:sz w:val="22"/>
          <w:szCs w:val="22"/>
        </w:rPr>
        <w:t xml:space="preserve"> through </w:t>
      </w:r>
      <w:r w:rsidR="00B1277D">
        <w:rPr>
          <w:rFonts w:ascii="Arial" w:hAnsi="Arial" w:cs="Arial"/>
          <w:sz w:val="22"/>
          <w:szCs w:val="22"/>
        </w:rPr>
        <w:t xml:space="preserve">mini-lectures and </w:t>
      </w:r>
      <w:r w:rsidR="00B54389">
        <w:rPr>
          <w:rFonts w:ascii="Arial" w:hAnsi="Arial" w:cs="Arial"/>
          <w:sz w:val="22"/>
          <w:szCs w:val="22"/>
        </w:rPr>
        <w:t>a hand</w:t>
      </w:r>
      <w:r w:rsidR="00E2100A">
        <w:rPr>
          <w:rFonts w:ascii="Arial" w:hAnsi="Arial" w:cs="Arial"/>
          <w:sz w:val="22"/>
          <w:szCs w:val="22"/>
        </w:rPr>
        <w:t>s</w:t>
      </w:r>
      <w:r w:rsidR="00B54389">
        <w:rPr>
          <w:rFonts w:ascii="Arial" w:hAnsi="Arial" w:cs="Arial"/>
          <w:sz w:val="22"/>
          <w:szCs w:val="22"/>
        </w:rPr>
        <w:t>-on experiential learning approach</w:t>
      </w:r>
      <w:r w:rsidRPr="009C58F3">
        <w:rPr>
          <w:rFonts w:ascii="Arial" w:hAnsi="Arial" w:cs="Arial"/>
          <w:sz w:val="22"/>
          <w:szCs w:val="22"/>
        </w:rPr>
        <w:t>.</w:t>
      </w:r>
      <w:r w:rsidR="00AA68A2" w:rsidRPr="009C58F3">
        <w:rPr>
          <w:rFonts w:ascii="Arial" w:hAnsi="Arial" w:cs="Arial"/>
          <w:sz w:val="22"/>
          <w:szCs w:val="22"/>
        </w:rPr>
        <w:t xml:space="preserve"> </w:t>
      </w:r>
      <w:bookmarkStart w:id="0" w:name="OLE_LINK1"/>
      <w:bookmarkStart w:id="1" w:name="OLE_LINK2"/>
      <w:r w:rsidR="00AD6820" w:rsidRPr="009C58F3">
        <w:rPr>
          <w:rFonts w:ascii="Arial" w:hAnsi="Arial" w:cs="Arial"/>
          <w:sz w:val="22"/>
          <w:szCs w:val="22"/>
        </w:rPr>
        <w:t xml:space="preserve">The </w:t>
      </w:r>
      <w:r w:rsidR="00B1277D">
        <w:rPr>
          <w:rFonts w:ascii="Arial" w:hAnsi="Arial" w:cs="Arial"/>
          <w:sz w:val="22"/>
          <w:szCs w:val="22"/>
        </w:rPr>
        <w:t xml:space="preserve">flow of the </w:t>
      </w:r>
      <w:r w:rsidR="00AD6820" w:rsidRPr="009C58F3">
        <w:rPr>
          <w:rFonts w:ascii="Arial" w:hAnsi="Arial" w:cs="Arial"/>
          <w:sz w:val="22"/>
          <w:szCs w:val="22"/>
        </w:rPr>
        <w:t>course</w:t>
      </w:r>
      <w:r w:rsidR="00052C40">
        <w:rPr>
          <w:rFonts w:ascii="Arial" w:hAnsi="Arial" w:cs="Arial"/>
          <w:sz w:val="22"/>
          <w:szCs w:val="22"/>
        </w:rPr>
        <w:t xml:space="preserve"> will follow that of the format frequently used </w:t>
      </w:r>
      <w:r w:rsidR="00B1277D">
        <w:rPr>
          <w:rFonts w:ascii="Arial" w:hAnsi="Arial" w:cs="Arial"/>
          <w:sz w:val="22"/>
          <w:szCs w:val="22"/>
        </w:rPr>
        <w:t xml:space="preserve">in the production of </w:t>
      </w:r>
      <w:r w:rsidR="00052C40">
        <w:rPr>
          <w:rFonts w:ascii="Arial" w:hAnsi="Arial" w:cs="Arial"/>
          <w:sz w:val="22"/>
          <w:szCs w:val="22"/>
        </w:rPr>
        <w:t xml:space="preserve">public health </w:t>
      </w:r>
      <w:proofErr w:type="gramStart"/>
      <w:r w:rsidR="00052C40">
        <w:rPr>
          <w:rFonts w:ascii="Arial" w:hAnsi="Arial" w:cs="Arial"/>
          <w:sz w:val="22"/>
          <w:szCs w:val="22"/>
        </w:rPr>
        <w:t>reports</w:t>
      </w:r>
      <w:r w:rsidR="00C27F45">
        <w:rPr>
          <w:rFonts w:ascii="Arial" w:hAnsi="Arial" w:cs="Arial"/>
          <w:sz w:val="22"/>
          <w:szCs w:val="22"/>
        </w:rPr>
        <w:t xml:space="preserve"> </w:t>
      </w:r>
      <w:r w:rsidR="00052C40">
        <w:rPr>
          <w:rFonts w:ascii="Arial" w:hAnsi="Arial" w:cs="Arial"/>
          <w:sz w:val="22"/>
          <w:szCs w:val="22"/>
        </w:rPr>
        <w:t xml:space="preserve"> </w:t>
      </w:r>
      <w:r w:rsidR="00B1277D">
        <w:rPr>
          <w:rFonts w:ascii="Arial" w:hAnsi="Arial" w:cs="Arial"/>
          <w:sz w:val="22"/>
          <w:szCs w:val="22"/>
        </w:rPr>
        <w:t>starting</w:t>
      </w:r>
      <w:proofErr w:type="gramEnd"/>
      <w:r w:rsidR="00B1277D">
        <w:rPr>
          <w:rFonts w:ascii="Arial" w:hAnsi="Arial" w:cs="Arial"/>
          <w:sz w:val="22"/>
          <w:szCs w:val="22"/>
        </w:rPr>
        <w:t xml:space="preserve"> with preparing your data for analyses and ending with communicating your results</w:t>
      </w:r>
      <w:r w:rsidR="00052C40">
        <w:rPr>
          <w:rFonts w:ascii="Arial" w:hAnsi="Arial" w:cs="Arial"/>
          <w:sz w:val="22"/>
          <w:szCs w:val="22"/>
        </w:rPr>
        <w:t xml:space="preserve">. </w:t>
      </w:r>
      <w:r w:rsidR="00AD6820" w:rsidRPr="009C58F3">
        <w:rPr>
          <w:rFonts w:ascii="Arial" w:hAnsi="Arial" w:cs="Arial"/>
          <w:sz w:val="22"/>
          <w:szCs w:val="22"/>
        </w:rPr>
        <w:t xml:space="preserve"> </w:t>
      </w:r>
      <w:r w:rsidR="00B54389">
        <w:rPr>
          <w:rFonts w:ascii="Arial" w:hAnsi="Arial" w:cs="Arial"/>
          <w:sz w:val="22"/>
          <w:szCs w:val="22"/>
        </w:rPr>
        <w:t xml:space="preserve">Students will work </w:t>
      </w:r>
      <w:r w:rsidR="009F53DA">
        <w:rPr>
          <w:rFonts w:ascii="Arial" w:hAnsi="Arial" w:cs="Arial"/>
          <w:sz w:val="22"/>
          <w:szCs w:val="22"/>
        </w:rPr>
        <w:t>as individuals or</w:t>
      </w:r>
      <w:r w:rsidR="00B54389">
        <w:rPr>
          <w:rFonts w:ascii="Arial" w:hAnsi="Arial" w:cs="Arial"/>
          <w:sz w:val="22"/>
          <w:szCs w:val="22"/>
        </w:rPr>
        <w:t xml:space="preserve"> teams to develop</w:t>
      </w:r>
      <w:r w:rsidR="00B1277D">
        <w:rPr>
          <w:rFonts w:ascii="Arial" w:hAnsi="Arial" w:cs="Arial"/>
          <w:sz w:val="22"/>
          <w:szCs w:val="22"/>
        </w:rPr>
        <w:t xml:space="preserve"> and conduct</w:t>
      </w:r>
      <w:r w:rsidR="00B54389">
        <w:rPr>
          <w:rFonts w:ascii="Arial" w:hAnsi="Arial" w:cs="Arial"/>
          <w:sz w:val="22"/>
          <w:szCs w:val="22"/>
        </w:rPr>
        <w:t xml:space="preserve"> a project, choosing from different</w:t>
      </w:r>
      <w:r w:rsidR="00C27F45">
        <w:rPr>
          <w:rFonts w:ascii="Arial" w:hAnsi="Arial" w:cs="Arial"/>
          <w:sz w:val="22"/>
          <w:szCs w:val="22"/>
        </w:rPr>
        <w:t xml:space="preserve"> real-world public health</w:t>
      </w:r>
      <w:r w:rsidR="00B54389">
        <w:rPr>
          <w:rFonts w:ascii="Arial" w:hAnsi="Arial" w:cs="Arial"/>
          <w:sz w:val="22"/>
          <w:szCs w:val="22"/>
        </w:rPr>
        <w:t xml:space="preserve"> datasets</w:t>
      </w:r>
      <w:r w:rsidR="001A0222">
        <w:rPr>
          <w:rFonts w:ascii="Arial" w:hAnsi="Arial" w:cs="Arial"/>
          <w:sz w:val="22"/>
          <w:szCs w:val="22"/>
        </w:rPr>
        <w:t xml:space="preserve"> </w:t>
      </w:r>
      <w:r w:rsidR="00B1277D">
        <w:rPr>
          <w:rFonts w:ascii="Arial" w:hAnsi="Arial" w:cs="Arial"/>
          <w:sz w:val="22"/>
          <w:szCs w:val="22"/>
        </w:rPr>
        <w:t xml:space="preserve">that </w:t>
      </w:r>
      <w:r w:rsidR="00052C40">
        <w:rPr>
          <w:rFonts w:ascii="Arial" w:hAnsi="Arial" w:cs="Arial"/>
          <w:sz w:val="22"/>
          <w:szCs w:val="22"/>
        </w:rPr>
        <w:t>are amenable to som</w:t>
      </w:r>
      <w:r w:rsidR="00B1277D">
        <w:rPr>
          <w:rFonts w:ascii="Arial" w:hAnsi="Arial" w:cs="Arial"/>
          <w:sz w:val="22"/>
          <w:szCs w:val="22"/>
        </w:rPr>
        <w:t>e</w:t>
      </w:r>
      <w:r w:rsidR="00052C40">
        <w:rPr>
          <w:rFonts w:ascii="Arial" w:hAnsi="Arial" w:cs="Arial"/>
          <w:sz w:val="22"/>
          <w:szCs w:val="22"/>
        </w:rPr>
        <w:t xml:space="preserve"> of the</w:t>
      </w:r>
      <w:r w:rsidR="001A0222">
        <w:rPr>
          <w:rFonts w:ascii="Arial" w:hAnsi="Arial" w:cs="Arial"/>
          <w:sz w:val="22"/>
          <w:szCs w:val="22"/>
        </w:rPr>
        <w:t xml:space="preserve"> most common types of </w:t>
      </w:r>
      <w:r w:rsidR="00C35CD3">
        <w:rPr>
          <w:rFonts w:ascii="Arial" w:hAnsi="Arial" w:cs="Arial"/>
          <w:sz w:val="22"/>
          <w:szCs w:val="22"/>
        </w:rPr>
        <w:t>analyses that</w:t>
      </w:r>
      <w:r w:rsidR="001A0222">
        <w:rPr>
          <w:rFonts w:ascii="Arial" w:hAnsi="Arial" w:cs="Arial"/>
          <w:sz w:val="22"/>
          <w:szCs w:val="22"/>
        </w:rPr>
        <w:t xml:space="preserve"> students will encounter in their public health careers.</w:t>
      </w:r>
      <w:r w:rsidR="00B54389">
        <w:rPr>
          <w:rFonts w:ascii="Arial" w:hAnsi="Arial" w:cs="Arial"/>
          <w:sz w:val="22"/>
          <w:szCs w:val="22"/>
        </w:rPr>
        <w:t xml:space="preserve"> Mini-lectures will </w:t>
      </w:r>
      <w:r w:rsidR="00CC45A0">
        <w:rPr>
          <w:rFonts w:ascii="Arial" w:hAnsi="Arial" w:cs="Arial"/>
          <w:sz w:val="22"/>
          <w:szCs w:val="22"/>
        </w:rPr>
        <w:t>address</w:t>
      </w:r>
      <w:r w:rsidR="00B54389">
        <w:rPr>
          <w:rFonts w:ascii="Arial" w:hAnsi="Arial" w:cs="Arial"/>
          <w:sz w:val="22"/>
          <w:szCs w:val="22"/>
        </w:rPr>
        <w:t xml:space="preserve"> theory</w:t>
      </w:r>
      <w:r w:rsidR="00B1277D">
        <w:rPr>
          <w:rFonts w:ascii="Arial" w:hAnsi="Arial" w:cs="Arial"/>
          <w:sz w:val="22"/>
          <w:szCs w:val="22"/>
        </w:rPr>
        <w:t xml:space="preserve"> as well as practical tools</w:t>
      </w:r>
      <w:r w:rsidR="00B54389">
        <w:rPr>
          <w:rFonts w:ascii="Arial" w:hAnsi="Arial" w:cs="Arial"/>
          <w:sz w:val="22"/>
          <w:szCs w:val="22"/>
        </w:rPr>
        <w:t xml:space="preserve"> and </w:t>
      </w:r>
      <w:r w:rsidR="00B1277D">
        <w:rPr>
          <w:rFonts w:ascii="Arial" w:hAnsi="Arial" w:cs="Arial"/>
          <w:sz w:val="22"/>
          <w:szCs w:val="22"/>
        </w:rPr>
        <w:t xml:space="preserve">in class exercises will be focused on </w:t>
      </w:r>
      <w:r w:rsidR="00B54389">
        <w:rPr>
          <w:rFonts w:ascii="Arial" w:hAnsi="Arial" w:cs="Arial"/>
          <w:sz w:val="22"/>
          <w:szCs w:val="22"/>
        </w:rPr>
        <w:t>application</w:t>
      </w:r>
      <w:r w:rsidR="00B1277D">
        <w:rPr>
          <w:rFonts w:ascii="Arial" w:hAnsi="Arial" w:cs="Arial"/>
          <w:sz w:val="22"/>
          <w:szCs w:val="22"/>
        </w:rPr>
        <w:t xml:space="preserve"> of the theories and tools</w:t>
      </w:r>
      <w:r w:rsidR="00B54389">
        <w:rPr>
          <w:rFonts w:ascii="Arial" w:hAnsi="Arial" w:cs="Arial"/>
          <w:sz w:val="22"/>
          <w:szCs w:val="22"/>
        </w:rPr>
        <w:t xml:space="preserve">. Homework will be assigned that </w:t>
      </w:r>
      <w:r w:rsidR="001A0222">
        <w:rPr>
          <w:rFonts w:ascii="Arial" w:hAnsi="Arial" w:cs="Arial"/>
          <w:sz w:val="22"/>
          <w:szCs w:val="22"/>
        </w:rPr>
        <w:t xml:space="preserve">provides students with </w:t>
      </w:r>
      <w:r w:rsidR="00B1277D">
        <w:rPr>
          <w:rFonts w:ascii="Arial" w:hAnsi="Arial" w:cs="Arial"/>
          <w:sz w:val="22"/>
          <w:szCs w:val="22"/>
        </w:rPr>
        <w:t>further</w:t>
      </w:r>
      <w:r w:rsidR="001A0222">
        <w:rPr>
          <w:rFonts w:ascii="Arial" w:hAnsi="Arial" w:cs="Arial"/>
          <w:sz w:val="22"/>
          <w:szCs w:val="22"/>
        </w:rPr>
        <w:t xml:space="preserve"> opportunity to gain competency in strategies that can be employed to analyze each</w:t>
      </w:r>
      <w:r w:rsidR="00C35CD3">
        <w:rPr>
          <w:rFonts w:ascii="Arial" w:hAnsi="Arial" w:cs="Arial"/>
          <w:sz w:val="22"/>
          <w:szCs w:val="22"/>
        </w:rPr>
        <w:t xml:space="preserve"> type of</w:t>
      </w:r>
      <w:r w:rsidR="001A0222">
        <w:rPr>
          <w:rFonts w:ascii="Arial" w:hAnsi="Arial" w:cs="Arial"/>
          <w:sz w:val="22"/>
          <w:szCs w:val="22"/>
        </w:rPr>
        <w:t xml:space="preserve"> dataset. The course will also provide students with the opportunity to </w:t>
      </w:r>
      <w:r w:rsidR="00C27F45">
        <w:rPr>
          <w:rFonts w:ascii="Arial" w:hAnsi="Arial" w:cs="Arial"/>
          <w:sz w:val="22"/>
          <w:szCs w:val="22"/>
        </w:rPr>
        <w:t>skills</w:t>
      </w:r>
      <w:r w:rsidR="001A0222">
        <w:rPr>
          <w:rFonts w:ascii="Arial" w:hAnsi="Arial" w:cs="Arial"/>
          <w:sz w:val="22"/>
          <w:szCs w:val="22"/>
        </w:rPr>
        <w:t xml:space="preserve"> in data visualization strategies</w:t>
      </w:r>
      <w:r w:rsidR="00CC45A0">
        <w:rPr>
          <w:rFonts w:ascii="Arial" w:hAnsi="Arial" w:cs="Arial"/>
          <w:sz w:val="22"/>
          <w:szCs w:val="22"/>
        </w:rPr>
        <w:t xml:space="preserve">, </w:t>
      </w:r>
      <w:r w:rsidR="00C27F45">
        <w:rPr>
          <w:rFonts w:ascii="Arial" w:hAnsi="Arial" w:cs="Arial"/>
          <w:sz w:val="22"/>
          <w:szCs w:val="22"/>
        </w:rPr>
        <w:t xml:space="preserve">conducting </w:t>
      </w:r>
      <w:r w:rsidR="001A0222">
        <w:rPr>
          <w:rFonts w:ascii="Arial" w:hAnsi="Arial" w:cs="Arial"/>
          <w:sz w:val="22"/>
          <w:szCs w:val="22"/>
        </w:rPr>
        <w:t>reproducible research</w:t>
      </w:r>
      <w:r w:rsidR="00CC45A0">
        <w:rPr>
          <w:rFonts w:ascii="Arial" w:hAnsi="Arial" w:cs="Arial"/>
          <w:sz w:val="22"/>
          <w:szCs w:val="22"/>
        </w:rPr>
        <w:t>, presenting projects, and effectively responding to constructive critiques</w:t>
      </w:r>
      <w:r w:rsidR="001A0222">
        <w:rPr>
          <w:rFonts w:ascii="Arial" w:hAnsi="Arial" w:cs="Arial"/>
          <w:sz w:val="22"/>
          <w:szCs w:val="22"/>
        </w:rPr>
        <w:t xml:space="preserve">. </w:t>
      </w:r>
    </w:p>
    <w:p w14:paraId="3D36A6DB" w14:textId="77777777" w:rsidR="008365B6" w:rsidRDefault="008365B6" w:rsidP="008365B6">
      <w:pPr>
        <w:jc w:val="both"/>
        <w:rPr>
          <w:rFonts w:ascii="Arial" w:hAnsi="Arial" w:cs="Arial"/>
          <w:b/>
          <w:sz w:val="22"/>
          <w:szCs w:val="22"/>
        </w:rPr>
      </w:pPr>
    </w:p>
    <w:p w14:paraId="74ABF220" w14:textId="77777777" w:rsidR="008365B6" w:rsidRPr="008365B6" w:rsidRDefault="008365B6" w:rsidP="008365B6">
      <w:pPr>
        <w:jc w:val="both"/>
        <w:rPr>
          <w:rFonts w:ascii="Arial" w:hAnsi="Arial" w:cs="Arial"/>
          <w:sz w:val="22"/>
          <w:szCs w:val="22"/>
        </w:rPr>
      </w:pPr>
      <w:r w:rsidRPr="008365B6">
        <w:rPr>
          <w:rFonts w:ascii="Arial" w:hAnsi="Arial" w:cs="Arial"/>
          <w:sz w:val="22"/>
          <w:szCs w:val="22"/>
        </w:rPr>
        <w:t>Prerequisites:</w:t>
      </w:r>
    </w:p>
    <w:p w14:paraId="0374BC46" w14:textId="77777777" w:rsidR="008365B6" w:rsidRPr="008365B6" w:rsidRDefault="008365B6" w:rsidP="008365B6">
      <w:pPr>
        <w:jc w:val="both"/>
        <w:rPr>
          <w:rFonts w:ascii="Arial" w:hAnsi="Arial" w:cs="Arial"/>
          <w:sz w:val="22"/>
          <w:szCs w:val="22"/>
        </w:rPr>
      </w:pPr>
      <w:r w:rsidRPr="008365B6">
        <w:rPr>
          <w:rFonts w:ascii="Arial" w:hAnsi="Arial" w:cs="Arial"/>
          <w:sz w:val="22"/>
          <w:szCs w:val="22"/>
        </w:rPr>
        <w:t>-</w:t>
      </w:r>
      <w:r w:rsidRPr="008365B6">
        <w:rPr>
          <w:rFonts w:ascii="Arial" w:hAnsi="Arial" w:cs="Arial"/>
          <w:sz w:val="22"/>
          <w:szCs w:val="22"/>
        </w:rPr>
        <w:tab/>
        <w:t>Foundations of Public Health: Epidemiology</w:t>
      </w:r>
    </w:p>
    <w:p w14:paraId="0F8B46CC" w14:textId="5E8FB4D2" w:rsidR="008365B6" w:rsidRPr="008365B6" w:rsidRDefault="008365B6" w:rsidP="008365B6">
      <w:pPr>
        <w:jc w:val="both"/>
        <w:rPr>
          <w:rFonts w:ascii="Arial" w:hAnsi="Arial" w:cs="Arial"/>
          <w:sz w:val="22"/>
          <w:szCs w:val="22"/>
        </w:rPr>
      </w:pPr>
      <w:r w:rsidRPr="008365B6">
        <w:rPr>
          <w:rFonts w:ascii="Arial" w:hAnsi="Arial" w:cs="Arial"/>
          <w:sz w:val="22"/>
          <w:szCs w:val="22"/>
        </w:rPr>
        <w:t>-</w:t>
      </w:r>
      <w:r w:rsidRPr="008365B6">
        <w:rPr>
          <w:rFonts w:ascii="Arial" w:hAnsi="Arial" w:cs="Arial"/>
          <w:sz w:val="22"/>
          <w:szCs w:val="22"/>
        </w:rPr>
        <w:tab/>
        <w:t>Foundations of Public Health: Biostatistics</w:t>
      </w:r>
    </w:p>
    <w:p w14:paraId="6D27C411" w14:textId="77777777" w:rsidR="008365B6" w:rsidRDefault="008365B6" w:rsidP="008365B6">
      <w:pPr>
        <w:jc w:val="both"/>
        <w:rPr>
          <w:rFonts w:ascii="Arial" w:hAnsi="Arial" w:cs="Arial"/>
          <w:sz w:val="22"/>
          <w:szCs w:val="22"/>
        </w:rPr>
      </w:pPr>
      <w:r w:rsidRPr="008365B6">
        <w:rPr>
          <w:rFonts w:ascii="Arial" w:hAnsi="Arial" w:cs="Arial"/>
          <w:sz w:val="22"/>
          <w:szCs w:val="22"/>
        </w:rPr>
        <w:t>-</w:t>
      </w:r>
      <w:r w:rsidRPr="008365B6">
        <w:rPr>
          <w:rFonts w:ascii="Arial" w:hAnsi="Arial" w:cs="Arial"/>
          <w:sz w:val="22"/>
          <w:szCs w:val="22"/>
        </w:rPr>
        <w:tab/>
        <w:t>Applied Linear Modeling</w:t>
      </w:r>
    </w:p>
    <w:p w14:paraId="2999B6B7" w14:textId="70EB046A" w:rsidR="008365B6" w:rsidRPr="008365B6" w:rsidRDefault="008365B6" w:rsidP="008365B6">
      <w:pPr>
        <w:jc w:val="both"/>
        <w:rPr>
          <w:rFonts w:ascii="Arial" w:hAnsi="Arial" w:cs="Arial"/>
          <w:sz w:val="22"/>
          <w:szCs w:val="22"/>
        </w:rPr>
      </w:pPr>
      <w:r>
        <w:rPr>
          <w:rFonts w:ascii="Arial" w:hAnsi="Arial" w:cs="Arial"/>
          <w:sz w:val="22"/>
          <w:szCs w:val="22"/>
        </w:rPr>
        <w:t>-</w:t>
      </w:r>
      <w:r>
        <w:rPr>
          <w:rFonts w:ascii="Arial" w:hAnsi="Arial" w:cs="Arial"/>
          <w:sz w:val="22"/>
          <w:szCs w:val="22"/>
        </w:rPr>
        <w:tab/>
      </w:r>
      <w:r w:rsidR="004E6012">
        <w:rPr>
          <w:rFonts w:ascii="Arial" w:hAnsi="Arial" w:cs="Arial"/>
          <w:sz w:val="22"/>
          <w:szCs w:val="22"/>
        </w:rPr>
        <w:t>Basic c</w:t>
      </w:r>
      <w:r>
        <w:rPr>
          <w:rFonts w:ascii="Arial" w:hAnsi="Arial" w:cs="Arial"/>
          <w:sz w:val="22"/>
          <w:szCs w:val="22"/>
        </w:rPr>
        <w:t xml:space="preserve">ompetency in R </w:t>
      </w:r>
      <w:r w:rsidR="004E6012">
        <w:rPr>
          <w:rFonts w:ascii="Arial" w:hAnsi="Arial" w:cs="Arial"/>
          <w:sz w:val="22"/>
          <w:szCs w:val="22"/>
        </w:rPr>
        <w:t>or motivation to learn R in those with competency in SAS, SPSS, or STATA</w:t>
      </w:r>
    </w:p>
    <w:p w14:paraId="09034BBF" w14:textId="77777777" w:rsidR="00B54389" w:rsidRPr="009C58F3" w:rsidRDefault="00B54389" w:rsidP="009C58F3">
      <w:pPr>
        <w:jc w:val="both"/>
        <w:rPr>
          <w:rFonts w:ascii="Arial" w:hAnsi="Arial" w:cs="Arial"/>
          <w:sz w:val="22"/>
          <w:szCs w:val="22"/>
        </w:rPr>
      </w:pPr>
    </w:p>
    <w:p w14:paraId="5E7D99E1" w14:textId="77777777" w:rsidR="00AD7660" w:rsidRPr="009C58F3" w:rsidRDefault="009C58F3" w:rsidP="009C58F3">
      <w:pPr>
        <w:pStyle w:val="NoSpacing"/>
        <w:rPr>
          <w:rFonts w:ascii="Arial" w:hAnsi="Arial" w:cs="Arial"/>
          <w:b/>
          <w:sz w:val="22"/>
          <w:szCs w:val="22"/>
        </w:rPr>
      </w:pPr>
      <w:r w:rsidRPr="009C58F3">
        <w:rPr>
          <w:rFonts w:ascii="Arial" w:hAnsi="Arial" w:cs="Arial"/>
          <w:b/>
          <w:sz w:val="22"/>
          <w:szCs w:val="22"/>
        </w:rPr>
        <w:t xml:space="preserve">II. </w:t>
      </w:r>
      <w:r w:rsidRPr="009C58F3">
        <w:rPr>
          <w:rFonts w:ascii="Arial" w:hAnsi="Arial" w:cs="Arial"/>
          <w:b/>
          <w:sz w:val="22"/>
          <w:szCs w:val="22"/>
        </w:rPr>
        <w:tab/>
        <w:t>CORE COMPETENCIES AND PRACTICE BEHAVIORS</w:t>
      </w:r>
    </w:p>
    <w:p w14:paraId="13852F1F" w14:textId="77777777" w:rsidR="009C58F3" w:rsidRPr="009C58F3" w:rsidRDefault="009C58F3" w:rsidP="009C58F3">
      <w:pPr>
        <w:pStyle w:val="NoSpacing"/>
        <w:rPr>
          <w:rFonts w:ascii="Arial" w:hAnsi="Arial" w:cs="Arial"/>
          <w:b/>
          <w:sz w:val="22"/>
          <w:szCs w:val="22"/>
        </w:rPr>
      </w:pPr>
    </w:p>
    <w:p w14:paraId="6C8C4790" w14:textId="07A1D8DF" w:rsidR="00481D39" w:rsidRPr="00481D39" w:rsidRDefault="009C58F3" w:rsidP="00481D39">
      <w:pPr>
        <w:ind w:left="720" w:hanging="720"/>
        <w:rPr>
          <w:rFonts w:ascii="Arial" w:hAnsi="Arial" w:cs="Arial"/>
          <w:b/>
          <w:sz w:val="22"/>
          <w:szCs w:val="22"/>
        </w:rPr>
      </w:pPr>
      <w:r w:rsidRPr="009C58F3">
        <w:rPr>
          <w:rFonts w:ascii="Arial" w:hAnsi="Arial" w:cs="Arial"/>
          <w:b/>
          <w:sz w:val="22"/>
          <w:szCs w:val="22"/>
        </w:rPr>
        <w:t>III.</w:t>
      </w:r>
      <w:r w:rsidRPr="009C58F3">
        <w:rPr>
          <w:rFonts w:ascii="Arial" w:hAnsi="Arial" w:cs="Arial"/>
          <w:b/>
          <w:sz w:val="22"/>
          <w:szCs w:val="22"/>
        </w:rPr>
        <w:tab/>
        <w:t>BROWN SCHOOL ACADEMIC POLICIES</w:t>
      </w:r>
    </w:p>
    <w:p w14:paraId="26355536" w14:textId="657653AD"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Academic Integrity</w:t>
      </w:r>
      <w:r w:rsidRPr="00481D39">
        <w:rPr>
          <w:rFonts w:ascii="Arial" w:hAnsi="Arial" w:cs="Arial"/>
          <w:sz w:val="22"/>
          <w:szCs w:val="22"/>
        </w:rPr>
        <w:t>:  Academic integrity in the completion of tests, oral presentations and written assignments (including statistical syntax) is expected. Violations of academic integrity (e.g., plagiarism) are very serious offenses. Violations will result in notification to the Assistant Dean for the appropriate (MSW or MPH) program and may result in referral to the Academic and Professional Integrity Committee, which could lead to dismissal from the program. Please review and adhere to the entire set of Academic Integrity guidelines in the student handbook on Inside Brown:</w:t>
      </w:r>
    </w:p>
    <w:p w14:paraId="6712D0A8" w14:textId="77777777" w:rsidR="00481D39" w:rsidRPr="00481D39" w:rsidRDefault="009626A3" w:rsidP="00481D39">
      <w:pPr>
        <w:spacing w:after="120"/>
        <w:rPr>
          <w:rFonts w:ascii="Arial" w:eastAsia="Calibri" w:hAnsi="Arial" w:cs="Arial"/>
          <w:sz w:val="22"/>
          <w:szCs w:val="22"/>
        </w:rPr>
      </w:pPr>
      <w:hyperlink r:id="rId10" w:history="1">
        <w:r w:rsidR="00481D39" w:rsidRPr="00481D39">
          <w:rPr>
            <w:rFonts w:ascii="Arial" w:eastAsia="Calibri" w:hAnsi="Arial" w:cs="Arial"/>
            <w:color w:val="0563C1"/>
            <w:sz w:val="22"/>
            <w:szCs w:val="22"/>
            <w:u w:val="single"/>
          </w:rPr>
          <w:t>Student Handbook 2017-2018</w:t>
        </w:r>
      </w:hyperlink>
    </w:p>
    <w:p w14:paraId="57DBA747" w14:textId="77777777" w:rsidR="00481D39" w:rsidRPr="00481D39" w:rsidRDefault="00481D39" w:rsidP="00481D39">
      <w:pPr>
        <w:spacing w:after="120"/>
        <w:rPr>
          <w:rFonts w:ascii="Arial" w:hAnsi="Arial" w:cs="Arial"/>
          <w:sz w:val="22"/>
          <w:szCs w:val="22"/>
        </w:rPr>
      </w:pPr>
      <w:r w:rsidRPr="00481D39">
        <w:rPr>
          <w:rFonts w:ascii="Arial" w:hAnsi="Arial" w:cs="Arial"/>
          <w:bCs/>
          <w:sz w:val="22"/>
          <w:szCs w:val="22"/>
          <w:u w:val="single"/>
        </w:rPr>
        <w:t>Accommodations</w:t>
      </w:r>
      <w:r w:rsidRPr="00481D39">
        <w:rPr>
          <w:rFonts w:ascii="Arial" w:hAnsi="Arial" w:cs="Arial"/>
          <w:bCs/>
          <w:sz w:val="22"/>
          <w:szCs w:val="22"/>
        </w:rPr>
        <w:t>:</w:t>
      </w:r>
      <w:r w:rsidRPr="00481D39">
        <w:rPr>
          <w:rFonts w:ascii="Arial" w:hAnsi="Arial" w:cs="Arial"/>
          <w:sz w:val="22"/>
          <w:szCs w:val="22"/>
        </w:rPr>
        <w:t xml:space="preserve">  If you have a learning disability, sensory, or physical disability or other impairment, and you may need special assistance in lectures, reading, written assignments, and/or exam taking, please contact the Brown School Director of Student Affairs who can provide coordination of accommodations at Washington University and the Brown School. The </w:t>
      </w:r>
      <w:hyperlink r:id="rId11" w:history="1">
        <w:r w:rsidRPr="00481D39">
          <w:rPr>
            <w:rFonts w:ascii="Arial" w:hAnsi="Arial" w:cs="Arial"/>
            <w:color w:val="0563C1"/>
            <w:sz w:val="22"/>
            <w:szCs w:val="22"/>
            <w:u w:val="single"/>
          </w:rPr>
          <w:t>Disability Resource Center</w:t>
        </w:r>
      </w:hyperlink>
      <w:r w:rsidRPr="00481D39">
        <w:rPr>
          <w:rFonts w:ascii="Arial" w:hAnsi="Arial" w:cs="Arial"/>
          <w:sz w:val="22"/>
          <w:szCs w:val="22"/>
        </w:rPr>
        <w:t>, a University-wide resource, provides diagnostic and academic accommodations support and referrals.</w:t>
      </w:r>
    </w:p>
    <w:p w14:paraId="20AD3E5D"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lastRenderedPageBreak/>
        <w:t>English Language Proficiency</w:t>
      </w:r>
      <w:r w:rsidRPr="00481D39">
        <w:rPr>
          <w:rFonts w:ascii="Arial" w:hAnsi="Arial" w:cs="Arial"/>
          <w:sz w:val="22"/>
          <w:szCs w:val="22"/>
        </w:rPr>
        <w:t xml:space="preserve">: If your English language proficiency is such that you may need special assistance in lectures, reading, written assignments, and/or exam taking, please communicate these needs to your instructor who may refer you to the </w:t>
      </w:r>
      <w:hyperlink r:id="rId12" w:history="1">
        <w:r w:rsidRPr="00481D39">
          <w:rPr>
            <w:rFonts w:ascii="Arial" w:hAnsi="Arial" w:cs="Arial"/>
            <w:color w:val="0563C1"/>
            <w:sz w:val="22"/>
            <w:szCs w:val="22"/>
            <w:u w:val="single"/>
          </w:rPr>
          <w:t>English Language Program</w:t>
        </w:r>
      </w:hyperlink>
      <w:r w:rsidRPr="00481D39">
        <w:rPr>
          <w:rFonts w:ascii="Arial" w:hAnsi="Arial" w:cs="Arial"/>
          <w:sz w:val="22"/>
          <w:szCs w:val="22"/>
        </w:rPr>
        <w:t xml:space="preserve"> (ELP), a University-wide resource which provides classes and academic English language support designed to increase non-native English speaking students' English language proficiency and to facilitate their academic success at Washington University.  You may also find the Academic Assistance resources available through the </w:t>
      </w:r>
      <w:hyperlink r:id="rId13" w:history="1">
        <w:r w:rsidRPr="00481D39">
          <w:rPr>
            <w:rFonts w:ascii="Arial" w:hAnsi="Arial" w:cs="Arial"/>
            <w:color w:val="0563C1"/>
            <w:sz w:val="22"/>
            <w:szCs w:val="22"/>
            <w:u w:val="single"/>
          </w:rPr>
          <w:t>Office for International Students and Scholars</w:t>
        </w:r>
      </w:hyperlink>
      <w:r w:rsidRPr="00481D39">
        <w:rPr>
          <w:rFonts w:ascii="Arial" w:hAnsi="Arial" w:cs="Arial"/>
          <w:sz w:val="22"/>
          <w:szCs w:val="22"/>
        </w:rPr>
        <w:t xml:space="preserve"> to be helpful.</w:t>
      </w:r>
    </w:p>
    <w:p w14:paraId="313E3B05"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Professional Use of Electronic Devices in the Classroom:</w:t>
      </w:r>
      <w:r w:rsidRPr="00481D39">
        <w:rPr>
          <w:rFonts w:ascii="Arial" w:hAnsi="Arial" w:cs="Arial"/>
          <w:sz w:val="22"/>
          <w:szCs w:val="22"/>
        </w:rPr>
        <w:t xml:space="preserve"> Computers or other electronic devices, including “smart pens” (devices with an embedded computer and digital audio recorder which records the classroom lecture/discussion and links that recording to the notes taken by the student), may be used by students at the discretion of the faculty member to support the learning activities in the classroom. These include such activities as taking notes and accessing course readings under discussion. If a student wishes to use a smart-pen or other electronic device to audio record lectures or class discussions, they must notify the instructor in advance of doing so. Permission to use recording devices will be at the discretion of the instructor, unless this is an accommodation approved by Disability Resources. </w:t>
      </w:r>
    </w:p>
    <w:p w14:paraId="3B6B025D"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rPr>
        <w:t>Nonacademic use of laptops and other devices is distracting and seriously disrupts the learning process for everyone. Neither computers nor other electronic devices are to be used in the classroom during class for non-academic reasons. This use includes emailing, texting, social networking, and use of the Internet. The use of cell phones during class time is prohibited, and they should be set on silent before class begins. In the case of an emergency, please step out of the room to take the call. The instructor has the right to hold students accountable for meeting these expectations, and failure to do so may result in a loss of participation points, a loss of the privilege of computer use in the classroom, or being asked to leave the classroom.</w:t>
      </w:r>
    </w:p>
    <w:p w14:paraId="13467192" w14:textId="77777777" w:rsidR="00481D39" w:rsidRPr="00481D39" w:rsidRDefault="00481D39" w:rsidP="00481D39">
      <w:pPr>
        <w:rPr>
          <w:rFonts w:ascii="Arial" w:hAnsi="Arial" w:cs="Arial"/>
          <w:sz w:val="22"/>
          <w:szCs w:val="22"/>
          <w:lang w:val="en"/>
        </w:rPr>
      </w:pPr>
      <w:r w:rsidRPr="00481D39">
        <w:rPr>
          <w:rFonts w:ascii="Arial" w:hAnsi="Arial" w:cs="Arial"/>
          <w:sz w:val="22"/>
          <w:szCs w:val="22"/>
          <w:u w:val="single"/>
        </w:rPr>
        <w:t>Religious Holidays</w:t>
      </w:r>
      <w:r w:rsidRPr="00481D39">
        <w:rPr>
          <w:rFonts w:ascii="Arial" w:hAnsi="Arial" w:cs="Arial"/>
          <w:sz w:val="22"/>
          <w:szCs w:val="22"/>
        </w:rPr>
        <w:t xml:space="preserve">: </w:t>
      </w:r>
      <w:r w:rsidRPr="00481D39">
        <w:rPr>
          <w:rFonts w:ascii="Arial" w:hAnsi="Arial" w:cs="Arial"/>
          <w:sz w:val="22"/>
          <w:szCs w:val="22"/>
          <w:lang w:val="en"/>
        </w:rPr>
        <w:t>The Brown School recognizes the individual student’s choice in observing religious holidays that occur during periods when classes are scheduled. Students are encouraged to arrange with their instructors to make up work missed as a result of religious observance, and instructors are asked to make every reasonable effort to accommodate such requests.</w:t>
      </w:r>
    </w:p>
    <w:p w14:paraId="01359BB9" w14:textId="77777777" w:rsidR="009C58F3" w:rsidRPr="009C58F3" w:rsidRDefault="009C58F3" w:rsidP="009C58F3">
      <w:pPr>
        <w:rPr>
          <w:rFonts w:ascii="Arial" w:hAnsi="Arial" w:cs="Arial"/>
          <w:sz w:val="22"/>
          <w:szCs w:val="22"/>
        </w:rPr>
      </w:pPr>
    </w:p>
    <w:p w14:paraId="00A3B039" w14:textId="54DC6D39" w:rsidR="009C58F3" w:rsidRDefault="009C58F3" w:rsidP="009C58F3">
      <w:pPr>
        <w:ind w:left="720" w:hanging="720"/>
        <w:rPr>
          <w:rFonts w:ascii="Arial" w:hAnsi="Arial" w:cs="Arial"/>
          <w:b/>
          <w:sz w:val="22"/>
          <w:szCs w:val="22"/>
        </w:rPr>
      </w:pPr>
      <w:r w:rsidRPr="009C58F3">
        <w:rPr>
          <w:rFonts w:ascii="Arial" w:hAnsi="Arial" w:cs="Arial"/>
          <w:b/>
          <w:sz w:val="22"/>
          <w:szCs w:val="22"/>
        </w:rPr>
        <w:t xml:space="preserve">IV. </w:t>
      </w:r>
      <w:r w:rsidRPr="009C58F3">
        <w:rPr>
          <w:rFonts w:ascii="Arial" w:hAnsi="Arial" w:cs="Arial"/>
          <w:b/>
          <w:sz w:val="22"/>
          <w:szCs w:val="22"/>
        </w:rPr>
        <w:tab/>
        <w:t>WASHINGTON UNIVERSITY ACADEMIC SUPPORT POLICIES</w:t>
      </w:r>
    </w:p>
    <w:p w14:paraId="56203D2D" w14:textId="040D0978"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Accommodations based upon sexual assault</w:t>
      </w:r>
      <w:r w:rsidRPr="00481D39">
        <w:rPr>
          <w:rFonts w:ascii="Arial" w:hAnsi="Arial" w:cs="Arial"/>
          <w:sz w:val="22"/>
          <w:szCs w:val="22"/>
        </w:rPr>
        <w:t>:  The University is committed to offering reasonable academic accommodations to students who are victims of sexual assault.  Students are eligible for accommodation regardless of whether they seek criminal or disciplinary action.  Depending on the specific nature of the allegation, such measures may include but are not limited to: implementation of a no-contact order, course/classroom assignment changes, and other academic support services and accommodations.  If you need to request such accommodations, please direct your request to Kim Webb (</w:t>
      </w:r>
      <w:hyperlink r:id="rId14" w:history="1">
        <w:r w:rsidRPr="00481D39">
          <w:rPr>
            <w:rFonts w:ascii="Arial" w:hAnsi="Arial" w:cs="Arial"/>
            <w:color w:val="0000FF"/>
            <w:sz w:val="22"/>
            <w:szCs w:val="22"/>
            <w:u w:val="single"/>
          </w:rPr>
          <w:t>kim_webb@wustl.edu</w:t>
        </w:r>
      </w:hyperlink>
      <w:r w:rsidRPr="00481D39">
        <w:rPr>
          <w:rFonts w:ascii="Arial" w:hAnsi="Arial" w:cs="Arial"/>
          <w:sz w:val="22"/>
          <w:szCs w:val="22"/>
        </w:rPr>
        <w:t xml:space="preserve">), Director of the </w:t>
      </w:r>
      <w:hyperlink r:id="rId15" w:history="1">
        <w:r w:rsidRPr="00481D39">
          <w:rPr>
            <w:rFonts w:ascii="Arial" w:hAnsi="Arial" w:cs="Arial"/>
            <w:color w:val="0000FF"/>
            <w:sz w:val="22"/>
            <w:szCs w:val="22"/>
            <w:u w:val="single"/>
          </w:rPr>
          <w:t>Relationship and Sexual Violence Prevention Center</w:t>
        </w:r>
      </w:hyperlink>
      <w:r w:rsidRPr="00481D39">
        <w:rPr>
          <w:rFonts w:ascii="Arial" w:hAnsi="Arial" w:cs="Arial"/>
          <w:sz w:val="22"/>
          <w:szCs w:val="22"/>
        </w:rPr>
        <w:t>.  Ms. Webb is a confidential resource; however, requests for accommodations will be shared with the appropriate University administration and faculty.  The University will maintain as confidential any accommodations or protective measures provided to an individual student so long as it does not impair the ability to provide such measures.</w:t>
      </w:r>
    </w:p>
    <w:p w14:paraId="2DD7D38C"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rPr>
        <w:t xml:space="preserve">If a student comes to me to discuss or disclose an instance of sexual assault, sex discrimination, sexual harassment, dating violence, domestic violence or stalking, or if I otherwise observe or become aware of such an allegation, I will keep the information as private as I can, but as a faculty member of Washington University, I am required to immediately report it to my Department Chair or Dean or directly to Ms. Jessica Kennedy, the University’s Title IX Director.  If you would like to speak with directly Ms. Kennedy directly, she can be reached at </w:t>
      </w:r>
      <w:hyperlink r:id="rId16" w:history="1">
        <w:r w:rsidRPr="00481D39">
          <w:rPr>
            <w:rFonts w:ascii="Arial" w:hAnsi="Arial" w:cs="Arial"/>
            <w:color w:val="0000FF"/>
            <w:sz w:val="22"/>
            <w:szCs w:val="22"/>
            <w:u w:val="single"/>
          </w:rPr>
          <w:t>(314) 935-3118</w:t>
        </w:r>
      </w:hyperlink>
      <w:r w:rsidRPr="00481D39">
        <w:rPr>
          <w:rFonts w:ascii="Arial" w:hAnsi="Arial" w:cs="Arial"/>
          <w:sz w:val="22"/>
          <w:szCs w:val="22"/>
        </w:rPr>
        <w:t xml:space="preserve">, </w:t>
      </w:r>
      <w:hyperlink r:id="rId17" w:history="1">
        <w:r w:rsidRPr="00481D39">
          <w:rPr>
            <w:rFonts w:ascii="Arial" w:hAnsi="Arial" w:cs="Arial"/>
            <w:color w:val="0000FF"/>
            <w:sz w:val="22"/>
            <w:szCs w:val="22"/>
            <w:u w:val="single"/>
          </w:rPr>
          <w:t>jwkennedy@wustl.edu</w:t>
        </w:r>
      </w:hyperlink>
      <w:r w:rsidRPr="00481D39">
        <w:rPr>
          <w:rFonts w:ascii="Arial" w:hAnsi="Arial" w:cs="Arial"/>
          <w:sz w:val="22"/>
          <w:szCs w:val="22"/>
        </w:rPr>
        <w:t xml:space="preserve">, or by visiting the </w:t>
      </w:r>
      <w:hyperlink r:id="rId18" w:history="1">
        <w:r w:rsidRPr="00481D39">
          <w:rPr>
            <w:rFonts w:ascii="Arial" w:hAnsi="Arial" w:cs="Arial"/>
            <w:color w:val="0000FF"/>
            <w:sz w:val="22"/>
            <w:szCs w:val="22"/>
            <w:u w:val="single"/>
          </w:rPr>
          <w:t>Title IX office</w:t>
        </w:r>
      </w:hyperlink>
      <w:r w:rsidRPr="00481D39">
        <w:rPr>
          <w:rFonts w:ascii="Arial" w:hAnsi="Arial" w:cs="Arial"/>
          <w:sz w:val="22"/>
          <w:szCs w:val="22"/>
        </w:rPr>
        <w:t xml:space="preserve"> in </w:t>
      </w:r>
      <w:proofErr w:type="spellStart"/>
      <w:r w:rsidRPr="00481D39">
        <w:rPr>
          <w:rFonts w:ascii="Arial" w:hAnsi="Arial" w:cs="Arial"/>
          <w:sz w:val="22"/>
          <w:szCs w:val="22"/>
        </w:rPr>
        <w:t>Umrath</w:t>
      </w:r>
      <w:proofErr w:type="spellEnd"/>
      <w:r w:rsidRPr="00481D39">
        <w:rPr>
          <w:rFonts w:ascii="Arial" w:hAnsi="Arial" w:cs="Arial"/>
          <w:sz w:val="22"/>
          <w:szCs w:val="22"/>
        </w:rPr>
        <w:t xml:space="preserve"> Hall.  Additionally, you can report incidents or complaints to the Office of Student Conduct and Community Standards or by contacting WUPD at </w:t>
      </w:r>
      <w:hyperlink r:id="rId19" w:history="1">
        <w:r w:rsidRPr="00481D39">
          <w:rPr>
            <w:rFonts w:ascii="Arial" w:hAnsi="Arial" w:cs="Arial"/>
            <w:color w:val="0000FF"/>
            <w:sz w:val="22"/>
            <w:szCs w:val="22"/>
            <w:u w:val="single"/>
          </w:rPr>
          <w:t>(314) 935-5555</w:t>
        </w:r>
      </w:hyperlink>
      <w:r w:rsidRPr="00481D39">
        <w:rPr>
          <w:rFonts w:ascii="Arial" w:hAnsi="Arial" w:cs="Arial"/>
          <w:sz w:val="22"/>
          <w:szCs w:val="22"/>
        </w:rPr>
        <w:t xml:space="preserve"> or your local law enforcement agency. See: </w:t>
      </w:r>
      <w:hyperlink r:id="rId20" w:history="1">
        <w:r w:rsidRPr="00481D39">
          <w:rPr>
            <w:rFonts w:ascii="Arial" w:hAnsi="Arial" w:cs="Arial"/>
            <w:color w:val="0000FF"/>
            <w:sz w:val="22"/>
            <w:szCs w:val="22"/>
            <w:u w:val="single"/>
          </w:rPr>
          <w:t>Title IX</w:t>
        </w:r>
      </w:hyperlink>
    </w:p>
    <w:p w14:paraId="4BDB606D"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rPr>
        <w:t xml:space="preserve">You can also speak confidentially and learn more about available resources at the Relationship and Sexual Violence Prevention Center by calling </w:t>
      </w:r>
      <w:hyperlink r:id="rId21" w:history="1">
        <w:r w:rsidRPr="00481D39">
          <w:rPr>
            <w:rFonts w:ascii="Arial" w:hAnsi="Arial" w:cs="Arial"/>
            <w:color w:val="0000FF"/>
            <w:sz w:val="22"/>
            <w:szCs w:val="22"/>
            <w:u w:val="single"/>
          </w:rPr>
          <w:t>(314) 935-8761</w:t>
        </w:r>
      </w:hyperlink>
      <w:r w:rsidRPr="00481D39">
        <w:rPr>
          <w:rFonts w:ascii="Arial" w:hAnsi="Arial" w:cs="Arial"/>
          <w:sz w:val="22"/>
          <w:szCs w:val="22"/>
        </w:rPr>
        <w:t xml:space="preserve"> or visiting the 4</w:t>
      </w:r>
      <w:r w:rsidRPr="00481D39">
        <w:rPr>
          <w:rFonts w:ascii="Arial" w:hAnsi="Arial" w:cs="Arial"/>
          <w:sz w:val="22"/>
          <w:szCs w:val="22"/>
          <w:vertAlign w:val="superscript"/>
        </w:rPr>
        <w:t>th</w:t>
      </w:r>
      <w:r w:rsidRPr="00481D39">
        <w:rPr>
          <w:rFonts w:ascii="Arial" w:hAnsi="Arial" w:cs="Arial"/>
          <w:sz w:val="22"/>
          <w:szCs w:val="22"/>
        </w:rPr>
        <w:t xml:space="preserve"> floor of </w:t>
      </w:r>
      <w:proofErr w:type="spellStart"/>
      <w:r w:rsidRPr="00481D39">
        <w:rPr>
          <w:rFonts w:ascii="Arial" w:hAnsi="Arial" w:cs="Arial"/>
          <w:sz w:val="22"/>
          <w:szCs w:val="22"/>
        </w:rPr>
        <w:t>Seigle</w:t>
      </w:r>
      <w:proofErr w:type="spellEnd"/>
      <w:r w:rsidRPr="00481D39">
        <w:rPr>
          <w:rFonts w:ascii="Arial" w:hAnsi="Arial" w:cs="Arial"/>
          <w:sz w:val="22"/>
          <w:szCs w:val="22"/>
        </w:rPr>
        <w:t xml:space="preserve"> Hall.  See: </w:t>
      </w:r>
      <w:hyperlink r:id="rId22" w:history="1">
        <w:r w:rsidRPr="00481D39">
          <w:rPr>
            <w:rFonts w:ascii="Arial" w:hAnsi="Arial" w:cs="Arial"/>
            <w:color w:val="0000FF"/>
            <w:sz w:val="22"/>
            <w:szCs w:val="22"/>
            <w:u w:val="single"/>
          </w:rPr>
          <w:t>RSVP Center</w:t>
        </w:r>
      </w:hyperlink>
    </w:p>
    <w:p w14:paraId="3A0F02C6"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Bias Reporting</w:t>
      </w:r>
      <w:r w:rsidRPr="00481D39">
        <w:rPr>
          <w:rFonts w:ascii="Arial" w:hAnsi="Arial" w:cs="Arial"/>
          <w:sz w:val="22"/>
          <w:szCs w:val="22"/>
        </w:rPr>
        <w:t xml:space="preserve">:  The University has a process through which students, faculty, staff and community members who have experienced or witnessed incidents of bias, prejudice or discrimination against a student can report their experiences to the University’s Bias Report and Support System (BRSS) team.  See:  </w:t>
      </w:r>
      <w:hyperlink r:id="rId23" w:history="1">
        <w:r w:rsidRPr="00481D39">
          <w:rPr>
            <w:rFonts w:ascii="Arial" w:hAnsi="Arial" w:cs="Arial"/>
            <w:color w:val="0000FF"/>
            <w:sz w:val="22"/>
            <w:szCs w:val="22"/>
            <w:u w:val="single"/>
          </w:rPr>
          <w:t>brss.wustl.edu</w:t>
        </w:r>
      </w:hyperlink>
      <w:r w:rsidRPr="00481D39">
        <w:rPr>
          <w:rFonts w:ascii="Arial" w:hAnsi="Arial" w:cs="Arial"/>
          <w:sz w:val="22"/>
          <w:szCs w:val="22"/>
        </w:rPr>
        <w:t xml:space="preserve"> </w:t>
      </w:r>
    </w:p>
    <w:p w14:paraId="6CEA4337"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Mental Health</w:t>
      </w:r>
      <w:r w:rsidRPr="00481D39">
        <w:rPr>
          <w:rFonts w:ascii="Arial" w:hAnsi="Arial" w:cs="Arial"/>
          <w:sz w:val="22"/>
          <w:szCs w:val="22"/>
        </w:rPr>
        <w:t xml:space="preserve">:  Mental Health Services’ professional staff members work with students to resolve personal and interpersonal difficulties, many of which can affect the academic experience. These include conflicts with or worry about friends or family, concerns about eating or drinking patterns, and feelings of anxiety and depression.  See </w:t>
      </w:r>
      <w:hyperlink r:id="rId24" w:history="1">
        <w:r w:rsidRPr="00481D39">
          <w:rPr>
            <w:rFonts w:ascii="Arial" w:hAnsi="Arial" w:cs="Arial"/>
            <w:color w:val="0000FF"/>
            <w:sz w:val="22"/>
            <w:szCs w:val="22"/>
            <w:u w:val="single"/>
          </w:rPr>
          <w:t>shs.wustl.edu/</w:t>
        </w:r>
        <w:proofErr w:type="spellStart"/>
        <w:r w:rsidRPr="00481D39">
          <w:rPr>
            <w:rFonts w:ascii="Arial" w:hAnsi="Arial" w:cs="Arial"/>
            <w:color w:val="0000FF"/>
            <w:sz w:val="22"/>
            <w:szCs w:val="22"/>
            <w:u w:val="single"/>
          </w:rPr>
          <w:t>MentalHealth</w:t>
        </w:r>
        <w:proofErr w:type="spellEnd"/>
      </w:hyperlink>
    </w:p>
    <w:p w14:paraId="72217449" w14:textId="77777777" w:rsidR="00481D39" w:rsidRPr="00481D39" w:rsidRDefault="00481D39" w:rsidP="00481D39">
      <w:pPr>
        <w:rPr>
          <w:rFonts w:ascii="Arial" w:hAnsi="Arial" w:cs="Arial"/>
          <w:sz w:val="22"/>
          <w:szCs w:val="22"/>
        </w:rPr>
      </w:pPr>
      <w:r w:rsidRPr="00481D39">
        <w:rPr>
          <w:rFonts w:ascii="Arial" w:hAnsi="Arial" w:cs="Arial"/>
          <w:sz w:val="22"/>
          <w:szCs w:val="22"/>
          <w:u w:val="single"/>
        </w:rPr>
        <w:t>Additional Issues or Concerns</w:t>
      </w:r>
      <w:r w:rsidRPr="00481D39">
        <w:rPr>
          <w:rFonts w:ascii="Arial" w:hAnsi="Arial" w:cs="Arial"/>
          <w:sz w:val="22"/>
          <w:szCs w:val="22"/>
        </w:rPr>
        <w:t xml:space="preserve">:  If you feel that you need additional supports in order to be successful in your time at Brown, beyond the afore mentioned accommodations, please contact Essie Rochman, Director of Student Affairs at </w:t>
      </w:r>
      <w:hyperlink r:id="rId25" w:history="1">
        <w:r w:rsidRPr="00481D39">
          <w:rPr>
            <w:rFonts w:ascii="Arial" w:hAnsi="Arial" w:cs="Arial"/>
            <w:color w:val="0000FF"/>
            <w:sz w:val="22"/>
            <w:szCs w:val="22"/>
            <w:u w:val="single"/>
          </w:rPr>
          <w:t>erochman@wustl.edu</w:t>
        </w:r>
      </w:hyperlink>
      <w:r w:rsidRPr="00481D39">
        <w:rPr>
          <w:rFonts w:ascii="Arial" w:hAnsi="Arial" w:cs="Arial"/>
          <w:sz w:val="22"/>
          <w:szCs w:val="22"/>
        </w:rPr>
        <w:t>.  She can assist you in navigating a myriad of concerns.  Her office is in Brown Hall, room 320.</w:t>
      </w:r>
    </w:p>
    <w:p w14:paraId="2533EA49" w14:textId="77777777" w:rsidR="009C58F3" w:rsidRDefault="009C58F3" w:rsidP="00EF43D6">
      <w:pPr>
        <w:pStyle w:val="NoSpacing"/>
      </w:pPr>
    </w:p>
    <w:p w14:paraId="53AFAE3D" w14:textId="77777777" w:rsidR="005B1F30" w:rsidRPr="00BE7CF2" w:rsidRDefault="005B1F30" w:rsidP="005B1F30">
      <w:pPr>
        <w:widowControl/>
        <w:autoSpaceDE/>
        <w:autoSpaceDN/>
        <w:spacing w:before="120"/>
        <w:ind w:left="405"/>
        <w:rPr>
          <w:rFonts w:ascii="Arial" w:hAnsi="Arial" w:cs="Arial"/>
          <w:color w:val="000000"/>
          <w:sz w:val="22"/>
          <w:szCs w:val="22"/>
        </w:rPr>
      </w:pPr>
    </w:p>
    <w:bookmarkEnd w:id="0"/>
    <w:bookmarkEnd w:id="1"/>
    <w:p w14:paraId="15BC2B16" w14:textId="77777777" w:rsidR="002A599B" w:rsidRPr="003C34D2" w:rsidRDefault="002A599B" w:rsidP="009E420A">
      <w:pPr>
        <w:pStyle w:val="1AutoList2"/>
        <w:numPr>
          <w:ilvl w:val="0"/>
          <w:numId w:val="6"/>
        </w:numPr>
        <w:tabs>
          <w:tab w:val="clear" w:pos="720"/>
        </w:tabs>
        <w:jc w:val="left"/>
        <w:rPr>
          <w:rFonts w:ascii="Arial" w:hAnsi="Arial" w:cs="Arial"/>
          <w:b/>
          <w:sz w:val="22"/>
          <w:szCs w:val="22"/>
        </w:rPr>
      </w:pPr>
      <w:r w:rsidRPr="003C34D2">
        <w:rPr>
          <w:rFonts w:ascii="Arial" w:hAnsi="Arial" w:cs="Arial"/>
          <w:b/>
          <w:bCs/>
          <w:sz w:val="22"/>
          <w:szCs w:val="22"/>
        </w:rPr>
        <w:t>READINGS</w:t>
      </w:r>
      <w:r w:rsidR="007869CD">
        <w:rPr>
          <w:rFonts w:ascii="Arial" w:hAnsi="Arial" w:cs="Arial"/>
          <w:b/>
          <w:bCs/>
          <w:sz w:val="22"/>
          <w:szCs w:val="22"/>
        </w:rPr>
        <w:t xml:space="preserve"> AND SOFTWARE REQUIREMENTS</w:t>
      </w:r>
    </w:p>
    <w:p w14:paraId="6ECDA50F" w14:textId="77777777" w:rsidR="002A599B" w:rsidRPr="00BD6CDC" w:rsidRDefault="002A599B">
      <w:pPr>
        <w:tabs>
          <w:tab w:val="left" w:pos="3870"/>
        </w:tabs>
        <w:rPr>
          <w:rFonts w:ascii="Arial" w:hAnsi="Arial" w:cs="Arial"/>
          <w:i/>
          <w:iCs/>
          <w:sz w:val="22"/>
          <w:szCs w:val="22"/>
        </w:rPr>
      </w:pPr>
    </w:p>
    <w:p w14:paraId="624227E2" w14:textId="64EF6EF3" w:rsidR="002A599B" w:rsidRDefault="007869CD" w:rsidP="009E1261">
      <w:pPr>
        <w:rPr>
          <w:rFonts w:ascii="Arial" w:hAnsi="Arial" w:cs="Arial"/>
          <w:sz w:val="22"/>
          <w:szCs w:val="22"/>
        </w:rPr>
      </w:pPr>
      <w:r w:rsidRPr="007869CD">
        <w:rPr>
          <w:rFonts w:ascii="Arial" w:hAnsi="Arial" w:cs="Arial"/>
          <w:b/>
          <w:sz w:val="22"/>
          <w:szCs w:val="22"/>
        </w:rPr>
        <w:t>Readings:</w:t>
      </w:r>
      <w:r>
        <w:rPr>
          <w:rFonts w:ascii="Arial" w:hAnsi="Arial" w:cs="Arial"/>
          <w:sz w:val="22"/>
          <w:szCs w:val="22"/>
        </w:rPr>
        <w:t xml:space="preserve"> </w:t>
      </w:r>
      <w:r w:rsidR="002A599B" w:rsidRPr="009E1261">
        <w:rPr>
          <w:rFonts w:ascii="Arial" w:hAnsi="Arial" w:cs="Arial"/>
          <w:sz w:val="22"/>
          <w:szCs w:val="22"/>
        </w:rPr>
        <w:t>The reading assignments for the course will i</w:t>
      </w:r>
      <w:r w:rsidR="002A599B">
        <w:rPr>
          <w:rFonts w:ascii="Arial" w:hAnsi="Arial" w:cs="Arial"/>
          <w:sz w:val="22"/>
          <w:szCs w:val="22"/>
        </w:rPr>
        <w:t xml:space="preserve">nclude </w:t>
      </w:r>
      <w:r w:rsidR="00B45151">
        <w:rPr>
          <w:rFonts w:ascii="Arial" w:hAnsi="Arial" w:cs="Arial"/>
          <w:sz w:val="22"/>
          <w:szCs w:val="22"/>
        </w:rPr>
        <w:t>links to journal articles</w:t>
      </w:r>
      <w:r>
        <w:rPr>
          <w:rFonts w:ascii="Arial" w:hAnsi="Arial" w:cs="Arial"/>
          <w:sz w:val="22"/>
          <w:szCs w:val="22"/>
        </w:rPr>
        <w:t xml:space="preserve"> and other material</w:t>
      </w:r>
      <w:r w:rsidR="00B45151">
        <w:rPr>
          <w:rFonts w:ascii="Arial" w:hAnsi="Arial" w:cs="Arial"/>
          <w:sz w:val="22"/>
          <w:szCs w:val="22"/>
        </w:rPr>
        <w:t xml:space="preserve"> provided on</w:t>
      </w:r>
      <w:r w:rsidR="002E47E1">
        <w:rPr>
          <w:rFonts w:ascii="Arial" w:hAnsi="Arial" w:cs="Arial"/>
          <w:sz w:val="22"/>
          <w:szCs w:val="22"/>
        </w:rPr>
        <w:t xml:space="preserve"> our class </w:t>
      </w:r>
      <w:proofErr w:type="spellStart"/>
      <w:r w:rsidR="002E47E1">
        <w:rPr>
          <w:rFonts w:ascii="Arial" w:hAnsi="Arial" w:cs="Arial"/>
          <w:sz w:val="22"/>
          <w:szCs w:val="22"/>
        </w:rPr>
        <w:t>Github</w:t>
      </w:r>
      <w:proofErr w:type="spellEnd"/>
      <w:r w:rsidR="002E47E1">
        <w:rPr>
          <w:rFonts w:ascii="Arial" w:hAnsi="Arial" w:cs="Arial"/>
          <w:sz w:val="22"/>
          <w:szCs w:val="22"/>
        </w:rPr>
        <w:t xml:space="preserve"> website: </w:t>
      </w:r>
      <w:hyperlink r:id="rId26" w:history="1">
        <w:r w:rsidR="002E47E1" w:rsidRPr="00025915">
          <w:rPr>
            <w:rStyle w:val="Hyperlink"/>
            <w:rFonts w:ascii="Arial" w:hAnsi="Arial" w:cs="Arial"/>
            <w:sz w:val="22"/>
            <w:szCs w:val="22"/>
          </w:rPr>
          <w:t>https://github.com/kijohnson/Advanced-Data-Analysis</w:t>
        </w:r>
      </w:hyperlink>
      <w:r>
        <w:rPr>
          <w:rFonts w:ascii="Arial" w:hAnsi="Arial" w:cs="Arial"/>
          <w:sz w:val="22"/>
          <w:szCs w:val="22"/>
        </w:rPr>
        <w:t>.</w:t>
      </w:r>
    </w:p>
    <w:p w14:paraId="1F00F7A0" w14:textId="77777777" w:rsidR="007869CD" w:rsidRDefault="007869CD" w:rsidP="009E1261">
      <w:pPr>
        <w:rPr>
          <w:rFonts w:ascii="Arial" w:hAnsi="Arial" w:cs="Arial"/>
          <w:sz w:val="22"/>
          <w:szCs w:val="22"/>
        </w:rPr>
      </w:pPr>
    </w:p>
    <w:p w14:paraId="03286588" w14:textId="72906CB3" w:rsidR="007869CD" w:rsidRPr="007869CD" w:rsidRDefault="007869CD" w:rsidP="009E1261">
      <w:pPr>
        <w:rPr>
          <w:rFonts w:ascii="Arial" w:hAnsi="Arial" w:cs="Arial"/>
          <w:sz w:val="22"/>
          <w:szCs w:val="22"/>
        </w:rPr>
      </w:pPr>
      <w:r w:rsidRPr="00601276">
        <w:rPr>
          <w:rFonts w:ascii="Arial" w:hAnsi="Arial" w:cs="Arial"/>
          <w:b/>
          <w:sz w:val="22"/>
          <w:szCs w:val="22"/>
        </w:rPr>
        <w:t xml:space="preserve">Software: </w:t>
      </w:r>
      <w:r w:rsidRPr="00601276">
        <w:rPr>
          <w:rFonts w:ascii="Arial" w:hAnsi="Arial" w:cs="Arial"/>
          <w:sz w:val="22"/>
          <w:szCs w:val="22"/>
        </w:rPr>
        <w:t xml:space="preserve">Students are required to use R for this course for analyses. Instructions for how to gain access is </w:t>
      </w:r>
      <w:r w:rsidR="002E47E1">
        <w:rPr>
          <w:rFonts w:ascii="Arial" w:hAnsi="Arial" w:cs="Arial"/>
          <w:sz w:val="22"/>
          <w:szCs w:val="22"/>
        </w:rPr>
        <w:t xml:space="preserve">provided on the </w:t>
      </w:r>
      <w:proofErr w:type="spellStart"/>
      <w:r w:rsidR="002E47E1">
        <w:rPr>
          <w:rFonts w:ascii="Arial" w:hAnsi="Arial" w:cs="Arial"/>
          <w:sz w:val="22"/>
          <w:szCs w:val="22"/>
        </w:rPr>
        <w:t>Github</w:t>
      </w:r>
      <w:proofErr w:type="spellEnd"/>
      <w:r w:rsidR="002E47E1">
        <w:rPr>
          <w:rFonts w:ascii="Arial" w:hAnsi="Arial" w:cs="Arial"/>
          <w:sz w:val="22"/>
          <w:szCs w:val="22"/>
        </w:rPr>
        <w:t xml:space="preserve"> website</w:t>
      </w:r>
      <w:r w:rsidR="008B1A75">
        <w:rPr>
          <w:rFonts w:ascii="Arial" w:hAnsi="Arial" w:cs="Arial"/>
          <w:sz w:val="22"/>
          <w:szCs w:val="22"/>
        </w:rPr>
        <w:t xml:space="preserve">: </w:t>
      </w:r>
      <w:hyperlink r:id="rId27" w:history="1">
        <w:r w:rsidR="008B1A75" w:rsidRPr="00025915">
          <w:rPr>
            <w:rStyle w:val="Hyperlink"/>
            <w:rFonts w:ascii="Arial" w:hAnsi="Arial" w:cs="Arial"/>
            <w:sz w:val="22"/>
            <w:szCs w:val="22"/>
          </w:rPr>
          <w:t>https://github.com/kijohnson/Advanced-Data-Analysis</w:t>
        </w:r>
      </w:hyperlink>
      <w:r w:rsidRPr="00601276">
        <w:rPr>
          <w:rFonts w:ascii="Arial" w:hAnsi="Arial" w:cs="Arial"/>
          <w:sz w:val="22"/>
          <w:szCs w:val="22"/>
        </w:rPr>
        <w:t>.</w:t>
      </w:r>
    </w:p>
    <w:p w14:paraId="3FCBD2EB" w14:textId="77777777" w:rsidR="007869CD" w:rsidRPr="007869CD" w:rsidRDefault="007869CD" w:rsidP="009E1261">
      <w:pPr>
        <w:rPr>
          <w:rFonts w:ascii="Arial" w:hAnsi="Arial" w:cs="Arial"/>
          <w:sz w:val="22"/>
          <w:szCs w:val="22"/>
        </w:rPr>
      </w:pPr>
    </w:p>
    <w:p w14:paraId="09676A47" w14:textId="77777777" w:rsidR="007869CD" w:rsidRPr="00BE7CF2" w:rsidRDefault="007869CD" w:rsidP="007869CD">
      <w:pPr>
        <w:widowControl/>
        <w:autoSpaceDE/>
        <w:autoSpaceDN/>
        <w:rPr>
          <w:rFonts w:ascii="Arial" w:hAnsi="Arial" w:cs="Arial"/>
          <w:sz w:val="22"/>
          <w:szCs w:val="22"/>
        </w:rPr>
      </w:pPr>
    </w:p>
    <w:p w14:paraId="5F64D54C" w14:textId="77777777" w:rsidR="00955CAB" w:rsidRDefault="00955CAB" w:rsidP="009E420A">
      <w:pPr>
        <w:pStyle w:val="PlainText"/>
        <w:numPr>
          <w:ilvl w:val="0"/>
          <w:numId w:val="6"/>
        </w:numPr>
        <w:rPr>
          <w:rFonts w:ascii="Arial" w:hAnsi="Arial" w:cs="Arial"/>
          <w:b/>
          <w:bCs/>
          <w:sz w:val="22"/>
          <w:szCs w:val="22"/>
        </w:rPr>
      </w:pPr>
      <w:r w:rsidRPr="00F57204">
        <w:rPr>
          <w:rFonts w:ascii="Arial" w:hAnsi="Arial" w:cs="Arial"/>
          <w:b/>
          <w:bCs/>
          <w:sz w:val="22"/>
          <w:szCs w:val="22"/>
        </w:rPr>
        <w:t>ORGANIZATION OF THE COURSE</w:t>
      </w:r>
    </w:p>
    <w:p w14:paraId="3A57A498" w14:textId="77777777" w:rsidR="00955CAB" w:rsidRPr="00B74BE1" w:rsidRDefault="00955CAB" w:rsidP="00955CAB">
      <w:pPr>
        <w:pStyle w:val="PlainText"/>
        <w:rPr>
          <w:rFonts w:ascii="Arial" w:hAnsi="Arial" w:cs="Arial"/>
          <w:b/>
          <w:bCs/>
          <w:sz w:val="22"/>
          <w:szCs w:val="22"/>
        </w:rPr>
      </w:pPr>
    </w:p>
    <w:p w14:paraId="4F5228D8" w14:textId="77777777" w:rsidR="00955CAB" w:rsidRPr="000523FF" w:rsidRDefault="00955CAB" w:rsidP="00955CAB">
      <w:pPr>
        <w:spacing w:line="240" w:lineRule="atLeast"/>
        <w:rPr>
          <w:rFonts w:ascii="Arial" w:hAnsi="Arial" w:cs="Arial"/>
          <w:sz w:val="22"/>
          <w:szCs w:val="22"/>
        </w:rPr>
      </w:pPr>
      <w:r w:rsidRPr="000523FF">
        <w:rPr>
          <w:rFonts w:ascii="Arial" w:hAnsi="Arial" w:cs="Arial"/>
          <w:sz w:val="22"/>
          <w:szCs w:val="22"/>
        </w:rPr>
        <w:t>Th</w:t>
      </w:r>
      <w:r w:rsidR="009C58F3">
        <w:rPr>
          <w:rFonts w:ascii="Arial" w:hAnsi="Arial" w:cs="Arial"/>
          <w:sz w:val="22"/>
          <w:szCs w:val="22"/>
        </w:rPr>
        <w:t xml:space="preserve">e format of the course will </w:t>
      </w:r>
      <w:proofErr w:type="gramStart"/>
      <w:r w:rsidR="009C58F3">
        <w:rPr>
          <w:rFonts w:ascii="Arial" w:hAnsi="Arial" w:cs="Arial"/>
          <w:sz w:val="22"/>
          <w:szCs w:val="22"/>
        </w:rPr>
        <w:t xml:space="preserve">be </w:t>
      </w:r>
      <w:r w:rsidRPr="000523FF">
        <w:rPr>
          <w:rFonts w:ascii="Arial" w:hAnsi="Arial" w:cs="Arial"/>
          <w:sz w:val="22"/>
          <w:szCs w:val="22"/>
        </w:rPr>
        <w:t xml:space="preserve"> lectures</w:t>
      </w:r>
      <w:proofErr w:type="gramEnd"/>
      <w:r w:rsidRPr="000523FF">
        <w:rPr>
          <w:rFonts w:ascii="Arial" w:hAnsi="Arial" w:cs="Arial"/>
          <w:sz w:val="22"/>
          <w:szCs w:val="22"/>
        </w:rPr>
        <w:t xml:space="preserve">, examples, </w:t>
      </w:r>
      <w:r w:rsidR="009C58F3">
        <w:rPr>
          <w:rFonts w:ascii="Arial" w:hAnsi="Arial" w:cs="Arial"/>
          <w:sz w:val="22"/>
          <w:szCs w:val="22"/>
        </w:rPr>
        <w:t>and applied in</w:t>
      </w:r>
      <w:r>
        <w:rPr>
          <w:rFonts w:ascii="Arial" w:hAnsi="Arial" w:cs="Arial"/>
          <w:sz w:val="22"/>
          <w:szCs w:val="22"/>
        </w:rPr>
        <w:t xml:space="preserve"> class activities, </w:t>
      </w:r>
      <w:r w:rsidRPr="000523FF">
        <w:rPr>
          <w:rFonts w:ascii="Arial" w:hAnsi="Arial" w:cs="Arial"/>
          <w:sz w:val="22"/>
          <w:szCs w:val="22"/>
        </w:rPr>
        <w:t xml:space="preserve">and discussion.  </w:t>
      </w:r>
      <w:r>
        <w:rPr>
          <w:rFonts w:ascii="Arial" w:hAnsi="Arial" w:cs="Arial"/>
          <w:sz w:val="22"/>
          <w:szCs w:val="22"/>
        </w:rPr>
        <w:t>You</w:t>
      </w:r>
      <w:r w:rsidRPr="000523FF">
        <w:rPr>
          <w:rFonts w:ascii="Arial" w:hAnsi="Arial" w:cs="Arial"/>
          <w:sz w:val="22"/>
          <w:szCs w:val="22"/>
        </w:rPr>
        <w:t xml:space="preserve"> will perform exercises that reinforce the epidemiologic</w:t>
      </w:r>
      <w:r w:rsidR="009C58F3">
        <w:rPr>
          <w:rFonts w:ascii="Arial" w:hAnsi="Arial" w:cs="Arial"/>
          <w:sz w:val="22"/>
          <w:szCs w:val="22"/>
        </w:rPr>
        <w:t xml:space="preserve"> and biostatistics</w:t>
      </w:r>
      <w:r w:rsidRPr="000523FF">
        <w:rPr>
          <w:rFonts w:ascii="Arial" w:hAnsi="Arial" w:cs="Arial"/>
          <w:sz w:val="22"/>
          <w:szCs w:val="22"/>
        </w:rPr>
        <w:t xml:space="preserve"> principles and methods that are presented in class.  </w:t>
      </w:r>
      <w:r w:rsidR="00601276" w:rsidRPr="00C35CD3">
        <w:rPr>
          <w:rFonts w:ascii="Arial" w:hAnsi="Arial" w:cs="Arial"/>
          <w:sz w:val="22"/>
          <w:szCs w:val="22"/>
        </w:rPr>
        <w:t>Y</w:t>
      </w:r>
      <w:r w:rsidRPr="00C35CD3">
        <w:rPr>
          <w:rFonts w:ascii="Arial" w:hAnsi="Arial" w:cs="Arial"/>
          <w:sz w:val="22"/>
          <w:szCs w:val="22"/>
        </w:rPr>
        <w:t>our mastery of the course objectives</w:t>
      </w:r>
      <w:r w:rsidR="00601276" w:rsidRPr="00C35CD3">
        <w:rPr>
          <w:rFonts w:ascii="Arial" w:hAnsi="Arial" w:cs="Arial"/>
          <w:sz w:val="22"/>
          <w:szCs w:val="22"/>
        </w:rPr>
        <w:t xml:space="preserve"> will be assessed through quizzes, homework assignments and a final course project</w:t>
      </w:r>
      <w:r w:rsidRPr="00C35CD3">
        <w:rPr>
          <w:rFonts w:ascii="Arial" w:hAnsi="Arial" w:cs="Arial"/>
          <w:sz w:val="22"/>
          <w:szCs w:val="22"/>
        </w:rPr>
        <w:t>.</w:t>
      </w:r>
    </w:p>
    <w:p w14:paraId="1DF5C734" w14:textId="77777777" w:rsidR="00955CAB" w:rsidRPr="00F57204" w:rsidRDefault="00955CAB" w:rsidP="00955CAB">
      <w:pPr>
        <w:pStyle w:val="PlainText"/>
        <w:jc w:val="both"/>
        <w:rPr>
          <w:rFonts w:ascii="Arial" w:hAnsi="Arial" w:cs="Arial"/>
          <w:sz w:val="22"/>
          <w:szCs w:val="22"/>
        </w:rPr>
      </w:pPr>
    </w:p>
    <w:p w14:paraId="78E7DC78" w14:textId="77777777" w:rsidR="00955CAB" w:rsidRPr="00F57204" w:rsidRDefault="00955CAB" w:rsidP="009E420A">
      <w:pPr>
        <w:pStyle w:val="PlainText"/>
        <w:numPr>
          <w:ilvl w:val="0"/>
          <w:numId w:val="6"/>
        </w:numPr>
        <w:jc w:val="both"/>
        <w:rPr>
          <w:rFonts w:ascii="Arial" w:hAnsi="Arial" w:cs="Arial"/>
          <w:b/>
          <w:bCs/>
          <w:sz w:val="22"/>
          <w:szCs w:val="22"/>
        </w:rPr>
      </w:pPr>
      <w:r w:rsidRPr="00F57204">
        <w:rPr>
          <w:rFonts w:ascii="Arial" w:hAnsi="Arial" w:cs="Arial"/>
          <w:b/>
          <w:bCs/>
          <w:sz w:val="22"/>
          <w:szCs w:val="22"/>
        </w:rPr>
        <w:t xml:space="preserve">ROLE OF </w:t>
      </w:r>
      <w:r>
        <w:rPr>
          <w:rFonts w:ascii="Arial" w:hAnsi="Arial" w:cs="Arial"/>
          <w:b/>
          <w:bCs/>
          <w:sz w:val="22"/>
          <w:szCs w:val="22"/>
        </w:rPr>
        <w:t>STUDENT, INSTRUCTOR, and TAs</w:t>
      </w:r>
    </w:p>
    <w:p w14:paraId="7201EBD7" w14:textId="77777777" w:rsidR="00955CAB" w:rsidRDefault="00955CAB" w:rsidP="00955CAB">
      <w:pPr>
        <w:jc w:val="both"/>
        <w:rPr>
          <w:rFonts w:ascii="Arial" w:hAnsi="Arial" w:cs="Arial"/>
          <w:sz w:val="22"/>
          <w:szCs w:val="22"/>
          <w:u w:val="single"/>
        </w:rPr>
      </w:pPr>
    </w:p>
    <w:p w14:paraId="4EC187DF" w14:textId="77777777" w:rsidR="00955CAB" w:rsidRPr="002F51C4" w:rsidRDefault="00955CAB" w:rsidP="00955CAB">
      <w:pPr>
        <w:jc w:val="both"/>
        <w:rPr>
          <w:rFonts w:ascii="Arial" w:hAnsi="Arial" w:cs="Arial"/>
          <w:sz w:val="22"/>
          <w:szCs w:val="22"/>
        </w:rPr>
      </w:pPr>
      <w:r w:rsidRPr="002F51C4">
        <w:rPr>
          <w:rFonts w:ascii="Arial" w:hAnsi="Arial" w:cs="Arial"/>
          <w:sz w:val="22"/>
          <w:szCs w:val="22"/>
          <w:u w:val="single"/>
        </w:rPr>
        <w:t>Student Expectations and Requirements</w:t>
      </w:r>
      <w:r w:rsidRPr="002F51C4">
        <w:rPr>
          <w:rFonts w:ascii="Arial" w:hAnsi="Arial" w:cs="Arial"/>
          <w:b/>
          <w:bCs/>
          <w:sz w:val="22"/>
          <w:szCs w:val="22"/>
        </w:rPr>
        <w:t>:</w:t>
      </w:r>
    </w:p>
    <w:p w14:paraId="71865E16" w14:textId="77777777" w:rsidR="00955CAB" w:rsidRDefault="00601276" w:rsidP="009E420A">
      <w:pPr>
        <w:widowControl/>
        <w:numPr>
          <w:ilvl w:val="0"/>
          <w:numId w:val="2"/>
        </w:numPr>
        <w:autoSpaceDE/>
        <w:autoSpaceDN/>
        <w:rPr>
          <w:rFonts w:ascii="Arial" w:hAnsi="Arial" w:cs="Arial"/>
          <w:sz w:val="22"/>
          <w:szCs w:val="22"/>
        </w:rPr>
      </w:pPr>
      <w:r>
        <w:rPr>
          <w:rFonts w:ascii="Arial" w:hAnsi="Arial" w:cs="Arial"/>
          <w:sz w:val="22"/>
          <w:szCs w:val="22"/>
        </w:rPr>
        <w:t xml:space="preserve">You are expected to read any </w:t>
      </w:r>
      <w:r w:rsidR="00955CAB" w:rsidRPr="003916D7">
        <w:rPr>
          <w:rFonts w:ascii="Arial" w:hAnsi="Arial" w:cs="Arial"/>
          <w:sz w:val="22"/>
          <w:szCs w:val="22"/>
        </w:rPr>
        <w:t>assigned material</w:t>
      </w:r>
      <w:r>
        <w:rPr>
          <w:rFonts w:ascii="Arial" w:hAnsi="Arial" w:cs="Arial"/>
          <w:sz w:val="22"/>
          <w:szCs w:val="22"/>
        </w:rPr>
        <w:t>s</w:t>
      </w:r>
      <w:r w:rsidR="00955CAB" w:rsidRPr="003916D7">
        <w:rPr>
          <w:rFonts w:ascii="Arial" w:hAnsi="Arial" w:cs="Arial"/>
          <w:sz w:val="22"/>
          <w:szCs w:val="22"/>
        </w:rPr>
        <w:t xml:space="preserve"> prior to class. </w:t>
      </w:r>
    </w:p>
    <w:p w14:paraId="4AD4574B" w14:textId="77777777" w:rsidR="00955CAB" w:rsidRPr="003916D7" w:rsidRDefault="00955CAB" w:rsidP="009E420A">
      <w:pPr>
        <w:widowControl/>
        <w:numPr>
          <w:ilvl w:val="0"/>
          <w:numId w:val="2"/>
        </w:numPr>
        <w:autoSpaceDE/>
        <w:autoSpaceDN/>
        <w:rPr>
          <w:rFonts w:ascii="Arial" w:hAnsi="Arial" w:cs="Arial"/>
          <w:sz w:val="22"/>
          <w:szCs w:val="22"/>
        </w:rPr>
      </w:pPr>
      <w:r w:rsidRPr="003916D7">
        <w:rPr>
          <w:rFonts w:ascii="Arial" w:hAnsi="Arial" w:cs="Arial"/>
          <w:sz w:val="22"/>
          <w:szCs w:val="22"/>
        </w:rPr>
        <w:t>You should be prepared to discuss the assigned readings at the start of each class and to participate in class discussions.</w:t>
      </w:r>
    </w:p>
    <w:p w14:paraId="4F25C843" w14:textId="6F271E40" w:rsidR="00955CAB" w:rsidRPr="00914560" w:rsidRDefault="00955CAB" w:rsidP="009E420A">
      <w:pPr>
        <w:widowControl/>
        <w:numPr>
          <w:ilvl w:val="0"/>
          <w:numId w:val="2"/>
        </w:numPr>
        <w:autoSpaceDE/>
        <w:autoSpaceDN/>
        <w:rPr>
          <w:rFonts w:ascii="Arial" w:hAnsi="Arial" w:cs="Arial"/>
          <w:sz w:val="22"/>
          <w:szCs w:val="22"/>
        </w:rPr>
      </w:pPr>
      <w:r w:rsidRPr="002F51C4">
        <w:rPr>
          <w:rFonts w:ascii="Arial" w:hAnsi="Arial" w:cs="Arial"/>
          <w:sz w:val="22"/>
          <w:szCs w:val="22"/>
        </w:rPr>
        <w:t xml:space="preserve">You must return your assignments on time.  </w:t>
      </w:r>
    </w:p>
    <w:p w14:paraId="7780A161" w14:textId="77777777" w:rsidR="0073057F" w:rsidRDefault="00955CAB" w:rsidP="009E420A">
      <w:pPr>
        <w:widowControl/>
        <w:numPr>
          <w:ilvl w:val="0"/>
          <w:numId w:val="2"/>
        </w:numPr>
        <w:autoSpaceDE/>
        <w:autoSpaceDN/>
        <w:rPr>
          <w:rFonts w:ascii="Arial" w:hAnsi="Arial" w:cs="Arial"/>
          <w:sz w:val="22"/>
          <w:szCs w:val="22"/>
        </w:rPr>
      </w:pPr>
      <w:r w:rsidRPr="0073057F">
        <w:rPr>
          <w:rFonts w:ascii="Arial" w:hAnsi="Arial" w:cs="Arial"/>
          <w:sz w:val="22"/>
          <w:szCs w:val="22"/>
        </w:rPr>
        <w:t>You are responsible for doing your own work</w:t>
      </w:r>
      <w:r w:rsidR="0073057F">
        <w:rPr>
          <w:rFonts w:ascii="Arial" w:hAnsi="Arial" w:cs="Arial"/>
          <w:sz w:val="22"/>
          <w:szCs w:val="22"/>
        </w:rPr>
        <w:t>.</w:t>
      </w:r>
    </w:p>
    <w:p w14:paraId="1CBC0DC9" w14:textId="77777777" w:rsidR="00955CAB" w:rsidRPr="0073057F" w:rsidRDefault="00955CAB" w:rsidP="009E420A">
      <w:pPr>
        <w:widowControl/>
        <w:numPr>
          <w:ilvl w:val="0"/>
          <w:numId w:val="2"/>
        </w:numPr>
        <w:autoSpaceDE/>
        <w:autoSpaceDN/>
        <w:rPr>
          <w:rFonts w:ascii="Arial" w:hAnsi="Arial" w:cs="Arial"/>
          <w:sz w:val="22"/>
          <w:szCs w:val="22"/>
        </w:rPr>
      </w:pPr>
      <w:r w:rsidRPr="0073057F">
        <w:rPr>
          <w:rFonts w:ascii="Arial" w:hAnsi="Arial" w:cs="Arial"/>
          <w:sz w:val="22"/>
          <w:szCs w:val="22"/>
        </w:rPr>
        <w:t>You are expected to check blackboard</w:t>
      </w:r>
      <w:r w:rsidR="0073057F">
        <w:rPr>
          <w:rFonts w:ascii="Arial" w:hAnsi="Arial" w:cs="Arial"/>
          <w:sz w:val="22"/>
          <w:szCs w:val="22"/>
        </w:rPr>
        <w:t xml:space="preserve"> and email</w:t>
      </w:r>
      <w:r w:rsidRPr="0073057F">
        <w:rPr>
          <w:rFonts w:ascii="Arial" w:hAnsi="Arial" w:cs="Arial"/>
          <w:sz w:val="22"/>
          <w:szCs w:val="22"/>
        </w:rPr>
        <w:t xml:space="preserve"> regularly for any course announcements.</w:t>
      </w:r>
    </w:p>
    <w:p w14:paraId="7569A21F" w14:textId="4A80A446" w:rsidR="00955CAB" w:rsidRPr="00914560" w:rsidRDefault="00955CAB" w:rsidP="009E420A">
      <w:pPr>
        <w:widowControl/>
        <w:numPr>
          <w:ilvl w:val="0"/>
          <w:numId w:val="2"/>
        </w:numPr>
        <w:autoSpaceDE/>
        <w:autoSpaceDN/>
        <w:rPr>
          <w:rFonts w:ascii="Arial" w:hAnsi="Arial" w:cs="Arial"/>
          <w:sz w:val="22"/>
          <w:szCs w:val="22"/>
        </w:rPr>
      </w:pPr>
      <w:r>
        <w:rPr>
          <w:rFonts w:ascii="Arial" w:hAnsi="Arial" w:cs="Arial"/>
          <w:sz w:val="22"/>
          <w:szCs w:val="22"/>
        </w:rPr>
        <w:t xml:space="preserve">If you have any issues or challenges with the class, please come to </w:t>
      </w:r>
      <w:r w:rsidR="0073057F">
        <w:rPr>
          <w:rFonts w:ascii="Arial" w:hAnsi="Arial" w:cs="Arial"/>
          <w:sz w:val="22"/>
          <w:szCs w:val="22"/>
        </w:rPr>
        <w:t xml:space="preserve">see </w:t>
      </w:r>
      <w:r w:rsidR="008B1A75">
        <w:rPr>
          <w:rFonts w:ascii="Arial" w:hAnsi="Arial" w:cs="Arial"/>
          <w:sz w:val="22"/>
          <w:szCs w:val="22"/>
        </w:rPr>
        <w:t>me</w:t>
      </w:r>
      <w:r w:rsidR="0073057F">
        <w:rPr>
          <w:rFonts w:ascii="Arial" w:hAnsi="Arial" w:cs="Arial"/>
          <w:sz w:val="22"/>
          <w:szCs w:val="22"/>
        </w:rPr>
        <w:t xml:space="preserve"> or the </w:t>
      </w:r>
      <w:r w:rsidR="008B1A75">
        <w:rPr>
          <w:rFonts w:ascii="Arial" w:hAnsi="Arial" w:cs="Arial"/>
          <w:sz w:val="22"/>
          <w:szCs w:val="22"/>
        </w:rPr>
        <w:t>TA so that we can resolve them as quickly as possible</w:t>
      </w:r>
      <w:r w:rsidRPr="008B1A75">
        <w:rPr>
          <w:rFonts w:ascii="Arial" w:hAnsi="Arial" w:cs="Arial"/>
          <w:i/>
          <w:sz w:val="22"/>
          <w:szCs w:val="22"/>
        </w:rPr>
        <w:t>.</w:t>
      </w:r>
    </w:p>
    <w:p w14:paraId="707D71C0" w14:textId="77777777" w:rsidR="00955CAB" w:rsidRPr="00F84816" w:rsidRDefault="00955CAB" w:rsidP="00955CAB">
      <w:pPr>
        <w:widowControl/>
        <w:autoSpaceDE/>
        <w:autoSpaceDN/>
        <w:ind w:left="360"/>
        <w:rPr>
          <w:rFonts w:ascii="Arial" w:hAnsi="Arial" w:cs="Arial"/>
          <w:sz w:val="22"/>
          <w:szCs w:val="22"/>
          <w:u w:val="single"/>
        </w:rPr>
      </w:pPr>
    </w:p>
    <w:p w14:paraId="1781C192" w14:textId="77777777" w:rsidR="00955CAB" w:rsidRPr="00735694" w:rsidRDefault="00955CAB" w:rsidP="00955CAB">
      <w:pPr>
        <w:widowControl/>
        <w:autoSpaceDE/>
        <w:autoSpaceDN/>
        <w:rPr>
          <w:rFonts w:ascii="Arial" w:hAnsi="Arial" w:cs="Arial"/>
          <w:sz w:val="22"/>
          <w:szCs w:val="22"/>
        </w:rPr>
      </w:pPr>
      <w:r w:rsidRPr="00735694">
        <w:rPr>
          <w:rFonts w:ascii="Arial" w:hAnsi="Arial" w:cs="Arial"/>
          <w:sz w:val="22"/>
          <w:szCs w:val="22"/>
          <w:u w:val="single"/>
        </w:rPr>
        <w:t>Instructor Expectations and Requirements</w:t>
      </w:r>
      <w:r w:rsidRPr="00735694">
        <w:rPr>
          <w:rFonts w:ascii="Arial" w:hAnsi="Arial" w:cs="Arial"/>
          <w:sz w:val="22"/>
          <w:szCs w:val="22"/>
        </w:rPr>
        <w:t xml:space="preserve">: </w:t>
      </w:r>
    </w:p>
    <w:p w14:paraId="67EBCA64" w14:textId="6E499574" w:rsidR="00955CAB" w:rsidRPr="00914560" w:rsidRDefault="00810CED" w:rsidP="009E420A">
      <w:pPr>
        <w:widowControl/>
        <w:numPr>
          <w:ilvl w:val="0"/>
          <w:numId w:val="3"/>
        </w:numPr>
        <w:autoSpaceDE/>
        <w:autoSpaceDN/>
        <w:rPr>
          <w:rFonts w:ascii="Arial" w:hAnsi="Arial" w:cs="Arial"/>
          <w:sz w:val="22"/>
          <w:szCs w:val="22"/>
        </w:rPr>
      </w:pPr>
      <w:r>
        <w:rPr>
          <w:rFonts w:ascii="Arial" w:hAnsi="Arial" w:cs="Arial"/>
          <w:sz w:val="22"/>
          <w:szCs w:val="22"/>
        </w:rPr>
        <w:t>I</w:t>
      </w:r>
      <w:r w:rsidR="0073057F">
        <w:rPr>
          <w:rFonts w:ascii="Arial" w:hAnsi="Arial" w:cs="Arial"/>
          <w:sz w:val="22"/>
          <w:szCs w:val="22"/>
        </w:rPr>
        <w:t xml:space="preserve"> </w:t>
      </w:r>
      <w:r w:rsidR="00955CAB" w:rsidRPr="002F51C4">
        <w:rPr>
          <w:rFonts w:ascii="Arial" w:hAnsi="Arial" w:cs="Arial"/>
          <w:sz w:val="22"/>
          <w:szCs w:val="22"/>
        </w:rPr>
        <w:t>will come to class prepared, organized, and enthusiastic.</w:t>
      </w:r>
    </w:p>
    <w:p w14:paraId="5BC03BB0" w14:textId="754D3287" w:rsidR="00955CAB" w:rsidRPr="00914560" w:rsidRDefault="00810CED" w:rsidP="009E420A">
      <w:pPr>
        <w:widowControl/>
        <w:numPr>
          <w:ilvl w:val="0"/>
          <w:numId w:val="4"/>
        </w:numPr>
        <w:autoSpaceDE/>
        <w:autoSpaceDN/>
        <w:rPr>
          <w:rFonts w:ascii="Arial" w:hAnsi="Arial" w:cs="Arial"/>
          <w:sz w:val="22"/>
          <w:szCs w:val="22"/>
        </w:rPr>
      </w:pPr>
      <w:r>
        <w:rPr>
          <w:rFonts w:ascii="Arial" w:hAnsi="Arial" w:cs="Arial"/>
          <w:sz w:val="22"/>
          <w:szCs w:val="22"/>
        </w:rPr>
        <w:t>I</w:t>
      </w:r>
      <w:r w:rsidR="00955CAB">
        <w:rPr>
          <w:rFonts w:ascii="Arial" w:hAnsi="Arial" w:cs="Arial"/>
          <w:sz w:val="22"/>
          <w:szCs w:val="22"/>
        </w:rPr>
        <w:t xml:space="preserve"> </w:t>
      </w:r>
      <w:r>
        <w:rPr>
          <w:rFonts w:ascii="Arial" w:hAnsi="Arial" w:cs="Arial"/>
          <w:sz w:val="22"/>
          <w:szCs w:val="22"/>
        </w:rPr>
        <w:t xml:space="preserve">can be reached </w:t>
      </w:r>
      <w:r w:rsidR="00955CAB">
        <w:rPr>
          <w:rFonts w:ascii="Arial" w:hAnsi="Arial" w:cs="Arial"/>
          <w:sz w:val="22"/>
          <w:szCs w:val="22"/>
        </w:rPr>
        <w:t xml:space="preserve">by phone, </w:t>
      </w:r>
      <w:r w:rsidR="008B1A75">
        <w:rPr>
          <w:rFonts w:ascii="Arial" w:hAnsi="Arial" w:cs="Arial"/>
          <w:sz w:val="22"/>
          <w:szCs w:val="22"/>
        </w:rPr>
        <w:t xml:space="preserve">email, </w:t>
      </w:r>
      <w:r w:rsidR="00955CAB">
        <w:rPr>
          <w:rFonts w:ascii="Arial" w:hAnsi="Arial" w:cs="Arial"/>
          <w:sz w:val="22"/>
          <w:szCs w:val="22"/>
        </w:rPr>
        <w:t>or during office hours/scheduled appointments</w:t>
      </w:r>
      <w:r w:rsidR="00955CAB" w:rsidRPr="002F51C4">
        <w:rPr>
          <w:rFonts w:ascii="Arial" w:hAnsi="Arial" w:cs="Arial"/>
          <w:sz w:val="22"/>
          <w:szCs w:val="22"/>
        </w:rPr>
        <w:t xml:space="preserve">.  </w:t>
      </w:r>
    </w:p>
    <w:p w14:paraId="78BEB536" w14:textId="39474022" w:rsidR="00955CAB" w:rsidRDefault="00810CED" w:rsidP="009E420A">
      <w:pPr>
        <w:widowControl/>
        <w:numPr>
          <w:ilvl w:val="0"/>
          <w:numId w:val="4"/>
        </w:numPr>
        <w:autoSpaceDE/>
        <w:autoSpaceDN/>
        <w:rPr>
          <w:rFonts w:ascii="Arial" w:hAnsi="Arial" w:cs="Arial"/>
          <w:sz w:val="22"/>
          <w:szCs w:val="22"/>
        </w:rPr>
      </w:pPr>
      <w:r>
        <w:rPr>
          <w:rFonts w:ascii="Arial" w:hAnsi="Arial" w:cs="Arial"/>
          <w:sz w:val="22"/>
          <w:szCs w:val="22"/>
        </w:rPr>
        <w:t>I</w:t>
      </w:r>
      <w:r w:rsidR="00955CAB">
        <w:rPr>
          <w:rFonts w:ascii="Arial" w:hAnsi="Arial" w:cs="Arial"/>
          <w:sz w:val="22"/>
          <w:szCs w:val="22"/>
        </w:rPr>
        <w:t xml:space="preserve"> retain</w:t>
      </w:r>
      <w:r w:rsidR="00955CAB" w:rsidRPr="002F51C4">
        <w:rPr>
          <w:rFonts w:ascii="Arial" w:hAnsi="Arial" w:cs="Arial"/>
          <w:sz w:val="22"/>
          <w:szCs w:val="22"/>
        </w:rPr>
        <w:t xml:space="preserve"> the right to change the content and order of the lectures and exercises to meet the needs of students who are enrolled in the course.</w:t>
      </w:r>
    </w:p>
    <w:p w14:paraId="473AD67F" w14:textId="77777777" w:rsidR="00955CAB" w:rsidRDefault="00955CAB" w:rsidP="00955CAB">
      <w:pPr>
        <w:widowControl/>
        <w:autoSpaceDE/>
        <w:autoSpaceDN/>
        <w:rPr>
          <w:rFonts w:ascii="Arial" w:hAnsi="Arial" w:cs="Arial"/>
          <w:sz w:val="22"/>
          <w:szCs w:val="22"/>
        </w:rPr>
      </w:pPr>
    </w:p>
    <w:p w14:paraId="3743A5F9" w14:textId="3705C096" w:rsidR="00955CAB" w:rsidRDefault="009F53DA" w:rsidP="00955CAB">
      <w:pPr>
        <w:widowControl/>
        <w:autoSpaceDE/>
        <w:autoSpaceDN/>
        <w:rPr>
          <w:rFonts w:ascii="Arial" w:hAnsi="Arial" w:cs="Arial"/>
          <w:sz w:val="22"/>
          <w:szCs w:val="22"/>
          <w:u w:val="single"/>
        </w:rPr>
      </w:pPr>
      <w:r>
        <w:rPr>
          <w:rFonts w:ascii="Arial" w:hAnsi="Arial" w:cs="Arial"/>
          <w:sz w:val="22"/>
          <w:szCs w:val="22"/>
          <w:u w:val="single"/>
        </w:rPr>
        <w:t>Role of TA</w:t>
      </w:r>
      <w:r w:rsidR="00955CAB">
        <w:rPr>
          <w:rFonts w:ascii="Arial" w:hAnsi="Arial" w:cs="Arial"/>
          <w:sz w:val="22"/>
          <w:szCs w:val="22"/>
          <w:u w:val="single"/>
        </w:rPr>
        <w:t>:</w:t>
      </w:r>
    </w:p>
    <w:p w14:paraId="39430126" w14:textId="2E89E137" w:rsidR="00955CAB" w:rsidRPr="00BE7CF2" w:rsidRDefault="00955CAB" w:rsidP="009E420A">
      <w:pPr>
        <w:pStyle w:val="ListParagraph"/>
        <w:widowControl/>
        <w:numPr>
          <w:ilvl w:val="0"/>
          <w:numId w:val="5"/>
        </w:numPr>
        <w:autoSpaceDE/>
        <w:autoSpaceDN/>
        <w:ind w:left="360"/>
        <w:rPr>
          <w:rFonts w:ascii="Arial" w:hAnsi="Arial" w:cs="Arial"/>
          <w:b/>
          <w:bCs/>
          <w:sz w:val="22"/>
          <w:szCs w:val="22"/>
        </w:rPr>
      </w:pPr>
      <w:r w:rsidRPr="0017065C">
        <w:rPr>
          <w:rFonts w:ascii="Arial" w:hAnsi="Arial" w:cs="Arial"/>
          <w:sz w:val="22"/>
          <w:szCs w:val="22"/>
        </w:rPr>
        <w:t>The TA</w:t>
      </w:r>
      <w:r w:rsidR="009F53DA">
        <w:rPr>
          <w:rFonts w:ascii="Arial" w:hAnsi="Arial" w:cs="Arial"/>
          <w:sz w:val="22"/>
          <w:szCs w:val="22"/>
        </w:rPr>
        <w:t xml:space="preserve"> </w:t>
      </w:r>
      <w:r w:rsidRPr="0017065C">
        <w:rPr>
          <w:rFonts w:ascii="Arial" w:hAnsi="Arial" w:cs="Arial"/>
          <w:sz w:val="22"/>
          <w:szCs w:val="22"/>
        </w:rPr>
        <w:t xml:space="preserve">will assist the instructor with preparation of materials for class, grading student </w:t>
      </w:r>
      <w:proofErr w:type="spellStart"/>
      <w:r w:rsidR="008B1A75">
        <w:rPr>
          <w:rFonts w:ascii="Arial" w:hAnsi="Arial" w:cs="Arial"/>
          <w:sz w:val="22"/>
          <w:szCs w:val="22"/>
        </w:rPr>
        <w:t>assignements</w:t>
      </w:r>
      <w:proofErr w:type="spellEnd"/>
      <w:r w:rsidRPr="0017065C">
        <w:rPr>
          <w:rFonts w:ascii="Arial" w:hAnsi="Arial" w:cs="Arial"/>
          <w:sz w:val="22"/>
          <w:szCs w:val="22"/>
        </w:rPr>
        <w:t xml:space="preserve">/exams, and will </w:t>
      </w:r>
      <w:r w:rsidR="00B90386">
        <w:rPr>
          <w:rFonts w:ascii="Arial" w:hAnsi="Arial" w:cs="Arial"/>
          <w:sz w:val="22"/>
          <w:szCs w:val="22"/>
        </w:rPr>
        <w:t>hold office hours</w:t>
      </w:r>
      <w:r w:rsidR="008B1A75">
        <w:rPr>
          <w:rFonts w:ascii="Arial" w:hAnsi="Arial" w:cs="Arial"/>
          <w:sz w:val="22"/>
          <w:szCs w:val="22"/>
        </w:rPr>
        <w:t xml:space="preserve"> weekly</w:t>
      </w:r>
      <w:r w:rsidRPr="0017065C">
        <w:rPr>
          <w:rFonts w:ascii="Arial" w:hAnsi="Arial" w:cs="Arial"/>
          <w:sz w:val="22"/>
          <w:szCs w:val="22"/>
        </w:rPr>
        <w:t xml:space="preserve">. </w:t>
      </w:r>
      <w:r w:rsidR="000C0EB0">
        <w:rPr>
          <w:rFonts w:ascii="Arial" w:hAnsi="Arial" w:cs="Arial"/>
          <w:sz w:val="22"/>
          <w:szCs w:val="22"/>
        </w:rPr>
        <w:t>The TA(s)</w:t>
      </w:r>
      <w:r w:rsidRPr="0017065C">
        <w:rPr>
          <w:rFonts w:ascii="Arial" w:hAnsi="Arial" w:cs="Arial"/>
          <w:sz w:val="22"/>
          <w:szCs w:val="22"/>
        </w:rPr>
        <w:t xml:space="preserve"> will also be available by email to answer questions or facilitate answering </w:t>
      </w:r>
      <w:r>
        <w:rPr>
          <w:rFonts w:ascii="Arial" w:hAnsi="Arial" w:cs="Arial"/>
          <w:sz w:val="22"/>
          <w:szCs w:val="22"/>
        </w:rPr>
        <w:t>of questions.</w:t>
      </w:r>
    </w:p>
    <w:p w14:paraId="5A8FD16A" w14:textId="77777777" w:rsidR="003C34D2" w:rsidRPr="003C34D2" w:rsidRDefault="003C34D2" w:rsidP="00955CAB">
      <w:pPr>
        <w:widowControl/>
        <w:autoSpaceDE/>
        <w:autoSpaceDN/>
        <w:spacing w:before="120"/>
        <w:rPr>
          <w:rFonts w:ascii="Arial" w:hAnsi="Arial" w:cs="Arial"/>
          <w:b/>
        </w:rPr>
      </w:pPr>
    </w:p>
    <w:p w14:paraId="5A61BBB4" w14:textId="77777777" w:rsidR="002A599B" w:rsidRPr="003C34D2" w:rsidRDefault="002A599B" w:rsidP="009E420A">
      <w:pPr>
        <w:pStyle w:val="ListParagraph"/>
        <w:widowControl/>
        <w:numPr>
          <w:ilvl w:val="0"/>
          <w:numId w:val="6"/>
        </w:numPr>
        <w:autoSpaceDE/>
        <w:autoSpaceDN/>
        <w:spacing w:before="120"/>
        <w:rPr>
          <w:rFonts w:ascii="Arial" w:hAnsi="Arial" w:cs="Arial"/>
          <w:b/>
        </w:rPr>
      </w:pPr>
      <w:r w:rsidRPr="003C34D2">
        <w:rPr>
          <w:rFonts w:ascii="Arial" w:hAnsi="Arial" w:cs="Arial"/>
          <w:b/>
          <w:bCs/>
          <w:sz w:val="22"/>
          <w:szCs w:val="22"/>
        </w:rPr>
        <w:t>ASSIGNMENTS AND GRADING CRITERIA</w:t>
      </w:r>
    </w:p>
    <w:p w14:paraId="726ACD51" w14:textId="77777777" w:rsidR="002A599B" w:rsidRPr="002F51C4" w:rsidRDefault="002A599B" w:rsidP="002F51C4">
      <w:pPr>
        <w:pStyle w:val="1AutoList2"/>
        <w:tabs>
          <w:tab w:val="left" w:pos="3870"/>
        </w:tabs>
        <w:jc w:val="left"/>
        <w:rPr>
          <w:rFonts w:ascii="Arial" w:hAnsi="Arial" w:cs="Arial"/>
          <w:i/>
          <w:iCs/>
          <w:sz w:val="22"/>
          <w:szCs w:val="22"/>
          <w:highlight w:val="yellow"/>
        </w:rPr>
      </w:pPr>
    </w:p>
    <w:p w14:paraId="06538FF8" w14:textId="2DF28253" w:rsidR="000760AF" w:rsidRDefault="00A270CE" w:rsidP="007869CD">
      <w:pPr>
        <w:pStyle w:val="BodyText2"/>
        <w:tabs>
          <w:tab w:val="left" w:pos="5850"/>
        </w:tabs>
        <w:spacing w:line="240" w:lineRule="auto"/>
        <w:jc w:val="both"/>
        <w:rPr>
          <w:rFonts w:ascii="Arial" w:hAnsi="Arial" w:cs="Arial"/>
          <w:bCs/>
          <w:sz w:val="22"/>
          <w:szCs w:val="22"/>
        </w:rPr>
      </w:pPr>
      <w:r>
        <w:rPr>
          <w:rFonts w:ascii="Arial" w:hAnsi="Arial" w:cs="Arial"/>
          <w:b/>
          <w:bCs/>
          <w:sz w:val="22"/>
          <w:szCs w:val="22"/>
        </w:rPr>
        <w:t>Homework</w:t>
      </w:r>
      <w:r w:rsidR="000644D4">
        <w:rPr>
          <w:rFonts w:ascii="Arial" w:hAnsi="Arial" w:cs="Arial"/>
          <w:b/>
          <w:bCs/>
          <w:sz w:val="22"/>
          <w:szCs w:val="22"/>
        </w:rPr>
        <w:t xml:space="preserve"> (</w:t>
      </w:r>
      <w:r w:rsidR="00B12D9E">
        <w:rPr>
          <w:rFonts w:ascii="Arial" w:hAnsi="Arial" w:cs="Arial"/>
          <w:b/>
          <w:bCs/>
          <w:sz w:val="22"/>
          <w:szCs w:val="22"/>
        </w:rPr>
        <w:t>25</w:t>
      </w:r>
      <w:r w:rsidR="002F7EF7">
        <w:rPr>
          <w:rFonts w:ascii="Arial" w:hAnsi="Arial" w:cs="Arial"/>
          <w:b/>
          <w:bCs/>
          <w:sz w:val="22"/>
          <w:szCs w:val="22"/>
        </w:rPr>
        <w:t>% of final grade)</w:t>
      </w:r>
      <w:r>
        <w:rPr>
          <w:rFonts w:ascii="Arial" w:hAnsi="Arial" w:cs="Arial"/>
          <w:b/>
          <w:bCs/>
          <w:sz w:val="22"/>
          <w:szCs w:val="22"/>
        </w:rPr>
        <w:t xml:space="preserve">. </w:t>
      </w:r>
      <w:r w:rsidRPr="00A270CE">
        <w:rPr>
          <w:rFonts w:ascii="Arial" w:hAnsi="Arial" w:cs="Arial"/>
          <w:bCs/>
          <w:sz w:val="22"/>
          <w:szCs w:val="22"/>
        </w:rPr>
        <w:t>There will be 12 homework assignments</w:t>
      </w:r>
      <w:r w:rsidR="008B1A75">
        <w:rPr>
          <w:rFonts w:ascii="Arial" w:hAnsi="Arial" w:cs="Arial"/>
          <w:bCs/>
          <w:sz w:val="22"/>
          <w:szCs w:val="22"/>
        </w:rPr>
        <w:t xml:space="preserve"> (most will be relatively short)</w:t>
      </w:r>
      <w:r w:rsidRPr="00A270CE">
        <w:rPr>
          <w:rFonts w:ascii="Arial" w:hAnsi="Arial" w:cs="Arial"/>
          <w:bCs/>
          <w:sz w:val="22"/>
          <w:szCs w:val="22"/>
        </w:rPr>
        <w:t>. Students may drop 2 of the 12 assignments.</w:t>
      </w:r>
    </w:p>
    <w:p w14:paraId="4B7E64E5" w14:textId="5D1E9DFD" w:rsidR="00B12D9E" w:rsidRPr="00B12D9E" w:rsidRDefault="00B12D9E" w:rsidP="007869CD">
      <w:pPr>
        <w:pStyle w:val="BodyText2"/>
        <w:tabs>
          <w:tab w:val="left" w:pos="5850"/>
        </w:tabs>
        <w:spacing w:line="240" w:lineRule="auto"/>
        <w:jc w:val="both"/>
        <w:rPr>
          <w:rStyle w:val="Strong"/>
          <w:rFonts w:ascii="Arial" w:hAnsi="Arial" w:cs="Arial"/>
          <w:color w:val="000080"/>
          <w:sz w:val="22"/>
          <w:szCs w:val="22"/>
          <w:highlight w:val="yellow"/>
        </w:rPr>
      </w:pPr>
      <w:r w:rsidRPr="00B12D9E">
        <w:rPr>
          <w:rFonts w:ascii="Arial" w:hAnsi="Arial" w:cs="Arial"/>
          <w:b/>
          <w:bCs/>
          <w:sz w:val="22"/>
          <w:szCs w:val="22"/>
        </w:rPr>
        <w:t>Midterm Exam (15% of final grade).</w:t>
      </w:r>
      <w:r>
        <w:rPr>
          <w:rFonts w:ascii="Arial" w:hAnsi="Arial" w:cs="Arial"/>
          <w:b/>
          <w:bCs/>
          <w:sz w:val="22"/>
          <w:szCs w:val="22"/>
        </w:rPr>
        <w:t xml:space="preserve"> </w:t>
      </w:r>
      <w:r w:rsidRPr="00B12D9E">
        <w:rPr>
          <w:rFonts w:ascii="Arial" w:hAnsi="Arial" w:cs="Arial"/>
          <w:bCs/>
          <w:sz w:val="22"/>
          <w:szCs w:val="22"/>
        </w:rPr>
        <w:t>This exam will be conducted online during class to assess student learning up to week 8.</w:t>
      </w:r>
    </w:p>
    <w:p w14:paraId="4EC6D42A" w14:textId="518128FD" w:rsidR="008365B6" w:rsidRPr="008365B6" w:rsidRDefault="008365B6" w:rsidP="007869CD">
      <w:pPr>
        <w:pStyle w:val="BodyText2"/>
        <w:tabs>
          <w:tab w:val="left" w:pos="5850"/>
        </w:tabs>
        <w:spacing w:line="240" w:lineRule="auto"/>
        <w:jc w:val="both"/>
        <w:rPr>
          <w:rFonts w:ascii="Arial" w:hAnsi="Arial" w:cs="Arial"/>
          <w:bCs/>
          <w:sz w:val="22"/>
          <w:szCs w:val="22"/>
        </w:rPr>
      </w:pPr>
      <w:r>
        <w:rPr>
          <w:rFonts w:ascii="Arial" w:hAnsi="Arial" w:cs="Arial"/>
          <w:b/>
          <w:bCs/>
          <w:sz w:val="22"/>
          <w:szCs w:val="22"/>
        </w:rPr>
        <w:t>Statistical code submission and peer review (1</w:t>
      </w:r>
      <w:r w:rsidR="00FF3AA7">
        <w:rPr>
          <w:rFonts w:ascii="Arial" w:hAnsi="Arial" w:cs="Arial"/>
          <w:b/>
          <w:bCs/>
          <w:sz w:val="22"/>
          <w:szCs w:val="22"/>
        </w:rPr>
        <w:t>0</w:t>
      </w:r>
      <w:r>
        <w:rPr>
          <w:rFonts w:ascii="Arial" w:hAnsi="Arial" w:cs="Arial"/>
          <w:b/>
          <w:bCs/>
          <w:sz w:val="22"/>
          <w:szCs w:val="22"/>
        </w:rPr>
        <w:t xml:space="preserve">% of final grade): </w:t>
      </w:r>
      <w:r w:rsidRPr="00AB27FC">
        <w:rPr>
          <w:rFonts w:ascii="Arial" w:hAnsi="Arial" w:cs="Arial"/>
          <w:bCs/>
          <w:sz w:val="22"/>
          <w:szCs w:val="22"/>
        </w:rPr>
        <w:t>S</w:t>
      </w:r>
      <w:r>
        <w:rPr>
          <w:rFonts w:ascii="Arial" w:hAnsi="Arial" w:cs="Arial"/>
          <w:bCs/>
          <w:sz w:val="22"/>
          <w:szCs w:val="22"/>
        </w:rPr>
        <w:t xml:space="preserve">ubmit well-formatted and annotated statistical code </w:t>
      </w:r>
      <w:r w:rsidR="008B1A75">
        <w:rPr>
          <w:rFonts w:ascii="Arial" w:hAnsi="Arial" w:cs="Arial"/>
          <w:bCs/>
          <w:sz w:val="22"/>
          <w:szCs w:val="22"/>
        </w:rPr>
        <w:t>and</w:t>
      </w:r>
      <w:r>
        <w:rPr>
          <w:rFonts w:ascii="Arial" w:hAnsi="Arial" w:cs="Arial"/>
          <w:bCs/>
          <w:sz w:val="22"/>
          <w:szCs w:val="22"/>
        </w:rPr>
        <w:t xml:space="preserve"> run and review the statistical code of </w:t>
      </w:r>
      <w:r w:rsidR="00A270CE">
        <w:rPr>
          <w:rFonts w:ascii="Arial" w:hAnsi="Arial" w:cs="Arial"/>
          <w:bCs/>
          <w:sz w:val="22"/>
          <w:szCs w:val="22"/>
        </w:rPr>
        <w:t>2</w:t>
      </w:r>
      <w:r>
        <w:rPr>
          <w:rFonts w:ascii="Arial" w:hAnsi="Arial" w:cs="Arial"/>
          <w:bCs/>
          <w:sz w:val="22"/>
          <w:szCs w:val="22"/>
        </w:rPr>
        <w:t xml:space="preserve"> cl</w:t>
      </w:r>
      <w:r w:rsidR="00BF7645">
        <w:rPr>
          <w:rFonts w:ascii="Arial" w:hAnsi="Arial" w:cs="Arial"/>
          <w:bCs/>
          <w:sz w:val="22"/>
          <w:szCs w:val="22"/>
        </w:rPr>
        <w:t>assmates (</w:t>
      </w:r>
      <w:r w:rsidR="00A270CE">
        <w:rPr>
          <w:rFonts w:ascii="Arial" w:hAnsi="Arial" w:cs="Arial"/>
          <w:bCs/>
          <w:sz w:val="22"/>
          <w:szCs w:val="22"/>
        </w:rPr>
        <w:t>6</w:t>
      </w:r>
      <w:r w:rsidR="00BF7645">
        <w:rPr>
          <w:rFonts w:ascii="Arial" w:hAnsi="Arial" w:cs="Arial"/>
          <w:bCs/>
          <w:sz w:val="22"/>
          <w:szCs w:val="22"/>
        </w:rPr>
        <w:t xml:space="preserve"> total peer review opportunities, </w:t>
      </w:r>
      <w:r w:rsidR="00BD1A3C">
        <w:rPr>
          <w:rFonts w:ascii="Arial" w:hAnsi="Arial" w:cs="Arial"/>
          <w:bCs/>
          <w:sz w:val="22"/>
          <w:szCs w:val="22"/>
        </w:rPr>
        <w:t>four</w:t>
      </w:r>
      <w:r w:rsidR="00A270CE">
        <w:rPr>
          <w:rFonts w:ascii="Arial" w:hAnsi="Arial" w:cs="Arial"/>
          <w:bCs/>
          <w:sz w:val="22"/>
          <w:szCs w:val="22"/>
        </w:rPr>
        <w:t xml:space="preserve"> will count as 2</w:t>
      </w:r>
      <w:r w:rsidR="00BD1A3C">
        <w:rPr>
          <w:rFonts w:ascii="Arial" w:hAnsi="Arial" w:cs="Arial"/>
          <w:bCs/>
          <w:sz w:val="22"/>
          <w:szCs w:val="22"/>
        </w:rPr>
        <w:t>.5</w:t>
      </w:r>
      <w:r w:rsidR="00BF7645">
        <w:rPr>
          <w:rFonts w:ascii="Arial" w:hAnsi="Arial" w:cs="Arial"/>
          <w:bCs/>
          <w:sz w:val="22"/>
          <w:szCs w:val="22"/>
        </w:rPr>
        <w:t xml:space="preserve"> points each</w:t>
      </w:r>
      <w:r>
        <w:rPr>
          <w:rFonts w:ascii="Arial" w:hAnsi="Arial" w:cs="Arial"/>
          <w:bCs/>
          <w:sz w:val="22"/>
          <w:szCs w:val="22"/>
        </w:rPr>
        <w:t>)</w:t>
      </w:r>
      <w:r w:rsidR="00481D39">
        <w:rPr>
          <w:rFonts w:ascii="Arial" w:hAnsi="Arial" w:cs="Arial"/>
          <w:bCs/>
          <w:sz w:val="22"/>
          <w:szCs w:val="22"/>
        </w:rPr>
        <w:t>.</w:t>
      </w:r>
    </w:p>
    <w:p w14:paraId="052ABDF9" w14:textId="7725998A" w:rsidR="00127BED" w:rsidRDefault="00601276" w:rsidP="007869CD">
      <w:pPr>
        <w:pStyle w:val="BodyText2"/>
        <w:tabs>
          <w:tab w:val="left" w:pos="5850"/>
        </w:tabs>
        <w:spacing w:line="240" w:lineRule="auto"/>
        <w:jc w:val="both"/>
        <w:rPr>
          <w:rFonts w:ascii="Arial" w:hAnsi="Arial" w:cs="Arial"/>
          <w:bCs/>
          <w:sz w:val="22"/>
          <w:szCs w:val="22"/>
        </w:rPr>
      </w:pPr>
      <w:r w:rsidRPr="00C35CD3">
        <w:rPr>
          <w:rFonts w:ascii="Arial" w:hAnsi="Arial" w:cs="Arial"/>
          <w:b/>
          <w:bCs/>
          <w:sz w:val="22"/>
          <w:szCs w:val="22"/>
        </w:rPr>
        <w:t>Final project (40% of final grade)</w:t>
      </w:r>
      <w:r w:rsidR="00C35CD3" w:rsidRPr="00C35CD3">
        <w:rPr>
          <w:rFonts w:ascii="Arial" w:hAnsi="Arial" w:cs="Arial"/>
          <w:b/>
          <w:bCs/>
          <w:sz w:val="22"/>
          <w:szCs w:val="22"/>
        </w:rPr>
        <w:t xml:space="preserve">: </w:t>
      </w:r>
      <w:r w:rsidR="00127BED">
        <w:rPr>
          <w:rFonts w:ascii="Arial" w:hAnsi="Arial" w:cs="Arial"/>
          <w:bCs/>
          <w:sz w:val="22"/>
          <w:szCs w:val="22"/>
        </w:rPr>
        <w:t xml:space="preserve">Students will develop a data analysis project from conception to dissemination </w:t>
      </w:r>
      <w:r w:rsidR="008B1A75">
        <w:rPr>
          <w:rFonts w:ascii="Arial" w:hAnsi="Arial" w:cs="Arial"/>
          <w:bCs/>
          <w:sz w:val="22"/>
          <w:szCs w:val="22"/>
        </w:rPr>
        <w:t xml:space="preserve">of results </w:t>
      </w:r>
      <w:r w:rsidR="00127BED">
        <w:rPr>
          <w:rFonts w:ascii="Arial" w:hAnsi="Arial" w:cs="Arial"/>
          <w:bCs/>
          <w:sz w:val="22"/>
          <w:szCs w:val="22"/>
        </w:rPr>
        <w:t xml:space="preserve">through a presentation and report using a real-world dataset. </w:t>
      </w:r>
      <w:r w:rsidR="008B1A75">
        <w:rPr>
          <w:rFonts w:ascii="Arial" w:hAnsi="Arial" w:cs="Arial"/>
          <w:bCs/>
          <w:sz w:val="22"/>
          <w:szCs w:val="22"/>
        </w:rPr>
        <w:t xml:space="preserve">Students will find their own datasets. </w:t>
      </w:r>
      <w:r w:rsidR="00127BED">
        <w:rPr>
          <w:rFonts w:ascii="Arial" w:hAnsi="Arial" w:cs="Arial"/>
          <w:bCs/>
          <w:sz w:val="22"/>
          <w:szCs w:val="22"/>
        </w:rPr>
        <w:t xml:space="preserve">Examples of real-world datasets that could be used for this project included Surveillance, Epidemiology, and End Results (SEER: </w:t>
      </w:r>
      <w:hyperlink r:id="rId28" w:history="1">
        <w:r w:rsidR="00127BED" w:rsidRPr="00AA3574">
          <w:rPr>
            <w:rStyle w:val="Hyperlink"/>
            <w:rFonts w:ascii="Arial" w:hAnsi="Arial" w:cs="Arial"/>
            <w:bCs/>
            <w:sz w:val="22"/>
            <w:szCs w:val="22"/>
          </w:rPr>
          <w:t>https://seer.cancer.gov/</w:t>
        </w:r>
      </w:hyperlink>
      <w:r w:rsidR="00127BED">
        <w:rPr>
          <w:rFonts w:ascii="Arial" w:hAnsi="Arial" w:cs="Arial"/>
          <w:bCs/>
          <w:sz w:val="22"/>
          <w:szCs w:val="22"/>
        </w:rPr>
        <w:t xml:space="preserve">), Behavioral Risk Factor Surveillance System (BRFSS: </w:t>
      </w:r>
      <w:hyperlink r:id="rId29" w:history="1">
        <w:r w:rsidR="00127BED" w:rsidRPr="00AA3574">
          <w:rPr>
            <w:rStyle w:val="Hyperlink"/>
            <w:rFonts w:ascii="Arial" w:hAnsi="Arial" w:cs="Arial"/>
            <w:bCs/>
            <w:sz w:val="22"/>
            <w:szCs w:val="22"/>
          </w:rPr>
          <w:t>https://www.cdc.gov/brfss/index.html</w:t>
        </w:r>
      </w:hyperlink>
      <w:r w:rsidR="00127BED">
        <w:rPr>
          <w:rFonts w:ascii="Arial" w:hAnsi="Arial" w:cs="Arial"/>
          <w:bCs/>
          <w:sz w:val="22"/>
          <w:szCs w:val="22"/>
        </w:rPr>
        <w:t xml:space="preserve">), National Health and Nutrition Examination Survey (NHANES: </w:t>
      </w:r>
      <w:hyperlink r:id="rId30" w:history="1">
        <w:r w:rsidR="00127BED" w:rsidRPr="00AA3574">
          <w:rPr>
            <w:rStyle w:val="Hyperlink"/>
            <w:rFonts w:ascii="Arial" w:hAnsi="Arial" w:cs="Arial"/>
            <w:bCs/>
            <w:sz w:val="22"/>
            <w:szCs w:val="22"/>
          </w:rPr>
          <w:t>https://www.cdc.gov/nchs/nhanes/index.htm</w:t>
        </w:r>
      </w:hyperlink>
      <w:r w:rsidR="00127BED">
        <w:rPr>
          <w:rFonts w:ascii="Arial" w:hAnsi="Arial" w:cs="Arial"/>
          <w:bCs/>
          <w:sz w:val="22"/>
          <w:szCs w:val="22"/>
        </w:rPr>
        <w:t>)</w:t>
      </w:r>
      <w:r w:rsidR="00BF7645">
        <w:rPr>
          <w:rFonts w:ascii="Arial" w:hAnsi="Arial" w:cs="Arial"/>
          <w:bCs/>
          <w:sz w:val="22"/>
          <w:szCs w:val="22"/>
        </w:rPr>
        <w:t xml:space="preserve">. </w:t>
      </w:r>
      <w:r w:rsidR="00127BED">
        <w:rPr>
          <w:rFonts w:ascii="Arial" w:hAnsi="Arial" w:cs="Arial"/>
          <w:bCs/>
          <w:sz w:val="22"/>
          <w:szCs w:val="22"/>
        </w:rPr>
        <w:t>Students are expected to apply the concepts used in class</w:t>
      </w:r>
      <w:r w:rsidR="00BF7645">
        <w:rPr>
          <w:rFonts w:ascii="Arial" w:hAnsi="Arial" w:cs="Arial"/>
          <w:bCs/>
          <w:sz w:val="22"/>
          <w:szCs w:val="22"/>
        </w:rPr>
        <w:t xml:space="preserve"> to their final project.</w:t>
      </w:r>
    </w:p>
    <w:p w14:paraId="3CC63C81" w14:textId="0767BAFA" w:rsidR="00601276" w:rsidRDefault="008365B6" w:rsidP="007869CD">
      <w:pPr>
        <w:pStyle w:val="BodyText2"/>
        <w:tabs>
          <w:tab w:val="left" w:pos="5850"/>
        </w:tabs>
        <w:spacing w:line="240" w:lineRule="auto"/>
        <w:jc w:val="both"/>
        <w:rPr>
          <w:rFonts w:ascii="Arial" w:hAnsi="Arial" w:cs="Arial"/>
          <w:bCs/>
          <w:sz w:val="22"/>
          <w:szCs w:val="22"/>
        </w:rPr>
      </w:pPr>
      <w:r>
        <w:rPr>
          <w:rFonts w:ascii="Arial" w:hAnsi="Arial" w:cs="Arial"/>
          <w:bCs/>
          <w:sz w:val="22"/>
          <w:szCs w:val="22"/>
        </w:rPr>
        <w:t>The final project can be conducted by an individual or a team</w:t>
      </w:r>
      <w:r w:rsidR="009F53DA">
        <w:rPr>
          <w:rFonts w:ascii="Arial" w:hAnsi="Arial" w:cs="Arial"/>
          <w:bCs/>
          <w:sz w:val="22"/>
          <w:szCs w:val="22"/>
        </w:rPr>
        <w:t xml:space="preserve"> of no more than 3 members</w:t>
      </w:r>
      <w:r>
        <w:rPr>
          <w:rFonts w:ascii="Arial" w:hAnsi="Arial" w:cs="Arial"/>
          <w:bCs/>
          <w:sz w:val="22"/>
          <w:szCs w:val="22"/>
        </w:rPr>
        <w:t>.</w:t>
      </w:r>
      <w:r w:rsidR="00AC1F55">
        <w:rPr>
          <w:rFonts w:ascii="Arial" w:hAnsi="Arial" w:cs="Arial"/>
          <w:bCs/>
          <w:sz w:val="22"/>
          <w:szCs w:val="22"/>
        </w:rPr>
        <w:t xml:space="preserve"> </w:t>
      </w:r>
      <w:r w:rsidR="003C5118">
        <w:rPr>
          <w:rFonts w:ascii="Arial" w:hAnsi="Arial" w:cs="Arial"/>
          <w:bCs/>
          <w:sz w:val="22"/>
          <w:szCs w:val="22"/>
        </w:rPr>
        <w:t xml:space="preserve">For students choosing to work in teams, each team member will receive the same grade.  It is therefore advised that you choose your team members with careful consideration as I will not take off points for individual team members who may cause other team members frustration! </w:t>
      </w:r>
      <w:r w:rsidR="003C5118" w:rsidRPr="003C5118">
        <w:rPr>
          <w:rFonts w:ascii="Arial" w:hAnsi="Arial" w:cs="Arial"/>
          <w:bCs/>
          <w:sz w:val="22"/>
          <w:szCs w:val="22"/>
        </w:rPr>
        <w:sym w:font="Wingdings" w:char="F04A"/>
      </w:r>
      <w:r w:rsidR="003C5118">
        <w:rPr>
          <w:rFonts w:ascii="Arial" w:hAnsi="Arial" w:cs="Arial"/>
          <w:bCs/>
          <w:sz w:val="22"/>
          <w:szCs w:val="22"/>
        </w:rPr>
        <w:t xml:space="preserve"> </w:t>
      </w:r>
      <w:r w:rsidR="00127BED">
        <w:rPr>
          <w:rFonts w:ascii="Arial" w:hAnsi="Arial" w:cs="Arial"/>
          <w:bCs/>
          <w:sz w:val="22"/>
          <w:szCs w:val="22"/>
        </w:rPr>
        <w:t>Components of the project include:</w:t>
      </w:r>
    </w:p>
    <w:p w14:paraId="6B3A6374" w14:textId="717F71D1"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Concept proposal </w:t>
      </w:r>
      <w:r w:rsidR="00BF7645" w:rsidRPr="00BF7645">
        <w:rPr>
          <w:rFonts w:ascii="Arial" w:hAnsi="Arial" w:cs="Arial"/>
          <w:b/>
          <w:bCs/>
          <w:sz w:val="22"/>
          <w:szCs w:val="22"/>
        </w:rPr>
        <w:t>(5 points)</w:t>
      </w:r>
    </w:p>
    <w:p w14:paraId="4901A750" w14:textId="14714BE3"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Abstract</w:t>
      </w:r>
      <w:r w:rsidR="00BF7645" w:rsidRPr="00BF7645">
        <w:rPr>
          <w:rFonts w:ascii="Arial" w:hAnsi="Arial" w:cs="Arial"/>
          <w:b/>
          <w:bCs/>
          <w:sz w:val="22"/>
          <w:szCs w:val="22"/>
        </w:rPr>
        <w:t xml:space="preserve"> (5 points)</w:t>
      </w:r>
    </w:p>
    <w:p w14:paraId="0040D5D2" w14:textId="63BB28CB"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Code for project on </w:t>
      </w:r>
      <w:proofErr w:type="spellStart"/>
      <w:r w:rsidRPr="00BF7645">
        <w:rPr>
          <w:rFonts w:ascii="Arial" w:hAnsi="Arial" w:cs="Arial"/>
          <w:b/>
          <w:bCs/>
          <w:sz w:val="22"/>
          <w:szCs w:val="22"/>
        </w:rPr>
        <w:t>github</w:t>
      </w:r>
      <w:proofErr w:type="spellEnd"/>
      <w:r w:rsidRPr="00BF7645">
        <w:rPr>
          <w:rFonts w:ascii="Arial" w:hAnsi="Arial" w:cs="Arial"/>
          <w:b/>
          <w:bCs/>
          <w:sz w:val="22"/>
          <w:szCs w:val="22"/>
        </w:rPr>
        <w:t xml:space="preserve"> site</w:t>
      </w:r>
      <w:r w:rsidR="00BF7645" w:rsidRPr="00BF7645">
        <w:rPr>
          <w:rFonts w:ascii="Arial" w:hAnsi="Arial" w:cs="Arial"/>
          <w:b/>
          <w:bCs/>
          <w:sz w:val="22"/>
          <w:szCs w:val="22"/>
        </w:rPr>
        <w:t xml:space="preserve"> (5 points)</w:t>
      </w:r>
    </w:p>
    <w:p w14:paraId="74E0D94B" w14:textId="4E34A8B3"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Final project presentation </w:t>
      </w:r>
      <w:r w:rsidR="00BF7645" w:rsidRPr="00BF7645">
        <w:rPr>
          <w:rFonts w:ascii="Arial" w:hAnsi="Arial" w:cs="Arial"/>
          <w:b/>
          <w:bCs/>
          <w:sz w:val="22"/>
          <w:szCs w:val="22"/>
        </w:rPr>
        <w:t>(10 points)</w:t>
      </w:r>
    </w:p>
    <w:p w14:paraId="79E918D4" w14:textId="64A10C9D"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Final project report </w:t>
      </w:r>
      <w:r w:rsidR="00BF7645" w:rsidRPr="00BF7645">
        <w:rPr>
          <w:rFonts w:ascii="Arial" w:hAnsi="Arial" w:cs="Arial"/>
          <w:b/>
          <w:bCs/>
          <w:sz w:val="22"/>
          <w:szCs w:val="22"/>
        </w:rPr>
        <w:t>(10 points)</w:t>
      </w:r>
    </w:p>
    <w:p w14:paraId="4DB34BE0" w14:textId="3ED25294" w:rsidR="00127BED" w:rsidRDefault="00127BED" w:rsidP="00127BED">
      <w:pPr>
        <w:pStyle w:val="BodyText2"/>
        <w:numPr>
          <w:ilvl w:val="0"/>
          <w:numId w:val="14"/>
        </w:numPr>
        <w:tabs>
          <w:tab w:val="left" w:pos="5850"/>
        </w:tabs>
        <w:spacing w:line="240" w:lineRule="auto"/>
        <w:jc w:val="both"/>
        <w:rPr>
          <w:rFonts w:ascii="Arial" w:hAnsi="Arial" w:cs="Arial"/>
          <w:bCs/>
          <w:sz w:val="22"/>
          <w:szCs w:val="22"/>
        </w:rPr>
      </w:pPr>
      <w:r w:rsidRPr="00BF7645">
        <w:rPr>
          <w:rFonts w:ascii="Arial" w:hAnsi="Arial" w:cs="Arial"/>
          <w:b/>
          <w:bCs/>
          <w:sz w:val="22"/>
          <w:szCs w:val="22"/>
        </w:rPr>
        <w:t>R</w:t>
      </w:r>
      <w:r w:rsidR="00BF7645" w:rsidRPr="00BF7645">
        <w:rPr>
          <w:rFonts w:ascii="Arial" w:hAnsi="Arial" w:cs="Arial"/>
          <w:b/>
          <w:bCs/>
          <w:sz w:val="22"/>
          <w:szCs w:val="22"/>
        </w:rPr>
        <w:t>esponses to reviewers (5 points).</w:t>
      </w:r>
      <w:r w:rsidR="00BF7645">
        <w:rPr>
          <w:rFonts w:ascii="Arial" w:hAnsi="Arial" w:cs="Arial"/>
          <w:bCs/>
          <w:sz w:val="22"/>
          <w:szCs w:val="22"/>
        </w:rPr>
        <w:t xml:space="preserve"> Reviewers will be composed of students in the class and/or 2-3 faculty/staff members who will provide written comments that the instructor will assemble and provide to the student/team. Responses are due within one week of the final presentation.</w:t>
      </w:r>
    </w:p>
    <w:p w14:paraId="1C0BF443" w14:textId="0733FA17" w:rsidR="005125BE" w:rsidRPr="00601276" w:rsidRDefault="00601276" w:rsidP="00601276">
      <w:pPr>
        <w:pStyle w:val="BodyText2"/>
        <w:tabs>
          <w:tab w:val="left" w:pos="5850"/>
        </w:tabs>
        <w:spacing w:line="240" w:lineRule="auto"/>
        <w:jc w:val="both"/>
        <w:rPr>
          <w:rFonts w:ascii="Arial" w:hAnsi="Arial" w:cs="Arial"/>
          <w:sz w:val="22"/>
          <w:szCs w:val="22"/>
          <w:highlight w:val="yellow"/>
        </w:rPr>
      </w:pPr>
      <w:r w:rsidRPr="00C35CD3">
        <w:rPr>
          <w:rFonts w:ascii="Arial" w:hAnsi="Arial" w:cs="Arial"/>
          <w:b/>
          <w:bCs/>
          <w:sz w:val="22"/>
          <w:szCs w:val="22"/>
        </w:rPr>
        <w:t xml:space="preserve">Participation and professionalism (10% of final grade). </w:t>
      </w:r>
      <w:r w:rsidR="002F7EF7" w:rsidRPr="00C35CD3">
        <w:rPr>
          <w:rFonts w:ascii="Arial" w:hAnsi="Arial" w:cs="Arial"/>
          <w:sz w:val="22"/>
          <w:szCs w:val="22"/>
        </w:rPr>
        <w:t>Participation</w:t>
      </w:r>
      <w:r w:rsidR="007869CD" w:rsidRPr="00C35CD3">
        <w:rPr>
          <w:rFonts w:ascii="Arial" w:hAnsi="Arial" w:cs="Arial"/>
          <w:sz w:val="22"/>
          <w:szCs w:val="22"/>
        </w:rPr>
        <w:t xml:space="preserve"> will be assessed based on </w:t>
      </w:r>
      <w:r w:rsidR="007869CD" w:rsidRPr="00C35CD3">
        <w:rPr>
          <w:rFonts w:ascii="Arial" w:hAnsi="Arial" w:cs="Arial"/>
          <w:b/>
          <w:sz w:val="22"/>
          <w:szCs w:val="22"/>
        </w:rPr>
        <w:t xml:space="preserve">attendance. </w:t>
      </w:r>
      <w:r w:rsidR="007869CD" w:rsidRPr="00CC45A0">
        <w:rPr>
          <w:rFonts w:ascii="Arial" w:hAnsi="Arial" w:cs="Arial"/>
          <w:sz w:val="22"/>
          <w:szCs w:val="22"/>
        </w:rPr>
        <w:t>For full credit, students are required to attend</w:t>
      </w:r>
      <w:r w:rsidR="001673E9" w:rsidRPr="00CC45A0">
        <w:rPr>
          <w:rFonts w:ascii="Arial" w:hAnsi="Arial" w:cs="Arial"/>
          <w:sz w:val="22"/>
          <w:szCs w:val="22"/>
        </w:rPr>
        <w:t xml:space="preserve"> 14/15 classes to receive full attendance points. </w:t>
      </w:r>
      <w:r w:rsidR="008B1A75">
        <w:rPr>
          <w:rFonts w:ascii="Arial" w:hAnsi="Arial" w:cs="Arial"/>
          <w:sz w:val="22"/>
          <w:szCs w:val="22"/>
        </w:rPr>
        <w:t xml:space="preserve">Attendance will be tracked. </w:t>
      </w:r>
      <w:r w:rsidR="001673E9" w:rsidRPr="00CC45A0">
        <w:rPr>
          <w:rFonts w:ascii="Arial" w:hAnsi="Arial" w:cs="Arial"/>
          <w:sz w:val="22"/>
          <w:szCs w:val="22"/>
        </w:rPr>
        <w:t>Permission to miss additional classes may be granted without the subsequent loss of points.</w:t>
      </w:r>
      <w:r w:rsidRPr="00CC45A0">
        <w:rPr>
          <w:rFonts w:ascii="Arial" w:hAnsi="Arial" w:cs="Arial"/>
          <w:sz w:val="22"/>
          <w:szCs w:val="22"/>
        </w:rPr>
        <w:t xml:space="preserve"> </w:t>
      </w:r>
      <w:r w:rsidR="00CC45A0" w:rsidRPr="00CC45A0">
        <w:rPr>
          <w:rFonts w:ascii="Arial" w:hAnsi="Arial" w:cs="Arial"/>
          <w:sz w:val="22"/>
          <w:szCs w:val="22"/>
        </w:rPr>
        <w:t xml:space="preserve">Professionalism is considered in the final participation grade. Professionalism considerations include effective participation in team work and with the instructor to resolve learning issues, timely responses to email, participation in discussions, and attentiveness in class. </w:t>
      </w:r>
    </w:p>
    <w:p w14:paraId="11A66830" w14:textId="77777777" w:rsidR="00BC74B1" w:rsidRPr="00601276" w:rsidRDefault="00BC74B1" w:rsidP="00601276">
      <w:pPr>
        <w:tabs>
          <w:tab w:val="left" w:pos="5850"/>
        </w:tabs>
        <w:rPr>
          <w:rFonts w:ascii="Arial" w:hAnsi="Arial" w:cs="Arial"/>
          <w:sz w:val="22"/>
          <w:szCs w:val="22"/>
        </w:rPr>
      </w:pPr>
    </w:p>
    <w:p w14:paraId="37F7B59B" w14:textId="77777777" w:rsidR="005E4ED7" w:rsidRPr="00BC74B1" w:rsidRDefault="005E4ED7" w:rsidP="00BC74B1">
      <w:pPr>
        <w:pStyle w:val="ListParagraph"/>
        <w:tabs>
          <w:tab w:val="left" w:pos="5850"/>
        </w:tabs>
        <w:ind w:left="0"/>
        <w:rPr>
          <w:rFonts w:ascii="Arial" w:hAnsi="Arial" w:cs="Arial"/>
          <w:sz w:val="22"/>
          <w:szCs w:val="22"/>
        </w:rPr>
      </w:pPr>
      <w:r w:rsidRPr="00BC74B1">
        <w:rPr>
          <w:rFonts w:ascii="Arial" w:hAnsi="Arial" w:cs="Arial"/>
          <w:b/>
          <w:sz w:val="22"/>
          <w:szCs w:val="22"/>
        </w:rPr>
        <w:t>Extra Credit:</w:t>
      </w:r>
      <w:r w:rsidRPr="00BC74B1">
        <w:rPr>
          <w:rFonts w:ascii="Arial" w:hAnsi="Arial" w:cs="Arial"/>
          <w:sz w:val="22"/>
          <w:szCs w:val="22"/>
        </w:rPr>
        <w:t xml:space="preserve"> There will be no extra credit given outside </w:t>
      </w:r>
      <w:r w:rsidR="00D45805">
        <w:rPr>
          <w:rFonts w:ascii="Arial" w:hAnsi="Arial" w:cs="Arial"/>
          <w:sz w:val="22"/>
          <w:szCs w:val="22"/>
        </w:rPr>
        <w:t xml:space="preserve">of extra credit problems on </w:t>
      </w:r>
      <w:r w:rsidRPr="00BC74B1">
        <w:rPr>
          <w:rFonts w:ascii="Arial" w:hAnsi="Arial" w:cs="Arial"/>
          <w:sz w:val="22"/>
          <w:szCs w:val="22"/>
        </w:rPr>
        <w:t>examinations in this course.</w:t>
      </w:r>
    </w:p>
    <w:p w14:paraId="34FECFAE" w14:textId="77777777" w:rsidR="001673E9" w:rsidRPr="001673E9" w:rsidRDefault="001673E9" w:rsidP="001673E9">
      <w:pPr>
        <w:tabs>
          <w:tab w:val="left" w:pos="5850"/>
        </w:tabs>
        <w:rPr>
          <w:rFonts w:ascii="Arial" w:hAnsi="Arial" w:cs="Arial"/>
          <w:sz w:val="22"/>
          <w:szCs w:val="22"/>
        </w:rPr>
      </w:pPr>
    </w:p>
    <w:p w14:paraId="2E720DEB" w14:textId="77777777" w:rsidR="002A599B" w:rsidRPr="002F51C4" w:rsidRDefault="00B0634C" w:rsidP="003C34D2">
      <w:pPr>
        <w:ind w:left="360"/>
        <w:outlineLvl w:val="0"/>
        <w:rPr>
          <w:rFonts w:ascii="Arial" w:hAnsi="Arial" w:cs="Arial"/>
          <w:b/>
          <w:bCs/>
          <w:sz w:val="22"/>
          <w:szCs w:val="22"/>
        </w:rPr>
      </w:pPr>
      <w:r>
        <w:rPr>
          <w:rFonts w:ascii="Arial" w:hAnsi="Arial" w:cs="Arial"/>
          <w:b/>
          <w:bCs/>
          <w:sz w:val="22"/>
          <w:szCs w:val="22"/>
        </w:rPr>
        <w:t>Grading</w:t>
      </w:r>
      <w:r w:rsidR="002A599B" w:rsidRPr="002F51C4">
        <w:rPr>
          <w:rFonts w:ascii="Arial" w:hAnsi="Arial" w:cs="Arial"/>
          <w:b/>
          <w:bCs/>
          <w:sz w:val="22"/>
          <w:szCs w:val="22"/>
        </w:rPr>
        <w:t xml:space="preserve"> Scale</w:t>
      </w:r>
      <w:r w:rsidR="002A599B">
        <w:rPr>
          <w:rFonts w:ascii="Arial" w:hAnsi="Arial" w:cs="Arial"/>
          <w:b/>
          <w:bCs/>
          <w:sz w:val="22"/>
          <w:szCs w:val="22"/>
        </w:rPr>
        <w:t>:</w:t>
      </w:r>
    </w:p>
    <w:p w14:paraId="688CC3B0" w14:textId="77777777" w:rsidR="008210DF" w:rsidRDefault="000644D4" w:rsidP="002F51C4">
      <w:pPr>
        <w:ind w:firstLine="720"/>
        <w:rPr>
          <w:rFonts w:ascii="Arial" w:hAnsi="Arial" w:cs="Arial"/>
          <w:sz w:val="22"/>
          <w:szCs w:val="22"/>
        </w:rPr>
      </w:pPr>
      <w:r>
        <w:rPr>
          <w:rFonts w:ascii="Arial" w:hAnsi="Arial" w:cs="Arial"/>
          <w:sz w:val="22"/>
          <w:szCs w:val="22"/>
        </w:rPr>
        <w:t>9</w:t>
      </w:r>
      <w:r w:rsidR="00CF34C6">
        <w:rPr>
          <w:rFonts w:ascii="Arial" w:hAnsi="Arial" w:cs="Arial"/>
          <w:sz w:val="22"/>
          <w:szCs w:val="22"/>
        </w:rPr>
        <w:t>5</w:t>
      </w:r>
      <w:r w:rsidR="008210DF">
        <w:rPr>
          <w:rFonts w:ascii="Arial" w:hAnsi="Arial" w:cs="Arial"/>
          <w:sz w:val="22"/>
          <w:szCs w:val="22"/>
        </w:rPr>
        <w:t>-100: A</w:t>
      </w:r>
      <w:r w:rsidR="00B74BE1" w:rsidRPr="008F2077">
        <w:rPr>
          <w:rFonts w:ascii="Arial" w:hAnsi="Arial" w:cs="Arial"/>
          <w:sz w:val="22"/>
          <w:szCs w:val="22"/>
          <w:vertAlign w:val="superscript"/>
        </w:rPr>
        <w:t>*</w:t>
      </w:r>
      <w:r>
        <w:rPr>
          <w:rFonts w:ascii="Arial" w:hAnsi="Arial" w:cs="Arial"/>
          <w:sz w:val="22"/>
          <w:szCs w:val="22"/>
        </w:rPr>
        <w:tab/>
      </w:r>
      <w:r>
        <w:rPr>
          <w:rFonts w:ascii="Arial" w:hAnsi="Arial" w:cs="Arial"/>
          <w:sz w:val="22"/>
          <w:szCs w:val="22"/>
        </w:rPr>
        <w:tab/>
        <w:t>90-9</w:t>
      </w:r>
      <w:r w:rsidR="00CF34C6">
        <w:rPr>
          <w:rFonts w:ascii="Arial" w:hAnsi="Arial" w:cs="Arial"/>
          <w:sz w:val="22"/>
          <w:szCs w:val="22"/>
        </w:rPr>
        <w:t>4</w:t>
      </w:r>
      <w:r w:rsidR="005A4A60">
        <w:rPr>
          <w:rFonts w:ascii="Arial" w:hAnsi="Arial" w:cs="Arial"/>
          <w:sz w:val="22"/>
          <w:szCs w:val="22"/>
        </w:rPr>
        <w:t>: A-</w:t>
      </w:r>
      <w:r w:rsidR="002A599B" w:rsidRPr="002F51C4">
        <w:rPr>
          <w:rFonts w:ascii="Arial" w:hAnsi="Arial" w:cs="Arial"/>
          <w:sz w:val="22"/>
          <w:szCs w:val="22"/>
        </w:rPr>
        <w:tab/>
      </w:r>
      <w:r w:rsidR="002A599B" w:rsidRPr="002F51C4">
        <w:rPr>
          <w:rFonts w:ascii="Arial" w:hAnsi="Arial" w:cs="Arial"/>
          <w:sz w:val="22"/>
          <w:szCs w:val="22"/>
        </w:rPr>
        <w:tab/>
        <w:t>88-89: B+</w:t>
      </w:r>
      <w:r w:rsidR="002A599B" w:rsidRPr="002F51C4">
        <w:rPr>
          <w:rFonts w:ascii="Arial" w:hAnsi="Arial" w:cs="Arial"/>
          <w:sz w:val="22"/>
          <w:szCs w:val="22"/>
        </w:rPr>
        <w:tab/>
      </w:r>
      <w:r w:rsidR="002A599B" w:rsidRPr="002F51C4">
        <w:rPr>
          <w:rFonts w:ascii="Arial" w:hAnsi="Arial" w:cs="Arial"/>
          <w:sz w:val="22"/>
          <w:szCs w:val="22"/>
        </w:rPr>
        <w:tab/>
      </w:r>
      <w:r w:rsidR="005A4A60">
        <w:rPr>
          <w:rFonts w:ascii="Arial" w:hAnsi="Arial" w:cs="Arial"/>
          <w:sz w:val="22"/>
          <w:szCs w:val="22"/>
        </w:rPr>
        <w:t>82-87: B</w:t>
      </w:r>
    </w:p>
    <w:p w14:paraId="7B3C3689" w14:textId="77777777" w:rsidR="008210DF" w:rsidRDefault="005A4A60" w:rsidP="008210DF">
      <w:pPr>
        <w:ind w:firstLine="720"/>
        <w:rPr>
          <w:rFonts w:ascii="Arial" w:hAnsi="Arial" w:cs="Arial"/>
          <w:sz w:val="22"/>
          <w:szCs w:val="22"/>
        </w:rPr>
      </w:pPr>
      <w:r>
        <w:rPr>
          <w:rFonts w:ascii="Arial" w:hAnsi="Arial" w:cs="Arial"/>
          <w:sz w:val="22"/>
          <w:szCs w:val="22"/>
        </w:rPr>
        <w:t>80-81: B-</w:t>
      </w:r>
      <w:r w:rsidR="008210DF">
        <w:rPr>
          <w:rFonts w:ascii="Arial" w:hAnsi="Arial" w:cs="Arial"/>
          <w:sz w:val="22"/>
          <w:szCs w:val="22"/>
        </w:rPr>
        <w:tab/>
      </w:r>
      <w:r w:rsidR="008210DF">
        <w:rPr>
          <w:rFonts w:ascii="Arial" w:hAnsi="Arial" w:cs="Arial"/>
          <w:sz w:val="22"/>
          <w:szCs w:val="22"/>
        </w:rPr>
        <w:tab/>
      </w:r>
      <w:r w:rsidR="002A599B" w:rsidRPr="002F51C4">
        <w:rPr>
          <w:rFonts w:ascii="Arial" w:hAnsi="Arial" w:cs="Arial"/>
          <w:sz w:val="22"/>
          <w:szCs w:val="22"/>
        </w:rPr>
        <w:t>77-79</w:t>
      </w:r>
      <w:r>
        <w:rPr>
          <w:rFonts w:ascii="Arial" w:hAnsi="Arial" w:cs="Arial"/>
          <w:sz w:val="22"/>
          <w:szCs w:val="22"/>
        </w:rPr>
        <w:t>: C+</w:t>
      </w:r>
      <w:r>
        <w:rPr>
          <w:rFonts w:ascii="Arial" w:hAnsi="Arial" w:cs="Arial"/>
          <w:sz w:val="22"/>
          <w:szCs w:val="22"/>
        </w:rPr>
        <w:tab/>
      </w:r>
      <w:r>
        <w:rPr>
          <w:rFonts w:ascii="Arial" w:hAnsi="Arial" w:cs="Arial"/>
          <w:sz w:val="22"/>
          <w:szCs w:val="22"/>
        </w:rPr>
        <w:tab/>
        <w:t>74-76, C</w:t>
      </w:r>
      <w:r>
        <w:rPr>
          <w:rFonts w:ascii="Arial" w:hAnsi="Arial" w:cs="Arial"/>
          <w:sz w:val="22"/>
          <w:szCs w:val="22"/>
        </w:rPr>
        <w:tab/>
      </w:r>
      <w:r>
        <w:rPr>
          <w:rFonts w:ascii="Arial" w:hAnsi="Arial" w:cs="Arial"/>
          <w:sz w:val="22"/>
          <w:szCs w:val="22"/>
        </w:rPr>
        <w:tab/>
        <w:t>70-73: C-</w:t>
      </w:r>
      <w:r w:rsidR="002A599B" w:rsidRPr="002F51C4">
        <w:rPr>
          <w:rFonts w:ascii="Arial" w:hAnsi="Arial" w:cs="Arial"/>
          <w:sz w:val="22"/>
          <w:szCs w:val="22"/>
        </w:rPr>
        <w:t xml:space="preserve"> </w:t>
      </w:r>
      <w:r w:rsidR="002A599B" w:rsidRPr="002F51C4">
        <w:rPr>
          <w:rFonts w:ascii="Arial" w:hAnsi="Arial" w:cs="Arial"/>
          <w:sz w:val="22"/>
          <w:szCs w:val="22"/>
        </w:rPr>
        <w:tab/>
      </w:r>
      <w:r w:rsidR="002A599B" w:rsidRPr="002F51C4">
        <w:rPr>
          <w:rFonts w:ascii="Arial" w:hAnsi="Arial" w:cs="Arial"/>
          <w:sz w:val="22"/>
          <w:szCs w:val="22"/>
        </w:rPr>
        <w:tab/>
      </w:r>
    </w:p>
    <w:p w14:paraId="500532C9" w14:textId="77777777" w:rsidR="002A599B" w:rsidRDefault="002A599B" w:rsidP="008210DF">
      <w:pPr>
        <w:ind w:firstLine="720"/>
        <w:rPr>
          <w:rFonts w:ascii="Arial" w:hAnsi="Arial" w:cs="Arial"/>
          <w:sz w:val="22"/>
          <w:szCs w:val="22"/>
        </w:rPr>
      </w:pPr>
      <w:r w:rsidRPr="002F51C4">
        <w:rPr>
          <w:rFonts w:ascii="Arial" w:hAnsi="Arial" w:cs="Arial"/>
          <w:sz w:val="22"/>
          <w:szCs w:val="22"/>
        </w:rPr>
        <w:t>69 &amp; below, F</w:t>
      </w:r>
    </w:p>
    <w:p w14:paraId="727A1D29" w14:textId="77777777" w:rsidR="005A4A60" w:rsidRPr="003C34D2" w:rsidRDefault="005A4A60" w:rsidP="008210DF">
      <w:pPr>
        <w:ind w:firstLine="720"/>
        <w:rPr>
          <w:rFonts w:ascii="Arial" w:hAnsi="Arial" w:cs="Arial"/>
          <w:sz w:val="22"/>
          <w:szCs w:val="22"/>
        </w:rPr>
      </w:pPr>
    </w:p>
    <w:p w14:paraId="51BDAD6C" w14:textId="77777777" w:rsidR="00CC45A0" w:rsidRDefault="00B74BE1" w:rsidP="00CC45A0">
      <w:pPr>
        <w:pStyle w:val="1AutoList2"/>
        <w:tabs>
          <w:tab w:val="clear" w:pos="720"/>
          <w:tab w:val="left" w:pos="810"/>
          <w:tab w:val="left" w:pos="3870"/>
        </w:tabs>
        <w:ind w:left="180" w:firstLine="0"/>
        <w:jc w:val="left"/>
        <w:rPr>
          <w:rFonts w:ascii="Arial" w:hAnsi="Arial" w:cs="Arial"/>
          <w:sz w:val="22"/>
          <w:szCs w:val="22"/>
        </w:rPr>
      </w:pPr>
      <w:r w:rsidRPr="008F2077">
        <w:rPr>
          <w:rFonts w:ascii="Arial" w:hAnsi="Arial" w:cs="Arial"/>
          <w:b/>
          <w:sz w:val="22"/>
          <w:szCs w:val="22"/>
          <w:vertAlign w:val="superscript"/>
        </w:rPr>
        <w:t>*</w:t>
      </w:r>
      <w:r w:rsidRPr="0043472A">
        <w:rPr>
          <w:rFonts w:ascii="Arial" w:hAnsi="Arial" w:cs="Arial"/>
          <w:b/>
          <w:sz w:val="22"/>
          <w:szCs w:val="22"/>
        </w:rPr>
        <w:t>What constitutes A work:</w:t>
      </w:r>
      <w:r w:rsidRPr="003C34D2">
        <w:rPr>
          <w:rFonts w:ascii="Arial" w:hAnsi="Arial" w:cs="Arial"/>
          <w:b/>
          <w:sz w:val="22"/>
          <w:szCs w:val="22"/>
        </w:rPr>
        <w:t xml:space="preserve"> </w:t>
      </w:r>
      <w:r w:rsidRPr="0043472A">
        <w:rPr>
          <w:rFonts w:ascii="Arial" w:hAnsi="Arial" w:cs="Arial"/>
          <w:sz w:val="22"/>
          <w:szCs w:val="22"/>
        </w:rPr>
        <w:t>As indicated in “Course Administration and Grading”</w:t>
      </w:r>
      <w:r w:rsidRPr="003C34D2">
        <w:rPr>
          <w:rFonts w:ascii="Arial" w:hAnsi="Arial" w:cs="Arial"/>
          <w:sz w:val="22"/>
          <w:szCs w:val="22"/>
        </w:rPr>
        <w:t xml:space="preserve"> (</w:t>
      </w:r>
      <w:hyperlink r:id="rId31" w:history="1">
        <w:r w:rsidR="00FE1DC8" w:rsidRPr="00C34569">
          <w:rPr>
            <w:rStyle w:val="Hyperlink"/>
            <w:rFonts w:ascii="Arial" w:hAnsi="Arial" w:cs="Arial"/>
            <w:sz w:val="22"/>
            <w:szCs w:val="22"/>
          </w:rPr>
          <w:t>https://insidebrown.gwb.wustl.edu/students/MPH/Pages/AcademicResources.aspx</w:t>
        </w:r>
      </w:hyperlink>
      <w:r w:rsidR="00FE1DC8">
        <w:rPr>
          <w:rFonts w:ascii="Arial" w:hAnsi="Arial" w:cs="Arial"/>
          <w:sz w:val="22"/>
          <w:szCs w:val="22"/>
        </w:rPr>
        <w:t xml:space="preserve"> </w:t>
      </w:r>
      <w:r w:rsidRPr="003C34D2">
        <w:rPr>
          <w:rFonts w:ascii="Arial" w:hAnsi="Arial" w:cs="Arial"/>
          <w:sz w:val="22"/>
          <w:szCs w:val="22"/>
        </w:rPr>
        <w:t>), A</w:t>
      </w:r>
      <w:r w:rsidR="00080972" w:rsidRPr="003C34D2">
        <w:rPr>
          <w:rFonts w:ascii="Arial" w:hAnsi="Arial" w:cs="Arial"/>
          <w:sz w:val="22"/>
          <w:szCs w:val="22"/>
        </w:rPr>
        <w:t>’</w:t>
      </w:r>
      <w:r w:rsidRPr="003C34D2">
        <w:rPr>
          <w:rFonts w:ascii="Arial" w:hAnsi="Arial" w:cs="Arial"/>
          <w:sz w:val="22"/>
          <w:szCs w:val="22"/>
        </w:rPr>
        <w:t xml:space="preserve">s are given for outstanding work </w:t>
      </w:r>
      <w:r w:rsidR="0043472A">
        <w:rPr>
          <w:rFonts w:ascii="Arial" w:hAnsi="Arial" w:cs="Arial"/>
          <w:sz w:val="22"/>
          <w:szCs w:val="22"/>
        </w:rPr>
        <w:t>defined as</w:t>
      </w:r>
      <w:r w:rsidRPr="003C34D2">
        <w:rPr>
          <w:rFonts w:ascii="Arial" w:hAnsi="Arial" w:cs="Arial"/>
          <w:sz w:val="22"/>
          <w:szCs w:val="22"/>
        </w:rPr>
        <w:t xml:space="preserve"> “</w:t>
      </w:r>
      <w:r w:rsidRPr="003C34D2">
        <w:rPr>
          <w:rFonts w:ascii="Arial" w:hAnsi="Arial" w:cs="Arial"/>
          <w:b/>
          <w:sz w:val="22"/>
          <w:szCs w:val="22"/>
        </w:rPr>
        <w:t xml:space="preserve">exceeds expected level of performance for graduate study”. </w:t>
      </w:r>
      <w:r w:rsidRPr="003C34D2">
        <w:rPr>
          <w:rFonts w:ascii="Arial" w:hAnsi="Arial" w:cs="Arial"/>
          <w:sz w:val="22"/>
          <w:szCs w:val="22"/>
        </w:rPr>
        <w:t>Not all students will receive A</w:t>
      </w:r>
      <w:r w:rsidR="0043472A">
        <w:rPr>
          <w:rFonts w:ascii="Arial" w:hAnsi="Arial" w:cs="Arial"/>
          <w:sz w:val="22"/>
          <w:szCs w:val="22"/>
        </w:rPr>
        <w:t>’</w:t>
      </w:r>
      <w:r w:rsidRPr="003C34D2">
        <w:rPr>
          <w:rFonts w:ascii="Arial" w:hAnsi="Arial" w:cs="Arial"/>
          <w:sz w:val="22"/>
          <w:szCs w:val="22"/>
        </w:rPr>
        <w:t xml:space="preserve">s in this course and extra credit assignments are not given to </w:t>
      </w:r>
      <w:r w:rsidR="00080972" w:rsidRPr="003C34D2">
        <w:rPr>
          <w:rFonts w:ascii="Arial" w:hAnsi="Arial" w:cs="Arial"/>
          <w:sz w:val="22"/>
          <w:szCs w:val="22"/>
        </w:rPr>
        <w:t xml:space="preserve">assist students in recovering lost points. In my experience </w:t>
      </w:r>
      <w:r w:rsidRPr="003C34D2">
        <w:rPr>
          <w:rFonts w:ascii="Arial" w:hAnsi="Arial" w:cs="Arial"/>
          <w:sz w:val="22"/>
          <w:szCs w:val="22"/>
        </w:rPr>
        <w:t xml:space="preserve">students who </w:t>
      </w:r>
      <w:r w:rsidR="00080972" w:rsidRPr="003C34D2">
        <w:rPr>
          <w:rFonts w:ascii="Arial" w:hAnsi="Arial" w:cs="Arial"/>
          <w:sz w:val="22"/>
          <w:szCs w:val="22"/>
        </w:rPr>
        <w:t>perform at the outstanding level in this class</w:t>
      </w:r>
      <w:r w:rsidRPr="003C34D2">
        <w:rPr>
          <w:rFonts w:ascii="Arial" w:hAnsi="Arial" w:cs="Arial"/>
          <w:sz w:val="22"/>
          <w:szCs w:val="22"/>
        </w:rPr>
        <w:t xml:space="preserve"> are typically those that come to class prepared</w:t>
      </w:r>
      <w:r w:rsidR="0043472A" w:rsidRPr="008F2077">
        <w:rPr>
          <w:rFonts w:ascii="Arial" w:hAnsi="Arial" w:cs="Arial"/>
          <w:sz w:val="22"/>
          <w:szCs w:val="22"/>
        </w:rPr>
        <w:t xml:space="preserve">, </w:t>
      </w:r>
      <w:r w:rsidR="0043472A" w:rsidRPr="0043472A">
        <w:rPr>
          <w:rFonts w:ascii="Arial" w:hAnsi="Arial" w:cs="Arial"/>
          <w:sz w:val="22"/>
          <w:szCs w:val="22"/>
        </w:rPr>
        <w:t xml:space="preserve">start their homework well before the </w:t>
      </w:r>
      <w:r w:rsidR="0043472A">
        <w:rPr>
          <w:rFonts w:ascii="Arial" w:hAnsi="Arial" w:cs="Arial"/>
          <w:sz w:val="22"/>
          <w:szCs w:val="22"/>
        </w:rPr>
        <w:t>due date</w:t>
      </w:r>
      <w:r w:rsidR="0043472A" w:rsidRPr="0043472A">
        <w:rPr>
          <w:rFonts w:ascii="Arial" w:hAnsi="Arial" w:cs="Arial"/>
          <w:sz w:val="22"/>
          <w:szCs w:val="22"/>
        </w:rPr>
        <w:t xml:space="preserve">, </w:t>
      </w:r>
      <w:r w:rsidR="00080972" w:rsidRPr="0043472A">
        <w:rPr>
          <w:rFonts w:ascii="Arial" w:hAnsi="Arial" w:cs="Arial"/>
          <w:sz w:val="22"/>
          <w:szCs w:val="22"/>
        </w:rPr>
        <w:t xml:space="preserve">and ask questions to clarify gaps in their understanding. </w:t>
      </w:r>
      <w:r w:rsidR="00CC45A0">
        <w:rPr>
          <w:rFonts w:ascii="Arial" w:hAnsi="Arial" w:cs="Arial"/>
          <w:sz w:val="22"/>
          <w:szCs w:val="22"/>
        </w:rPr>
        <w:t xml:space="preserve">If you are not performing at an A level of work, please know that I do not use grades to judge the overall quality of the person or as markers to predict that person’s success. There are many factors besides grades that contribute to success and I do realize that </w:t>
      </w:r>
      <w:r w:rsidR="00A776F5">
        <w:rPr>
          <w:rFonts w:ascii="Arial" w:hAnsi="Arial" w:cs="Arial"/>
          <w:sz w:val="22"/>
          <w:szCs w:val="22"/>
        </w:rPr>
        <w:t xml:space="preserve">students have varying priorities and demands on their time. I view each student </w:t>
      </w:r>
      <w:proofErr w:type="spellStart"/>
      <w:r w:rsidR="00A776F5">
        <w:rPr>
          <w:rFonts w:ascii="Arial" w:hAnsi="Arial" w:cs="Arial"/>
          <w:sz w:val="22"/>
          <w:szCs w:val="22"/>
        </w:rPr>
        <w:t>wholistically</w:t>
      </w:r>
      <w:proofErr w:type="spellEnd"/>
      <w:r w:rsidR="00A776F5">
        <w:rPr>
          <w:rFonts w:ascii="Arial" w:hAnsi="Arial" w:cs="Arial"/>
          <w:sz w:val="22"/>
          <w:szCs w:val="22"/>
        </w:rPr>
        <w:t xml:space="preserve"> and grades are just one part of the overall view.</w:t>
      </w:r>
    </w:p>
    <w:p w14:paraId="74B2E811" w14:textId="77777777" w:rsidR="00B74BE1" w:rsidRPr="00B74BE1" w:rsidRDefault="00B74BE1" w:rsidP="00475A64">
      <w:pPr>
        <w:pStyle w:val="1AutoList2"/>
        <w:tabs>
          <w:tab w:val="left" w:pos="3870"/>
        </w:tabs>
        <w:jc w:val="left"/>
        <w:rPr>
          <w:rFonts w:ascii="Arial" w:hAnsi="Arial" w:cs="Arial"/>
          <w:b/>
          <w:sz w:val="22"/>
          <w:szCs w:val="22"/>
        </w:rPr>
      </w:pPr>
    </w:p>
    <w:p w14:paraId="509571BF" w14:textId="3FA15974" w:rsidR="0078243B" w:rsidRDefault="0078243B" w:rsidP="0078243B">
      <w:pPr>
        <w:widowControl/>
        <w:autoSpaceDE/>
        <w:autoSpaceDN/>
        <w:rPr>
          <w:rFonts w:ascii="Arial" w:hAnsi="Arial" w:cs="Arial"/>
          <w:b/>
          <w:bCs/>
          <w:sz w:val="22"/>
          <w:szCs w:val="22"/>
        </w:rPr>
      </w:pPr>
    </w:p>
    <w:p w14:paraId="46A7C5AB" w14:textId="64B4AB00" w:rsidR="0078243B" w:rsidRPr="0078243B" w:rsidRDefault="0078243B" w:rsidP="009E420A">
      <w:pPr>
        <w:pStyle w:val="ListParagraph"/>
        <w:widowControl/>
        <w:numPr>
          <w:ilvl w:val="0"/>
          <w:numId w:val="6"/>
        </w:numPr>
        <w:autoSpaceDE/>
        <w:autoSpaceDN/>
        <w:ind w:left="180" w:hanging="135"/>
        <w:rPr>
          <w:rFonts w:ascii="Arial" w:hAnsi="Arial" w:cs="Arial"/>
          <w:b/>
          <w:bCs/>
          <w:sz w:val="22"/>
          <w:szCs w:val="22"/>
        </w:rPr>
        <w:sectPr w:rsidR="0078243B" w:rsidRPr="0078243B" w:rsidSect="00E174CF">
          <w:headerReference w:type="default" r:id="rId32"/>
          <w:footerReference w:type="default" r:id="rId33"/>
          <w:pgSz w:w="12240" w:h="15840"/>
          <w:pgMar w:top="720" w:right="720" w:bottom="720" w:left="720" w:header="720" w:footer="720" w:gutter="0"/>
          <w:cols w:space="720"/>
          <w:docGrid w:linePitch="272"/>
        </w:sectPr>
      </w:pPr>
      <w:r w:rsidRPr="0078243B">
        <w:rPr>
          <w:rFonts w:ascii="Arial" w:hAnsi="Arial" w:cs="Arial"/>
          <w:b/>
          <w:bCs/>
          <w:sz w:val="22"/>
          <w:szCs w:val="22"/>
        </w:rPr>
        <w:t xml:space="preserve">Getting help with course content. </w:t>
      </w:r>
      <w:r w:rsidRPr="0078243B">
        <w:rPr>
          <w:rFonts w:ascii="Arial" w:hAnsi="Arial" w:cs="Arial"/>
          <w:bCs/>
          <w:sz w:val="22"/>
          <w:szCs w:val="22"/>
        </w:rPr>
        <w:t xml:space="preserve">If you need help with understanding the course materials, please materials, please make an appointment with me or the TA. For R-related help, the StatLab provides excellent tutoring with software and programming. Please visit the StatLab website for more information at  </w:t>
      </w:r>
      <w:hyperlink r:id="rId34" w:history="1">
        <w:r w:rsidRPr="0078243B">
          <w:rPr>
            <w:rStyle w:val="Hyperlink"/>
            <w:rFonts w:ascii="Arial" w:hAnsi="Arial" w:cs="Arial"/>
            <w:bCs/>
            <w:sz w:val="22"/>
            <w:szCs w:val="22"/>
          </w:rPr>
          <w:t>https://insidebrown.gwb.wustl.edu/People/students/StudentSupportResources/Pages/StatLab.aspx</w:t>
        </w:r>
      </w:hyperlink>
      <w:r w:rsidRPr="0078243B">
        <w:rPr>
          <w:rFonts w:ascii="Arial" w:hAnsi="Arial" w:cs="Arial"/>
          <w:b/>
          <w:bCs/>
          <w:sz w:val="22"/>
          <w:szCs w:val="22"/>
        </w:rPr>
        <w:t xml:space="preserve"> </w:t>
      </w:r>
    </w:p>
    <w:p w14:paraId="0E7DBA3B" w14:textId="06EC1251" w:rsidR="00BE7CF2" w:rsidRPr="00BE7CF2" w:rsidRDefault="00BE7CF2" w:rsidP="00BE7CF2">
      <w:pPr>
        <w:pStyle w:val="ListParagraph"/>
        <w:widowControl/>
        <w:autoSpaceDE/>
        <w:autoSpaceDN/>
        <w:ind w:left="360"/>
        <w:rPr>
          <w:rFonts w:ascii="Arial" w:hAnsi="Arial" w:cs="Arial"/>
          <w:b/>
          <w:bCs/>
          <w:sz w:val="22"/>
          <w:szCs w:val="22"/>
        </w:rPr>
      </w:pPr>
    </w:p>
    <w:p w14:paraId="085E2C33" w14:textId="77777777" w:rsidR="002A599B" w:rsidRDefault="002A599B" w:rsidP="009E420A">
      <w:pPr>
        <w:pStyle w:val="ListParagraph"/>
        <w:widowControl/>
        <w:numPr>
          <w:ilvl w:val="0"/>
          <w:numId w:val="6"/>
        </w:numPr>
        <w:autoSpaceDE/>
        <w:autoSpaceDN/>
        <w:rPr>
          <w:rFonts w:ascii="Arial" w:hAnsi="Arial" w:cs="Arial"/>
          <w:b/>
          <w:bCs/>
          <w:sz w:val="22"/>
          <w:szCs w:val="22"/>
        </w:rPr>
      </w:pPr>
      <w:r w:rsidRPr="00955CAB">
        <w:rPr>
          <w:rFonts w:ascii="Arial" w:hAnsi="Arial" w:cs="Arial"/>
          <w:b/>
          <w:bCs/>
          <w:sz w:val="22"/>
          <w:szCs w:val="22"/>
        </w:rPr>
        <w:t>COURSE OUTLINE</w:t>
      </w:r>
    </w:p>
    <w:p w14:paraId="5B748940" w14:textId="150E49EA" w:rsidR="00824E9D" w:rsidRPr="00A53202" w:rsidRDefault="00824E9D" w:rsidP="00A53202">
      <w:pPr>
        <w:widowControl/>
        <w:autoSpaceDE/>
        <w:autoSpaceDN/>
        <w:rPr>
          <w:rFonts w:ascii="Arial" w:hAnsi="Arial" w:cs="Arial"/>
          <w:color w:val="000000"/>
          <w:sz w:val="22"/>
          <w:szCs w:val="22"/>
        </w:rPr>
      </w:pPr>
    </w:p>
    <w:tbl>
      <w:tblPr>
        <w:tblStyle w:val="TableGrid"/>
        <w:tblW w:w="14467" w:type="dxa"/>
        <w:tblInd w:w="198" w:type="dxa"/>
        <w:tblLayout w:type="fixed"/>
        <w:tblLook w:val="04A0" w:firstRow="1" w:lastRow="0" w:firstColumn="1" w:lastColumn="0" w:noHBand="0" w:noVBand="1"/>
      </w:tblPr>
      <w:tblGrid>
        <w:gridCol w:w="1057"/>
        <w:gridCol w:w="5670"/>
        <w:gridCol w:w="1800"/>
        <w:gridCol w:w="2160"/>
        <w:gridCol w:w="1350"/>
        <w:gridCol w:w="2430"/>
      </w:tblGrid>
      <w:tr w:rsidR="00BF7645" w:rsidRPr="0003214F" w14:paraId="1EBB083B" w14:textId="77777777" w:rsidTr="009626A3">
        <w:tc>
          <w:tcPr>
            <w:tcW w:w="1057" w:type="dxa"/>
            <w:shd w:val="clear" w:color="auto" w:fill="BFBFBF" w:themeFill="background1" w:themeFillShade="BF"/>
          </w:tcPr>
          <w:p w14:paraId="402A73B1"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Class: Date</w:t>
            </w:r>
          </w:p>
        </w:tc>
        <w:tc>
          <w:tcPr>
            <w:tcW w:w="5670" w:type="dxa"/>
            <w:shd w:val="clear" w:color="auto" w:fill="BFBFBF" w:themeFill="background1" w:themeFillShade="BF"/>
          </w:tcPr>
          <w:p w14:paraId="37A51E26"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Readings</w:t>
            </w:r>
          </w:p>
        </w:tc>
        <w:tc>
          <w:tcPr>
            <w:tcW w:w="1800" w:type="dxa"/>
            <w:shd w:val="clear" w:color="auto" w:fill="BFBFBF" w:themeFill="background1" w:themeFillShade="BF"/>
          </w:tcPr>
          <w:p w14:paraId="54827145"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Topic (s)</w:t>
            </w:r>
          </w:p>
        </w:tc>
        <w:tc>
          <w:tcPr>
            <w:tcW w:w="2160" w:type="dxa"/>
            <w:shd w:val="clear" w:color="auto" w:fill="BFBFBF" w:themeFill="background1" w:themeFillShade="BF"/>
          </w:tcPr>
          <w:p w14:paraId="2B403943" w14:textId="318E05AC" w:rsidR="00BF7645" w:rsidRPr="00A85CD1" w:rsidRDefault="00BF7645" w:rsidP="00BF14A5">
            <w:pPr>
              <w:pStyle w:val="ListParagraph"/>
              <w:widowControl/>
              <w:autoSpaceDE/>
              <w:autoSpaceDN/>
              <w:ind w:left="0"/>
              <w:jc w:val="center"/>
              <w:rPr>
                <w:rFonts w:ascii="Arial" w:hAnsi="Arial" w:cs="Arial"/>
                <w:b/>
                <w:bCs/>
                <w:sz w:val="24"/>
                <w:szCs w:val="24"/>
              </w:rPr>
            </w:pPr>
            <w:r>
              <w:rPr>
                <w:rFonts w:ascii="Arial" w:hAnsi="Arial" w:cs="Arial"/>
                <w:b/>
                <w:bCs/>
                <w:sz w:val="24"/>
                <w:szCs w:val="24"/>
              </w:rPr>
              <w:t>Lecture</w:t>
            </w:r>
          </w:p>
        </w:tc>
        <w:tc>
          <w:tcPr>
            <w:tcW w:w="1350" w:type="dxa"/>
            <w:shd w:val="clear" w:color="auto" w:fill="BFBFBF" w:themeFill="background1" w:themeFillShade="BF"/>
          </w:tcPr>
          <w:p w14:paraId="59E186F8"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In class exercises</w:t>
            </w:r>
          </w:p>
        </w:tc>
        <w:tc>
          <w:tcPr>
            <w:tcW w:w="2430" w:type="dxa"/>
            <w:shd w:val="clear" w:color="auto" w:fill="BFBFBF" w:themeFill="background1" w:themeFillShade="BF"/>
          </w:tcPr>
          <w:p w14:paraId="3C03CACF"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What is due?</w:t>
            </w:r>
          </w:p>
        </w:tc>
      </w:tr>
      <w:tr w:rsidR="00BF7645" w:rsidRPr="0003214F" w14:paraId="005AE351" w14:textId="77777777" w:rsidTr="009626A3">
        <w:trPr>
          <w:trHeight w:val="1034"/>
        </w:trPr>
        <w:tc>
          <w:tcPr>
            <w:tcW w:w="1057" w:type="dxa"/>
          </w:tcPr>
          <w:p w14:paraId="083770AA" w14:textId="0D30F214" w:rsidR="00BF7645" w:rsidRPr="007C52F5" w:rsidRDefault="00BF7645" w:rsidP="00481D39">
            <w:pPr>
              <w:pStyle w:val="ListParagraph"/>
              <w:widowControl/>
              <w:autoSpaceDE/>
              <w:autoSpaceDN/>
              <w:ind w:left="0"/>
              <w:rPr>
                <w:rFonts w:ascii="Arial" w:hAnsi="Arial" w:cs="Arial"/>
                <w:bCs/>
              </w:rPr>
            </w:pPr>
            <w:r w:rsidRPr="007C52F5">
              <w:rPr>
                <w:rFonts w:ascii="Arial" w:hAnsi="Arial" w:cs="Arial"/>
                <w:b/>
                <w:bCs/>
              </w:rPr>
              <w:t>1:</w:t>
            </w:r>
            <w:r w:rsidRPr="007C52F5">
              <w:rPr>
                <w:rFonts w:ascii="Arial" w:hAnsi="Arial" w:cs="Arial"/>
                <w:bCs/>
              </w:rPr>
              <w:t xml:space="preserve"> 1/18</w:t>
            </w:r>
          </w:p>
        </w:tc>
        <w:tc>
          <w:tcPr>
            <w:tcW w:w="5670" w:type="dxa"/>
          </w:tcPr>
          <w:p w14:paraId="10221C12" w14:textId="325510C6" w:rsidR="00BF7645" w:rsidRPr="007C52F5" w:rsidRDefault="00BF7645" w:rsidP="009E420A">
            <w:pPr>
              <w:pStyle w:val="ListParagraph"/>
              <w:widowControl/>
              <w:numPr>
                <w:ilvl w:val="0"/>
                <w:numId w:val="11"/>
              </w:numPr>
              <w:autoSpaceDE/>
              <w:autoSpaceDN/>
              <w:spacing w:line="276" w:lineRule="auto"/>
              <w:ind w:left="777" w:hanging="450"/>
              <w:rPr>
                <w:rFonts w:ascii="Arial" w:hAnsi="Arial" w:cs="Arial"/>
              </w:rPr>
            </w:pPr>
            <w:r>
              <w:rPr>
                <w:rFonts w:ascii="Arial" w:hAnsi="Arial" w:cs="Arial"/>
              </w:rPr>
              <w:t>None</w:t>
            </w:r>
          </w:p>
        </w:tc>
        <w:tc>
          <w:tcPr>
            <w:tcW w:w="1800" w:type="dxa"/>
          </w:tcPr>
          <w:p w14:paraId="0588FBBE" w14:textId="77777777" w:rsidR="00BF7645" w:rsidRPr="007C52F5" w:rsidRDefault="00BF7645" w:rsidP="00481D39">
            <w:pPr>
              <w:pStyle w:val="ListParagraph"/>
              <w:widowControl/>
              <w:autoSpaceDE/>
              <w:autoSpaceDN/>
              <w:ind w:left="0"/>
              <w:rPr>
                <w:rFonts w:ascii="Arial" w:hAnsi="Arial" w:cs="Arial"/>
                <w:bCs/>
              </w:rPr>
            </w:pPr>
            <w:r w:rsidRPr="007C52F5">
              <w:rPr>
                <w:rFonts w:ascii="Arial" w:hAnsi="Arial" w:cs="Arial"/>
                <w:bCs/>
              </w:rPr>
              <w:t xml:space="preserve">Course overview (e.g., syllabus, Blackboard), introduction to fellow students, </w:t>
            </w:r>
          </w:p>
          <w:p w14:paraId="079BA0DB" w14:textId="6EED6B91" w:rsidR="00BF7645" w:rsidRPr="007C52F5" w:rsidRDefault="00BF7645" w:rsidP="00481D39">
            <w:pPr>
              <w:pStyle w:val="ListParagraph"/>
              <w:widowControl/>
              <w:autoSpaceDE/>
              <w:autoSpaceDN/>
              <w:ind w:left="0"/>
              <w:rPr>
                <w:rFonts w:ascii="Arial" w:hAnsi="Arial" w:cs="Arial"/>
                <w:bCs/>
              </w:rPr>
            </w:pPr>
            <w:r w:rsidRPr="007C52F5">
              <w:rPr>
                <w:rFonts w:ascii="Arial" w:hAnsi="Arial" w:cs="Arial"/>
                <w:bCs/>
              </w:rPr>
              <w:t>Getting started</w:t>
            </w:r>
          </w:p>
        </w:tc>
        <w:tc>
          <w:tcPr>
            <w:tcW w:w="2160" w:type="dxa"/>
          </w:tcPr>
          <w:p w14:paraId="78769B84" w14:textId="7D7CED94" w:rsidR="00BF7645" w:rsidRPr="007C52F5" w:rsidRDefault="00BF7645" w:rsidP="007C52F5">
            <w:pPr>
              <w:widowControl/>
              <w:autoSpaceDE/>
              <w:autoSpaceDN/>
              <w:spacing w:line="276" w:lineRule="auto"/>
              <w:rPr>
                <w:rFonts w:ascii="Arial" w:hAnsi="Arial" w:cs="Arial"/>
                <w:color w:val="000000"/>
              </w:rPr>
            </w:pPr>
            <w:r w:rsidRPr="007C52F5">
              <w:rPr>
                <w:rFonts w:ascii="Arial" w:hAnsi="Arial" w:cs="Arial"/>
                <w:color w:val="000000"/>
              </w:rPr>
              <w:t>The project life cycle/R review (Kim Johnson, MPH, PhD)</w:t>
            </w:r>
          </w:p>
        </w:tc>
        <w:tc>
          <w:tcPr>
            <w:tcW w:w="1350" w:type="dxa"/>
          </w:tcPr>
          <w:p w14:paraId="1C9C3DE7" w14:textId="2CDC3EA1" w:rsidR="00BF7645" w:rsidRPr="009626A3" w:rsidRDefault="00BF7645" w:rsidP="009626A3">
            <w:pPr>
              <w:widowControl/>
              <w:autoSpaceDE/>
              <w:autoSpaceDN/>
              <w:spacing w:line="276" w:lineRule="auto"/>
              <w:rPr>
                <w:rFonts w:ascii="Arial" w:hAnsi="Arial" w:cs="Arial"/>
                <w:color w:val="000000"/>
              </w:rPr>
            </w:pPr>
            <w:r w:rsidRPr="007C52F5">
              <w:rPr>
                <w:rFonts w:ascii="Arial" w:hAnsi="Arial" w:cs="Arial"/>
                <w:color w:val="000000"/>
              </w:rPr>
              <w:t>Analysis of survey data</w:t>
            </w:r>
          </w:p>
        </w:tc>
        <w:tc>
          <w:tcPr>
            <w:tcW w:w="2430" w:type="dxa"/>
          </w:tcPr>
          <w:p w14:paraId="30FF92F9" w14:textId="523B2A3D" w:rsidR="00BF7645" w:rsidRPr="007C52F5" w:rsidRDefault="00A270CE" w:rsidP="00BF14A5">
            <w:pPr>
              <w:pStyle w:val="ListParagraph"/>
              <w:widowControl/>
              <w:autoSpaceDE/>
              <w:autoSpaceDN/>
              <w:ind w:left="0"/>
              <w:rPr>
                <w:rFonts w:ascii="Arial" w:hAnsi="Arial" w:cs="Arial"/>
                <w:bCs/>
              </w:rPr>
            </w:pPr>
            <w:r w:rsidRPr="00A270CE">
              <w:rPr>
                <w:rFonts w:ascii="Arial" w:hAnsi="Arial" w:cs="Arial"/>
                <w:b/>
                <w:color w:val="000000"/>
              </w:rPr>
              <w:t>HW1:</w:t>
            </w:r>
            <w:r>
              <w:rPr>
                <w:rFonts w:ascii="Arial" w:hAnsi="Arial" w:cs="Arial"/>
                <w:color w:val="000000"/>
              </w:rPr>
              <w:t xml:space="preserve"> Survey responses and </w:t>
            </w:r>
            <w:r w:rsidR="00BF7645" w:rsidRPr="007C52F5">
              <w:rPr>
                <w:rFonts w:ascii="Arial" w:hAnsi="Arial" w:cs="Arial"/>
                <w:color w:val="000000"/>
              </w:rPr>
              <w:t>installation of R and R studio</w:t>
            </w:r>
          </w:p>
        </w:tc>
      </w:tr>
      <w:tr w:rsidR="00BF7645" w:rsidRPr="0003214F" w14:paraId="0B3DF743" w14:textId="77777777" w:rsidTr="009626A3">
        <w:trPr>
          <w:trHeight w:val="1088"/>
        </w:trPr>
        <w:tc>
          <w:tcPr>
            <w:tcW w:w="1057" w:type="dxa"/>
          </w:tcPr>
          <w:p w14:paraId="39CF4A15" w14:textId="6BE775B4"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
                <w:bCs/>
              </w:rPr>
              <w:t>2:</w:t>
            </w:r>
            <w:r w:rsidRPr="007C52F5">
              <w:rPr>
                <w:rFonts w:ascii="Arial" w:hAnsi="Arial" w:cs="Arial"/>
                <w:bCs/>
              </w:rPr>
              <w:t xml:space="preserve"> 1/25</w:t>
            </w:r>
          </w:p>
        </w:tc>
        <w:tc>
          <w:tcPr>
            <w:tcW w:w="5670" w:type="dxa"/>
          </w:tcPr>
          <w:p w14:paraId="0CFA93A1" w14:textId="0B207DBF" w:rsidR="005B47DA" w:rsidRDefault="005B47DA" w:rsidP="00F004EB">
            <w:pPr>
              <w:pStyle w:val="ListParagraph"/>
              <w:widowControl/>
              <w:numPr>
                <w:ilvl w:val="0"/>
                <w:numId w:val="8"/>
              </w:numPr>
              <w:autoSpaceDE/>
              <w:autoSpaceDN/>
              <w:spacing w:line="276" w:lineRule="auto"/>
              <w:rPr>
                <w:rFonts w:ascii="Arial" w:hAnsi="Arial" w:cs="Arial"/>
                <w:color w:val="000000"/>
              </w:rPr>
            </w:pPr>
            <w:r>
              <w:rPr>
                <w:rFonts w:ascii="Arial" w:hAnsi="Arial" w:cs="Arial"/>
                <w:color w:val="000000"/>
              </w:rPr>
              <w:t xml:space="preserve">Peng RD. Reproducible Research in Computational Science. </w:t>
            </w:r>
            <w:r w:rsidRPr="005B47DA">
              <w:rPr>
                <w:rFonts w:ascii="Arial" w:hAnsi="Arial" w:cs="Arial"/>
                <w:i/>
                <w:color w:val="000000"/>
              </w:rPr>
              <w:t>Science</w:t>
            </w:r>
            <w:r>
              <w:rPr>
                <w:rFonts w:ascii="Arial" w:hAnsi="Arial" w:cs="Arial"/>
                <w:color w:val="000000"/>
              </w:rPr>
              <w:t xml:space="preserve"> Vol 334, 2011. Pg. 1226-1227</w:t>
            </w:r>
          </w:p>
          <w:p w14:paraId="5F7F98E6" w14:textId="29CF3395" w:rsidR="00BF7645" w:rsidRPr="00B12D9E" w:rsidRDefault="00BF7645" w:rsidP="00F004EB">
            <w:pPr>
              <w:pStyle w:val="ListParagraph"/>
              <w:widowControl/>
              <w:numPr>
                <w:ilvl w:val="0"/>
                <w:numId w:val="8"/>
              </w:numPr>
              <w:autoSpaceDE/>
              <w:autoSpaceDN/>
              <w:spacing w:line="276" w:lineRule="auto"/>
              <w:rPr>
                <w:rFonts w:ascii="Arial" w:hAnsi="Arial" w:cs="Arial"/>
                <w:color w:val="000000"/>
              </w:rPr>
            </w:pPr>
            <w:r>
              <w:rPr>
                <w:rFonts w:ascii="Arial" w:hAnsi="Arial" w:cs="Arial"/>
                <w:color w:val="000000"/>
              </w:rPr>
              <w:t xml:space="preserve">Knuth DE. Literate Programming. </w:t>
            </w:r>
            <w:hyperlink r:id="rId35" w:tooltip="The Computer Journal" w:history="1">
              <w:r w:rsidRPr="00101731">
                <w:rPr>
                  <w:rFonts w:ascii="Arial" w:eastAsia="Times New Roman" w:hAnsi="Arial" w:cs="Arial"/>
                  <w:i/>
                  <w:iCs/>
                  <w:color w:val="0B0080"/>
                  <w:sz w:val="19"/>
                  <w:szCs w:val="19"/>
                  <w:u w:val="single"/>
                  <w:shd w:val="clear" w:color="auto" w:fill="FFFFFF"/>
                </w:rPr>
                <w:t>The Computer Journal</w:t>
              </w:r>
            </w:hyperlink>
            <w:r w:rsidRPr="00101731">
              <w:rPr>
                <w:rFonts w:ascii="Arial" w:eastAsia="Times New Roman" w:hAnsi="Arial" w:cs="Arial"/>
                <w:color w:val="222222"/>
                <w:sz w:val="19"/>
                <w:szCs w:val="19"/>
                <w:shd w:val="clear" w:color="auto" w:fill="FFFFFF"/>
              </w:rPr>
              <w:t>. </w:t>
            </w:r>
            <w:r>
              <w:rPr>
                <w:rFonts w:ascii="Arial" w:eastAsia="Times New Roman" w:hAnsi="Arial" w:cs="Arial"/>
                <w:color w:val="222222"/>
                <w:sz w:val="19"/>
                <w:szCs w:val="19"/>
                <w:shd w:val="clear" w:color="auto" w:fill="FFFFFF"/>
              </w:rPr>
              <w:t xml:space="preserve"> (read </w:t>
            </w:r>
            <w:proofErr w:type="spellStart"/>
            <w:r>
              <w:rPr>
                <w:rFonts w:ascii="Arial" w:eastAsia="Times New Roman" w:hAnsi="Arial" w:cs="Arial"/>
                <w:color w:val="222222"/>
                <w:sz w:val="19"/>
                <w:szCs w:val="19"/>
                <w:shd w:val="clear" w:color="auto" w:fill="FFFFFF"/>
              </w:rPr>
              <w:t>pg</w:t>
            </w:r>
            <w:proofErr w:type="spellEnd"/>
            <w:r>
              <w:rPr>
                <w:rFonts w:ascii="Arial" w:eastAsia="Times New Roman" w:hAnsi="Arial" w:cs="Arial"/>
                <w:color w:val="222222"/>
                <w:sz w:val="19"/>
                <w:szCs w:val="19"/>
                <w:shd w:val="clear" w:color="auto" w:fill="FFFFFF"/>
              </w:rPr>
              <w:t xml:space="preserve"> 1 part A)</w:t>
            </w:r>
          </w:p>
          <w:p w14:paraId="04D0E243" w14:textId="18CED1B6" w:rsidR="00B12D9E" w:rsidRDefault="00B12D9E" w:rsidP="00B12D9E">
            <w:pPr>
              <w:pStyle w:val="ListParagraph"/>
              <w:widowControl/>
              <w:numPr>
                <w:ilvl w:val="0"/>
                <w:numId w:val="8"/>
              </w:numPr>
              <w:autoSpaceDE/>
              <w:autoSpaceDN/>
              <w:spacing w:line="276" w:lineRule="auto"/>
              <w:rPr>
                <w:rFonts w:ascii="Arial" w:hAnsi="Arial" w:cs="Arial"/>
                <w:color w:val="000000"/>
              </w:rPr>
            </w:pPr>
            <w:r>
              <w:rPr>
                <w:rFonts w:ascii="Arial" w:hAnsi="Arial" w:cs="Arial"/>
                <w:color w:val="000000"/>
              </w:rPr>
              <w:t>Analysis and Reporting Module</w:t>
            </w:r>
            <w:r w:rsidR="004D3132">
              <w:rPr>
                <w:rFonts w:ascii="Arial" w:hAnsi="Arial" w:cs="Arial"/>
                <w:color w:val="000000"/>
              </w:rPr>
              <w:t>s</w:t>
            </w:r>
            <w:r>
              <w:rPr>
                <w:rFonts w:ascii="Arial" w:hAnsi="Arial" w:cs="Arial"/>
                <w:color w:val="000000"/>
              </w:rPr>
              <w:t xml:space="preserve"> 3c and 3d </w:t>
            </w:r>
          </w:p>
          <w:p w14:paraId="781D990F" w14:textId="699FBB15" w:rsidR="00B12D9E" w:rsidRDefault="009626A3" w:rsidP="00B12D9E">
            <w:pPr>
              <w:pStyle w:val="ListParagraph"/>
              <w:widowControl/>
              <w:autoSpaceDE/>
              <w:autoSpaceDN/>
              <w:spacing w:line="276" w:lineRule="auto"/>
              <w:rPr>
                <w:rFonts w:ascii="Arial" w:hAnsi="Arial" w:cs="Arial"/>
                <w:color w:val="000000"/>
              </w:rPr>
            </w:pPr>
            <w:hyperlink r:id="rId36" w:history="1">
              <w:r w:rsidR="00B12D9E" w:rsidRPr="00B12D9E">
                <w:rPr>
                  <w:rStyle w:val="Hyperlink"/>
                  <w:rFonts w:ascii="Arial" w:hAnsi="Arial" w:cs="Arial"/>
                </w:rPr>
                <w:t>3</w:t>
              </w:r>
              <w:r w:rsidR="00B12D9E" w:rsidRPr="00B12D9E">
                <w:rPr>
                  <w:rStyle w:val="Hyperlink"/>
                  <w:rFonts w:ascii="Arial" w:hAnsi="Arial" w:cs="Arial"/>
                </w:rPr>
                <w:t>c</w:t>
              </w:r>
            </w:hyperlink>
          </w:p>
          <w:p w14:paraId="760F5C8C" w14:textId="28888D0F" w:rsidR="00BD1A3C" w:rsidRPr="009626A3" w:rsidRDefault="009626A3" w:rsidP="009626A3">
            <w:pPr>
              <w:pStyle w:val="ListParagraph"/>
              <w:widowControl/>
              <w:autoSpaceDE/>
              <w:autoSpaceDN/>
              <w:spacing w:line="276" w:lineRule="auto"/>
              <w:rPr>
                <w:rFonts w:ascii="Arial" w:hAnsi="Arial" w:cs="Arial"/>
                <w:color w:val="000000"/>
              </w:rPr>
            </w:pPr>
            <w:hyperlink r:id="rId37" w:history="1">
              <w:r w:rsidR="00B12D9E">
                <w:rPr>
                  <w:rStyle w:val="Hyperlink"/>
                  <w:rFonts w:ascii="Arial" w:hAnsi="Arial" w:cs="Arial"/>
                </w:rPr>
                <w:t>3d</w:t>
              </w:r>
            </w:hyperlink>
            <w:r w:rsidR="00B12D9E">
              <w:rPr>
                <w:rFonts w:ascii="Arial" w:hAnsi="Arial" w:cs="Arial"/>
                <w:color w:val="000000"/>
              </w:rPr>
              <w:t xml:space="preserve"> </w:t>
            </w:r>
          </w:p>
        </w:tc>
        <w:tc>
          <w:tcPr>
            <w:tcW w:w="1800" w:type="dxa"/>
          </w:tcPr>
          <w:p w14:paraId="0CCA6968" w14:textId="26042679" w:rsidR="00BF7645" w:rsidRPr="007C52F5" w:rsidRDefault="00BF7645" w:rsidP="00FD6F8F">
            <w:pPr>
              <w:widowControl/>
              <w:autoSpaceDE/>
              <w:autoSpaceDN/>
              <w:rPr>
                <w:rFonts w:ascii="Arial" w:hAnsi="Arial" w:cs="Arial"/>
                <w:bCs/>
              </w:rPr>
            </w:pPr>
            <w:r w:rsidRPr="007C52F5">
              <w:rPr>
                <w:rFonts w:ascii="Arial" w:hAnsi="Arial" w:cs="Arial"/>
                <w:bCs/>
              </w:rPr>
              <w:t xml:space="preserve">Reproducible </w:t>
            </w:r>
            <w:proofErr w:type="gramStart"/>
            <w:r w:rsidRPr="007C52F5">
              <w:rPr>
                <w:rFonts w:ascii="Arial" w:hAnsi="Arial" w:cs="Arial"/>
                <w:bCs/>
              </w:rPr>
              <w:t>research  I</w:t>
            </w:r>
            <w:proofErr w:type="gramEnd"/>
            <w:r w:rsidR="00BD1A3C">
              <w:rPr>
                <w:rFonts w:ascii="Arial" w:hAnsi="Arial" w:cs="Arial"/>
                <w:bCs/>
              </w:rPr>
              <w:t xml:space="preserve"> </w:t>
            </w:r>
          </w:p>
          <w:p w14:paraId="465E6A6F" w14:textId="7889F979" w:rsidR="00BF7645" w:rsidRPr="007C52F5" w:rsidRDefault="00BF7645" w:rsidP="00FD6F8F">
            <w:pPr>
              <w:pStyle w:val="ListParagraph"/>
              <w:widowControl/>
              <w:autoSpaceDE/>
              <w:autoSpaceDN/>
              <w:rPr>
                <w:rFonts w:ascii="Arial" w:hAnsi="Arial" w:cs="Arial"/>
                <w:bCs/>
              </w:rPr>
            </w:pPr>
          </w:p>
        </w:tc>
        <w:tc>
          <w:tcPr>
            <w:tcW w:w="2160" w:type="dxa"/>
          </w:tcPr>
          <w:p w14:paraId="3D23D80A" w14:textId="3E9BD96D"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Cs/>
              </w:rPr>
              <w:t>Reproducible research (Kim Johnson, MPH, PhD)</w:t>
            </w:r>
          </w:p>
        </w:tc>
        <w:tc>
          <w:tcPr>
            <w:tcW w:w="1350" w:type="dxa"/>
            <w:shd w:val="clear" w:color="auto" w:fill="auto"/>
          </w:tcPr>
          <w:p w14:paraId="2323BE5E" w14:textId="5E4F7B15"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Analyzing data using R markdown</w:t>
            </w:r>
          </w:p>
        </w:tc>
        <w:tc>
          <w:tcPr>
            <w:tcW w:w="2430" w:type="dxa"/>
            <w:shd w:val="clear" w:color="auto" w:fill="auto"/>
          </w:tcPr>
          <w:p w14:paraId="2D4AE19C" w14:textId="1AE38511" w:rsidR="00BF7645" w:rsidRPr="007C52F5" w:rsidRDefault="00A270CE" w:rsidP="00BF14A5">
            <w:pPr>
              <w:pStyle w:val="ListParagraph"/>
              <w:widowControl/>
              <w:autoSpaceDE/>
              <w:autoSpaceDN/>
              <w:ind w:left="0"/>
              <w:rPr>
                <w:rFonts w:ascii="Arial" w:hAnsi="Arial" w:cs="Arial"/>
                <w:bCs/>
              </w:rPr>
            </w:pPr>
            <w:r>
              <w:rPr>
                <w:rFonts w:ascii="Arial" w:hAnsi="Arial" w:cs="Arial"/>
                <w:b/>
              </w:rPr>
              <w:t>HW2</w:t>
            </w:r>
            <w:r w:rsidR="00BF7645" w:rsidRPr="00BF7645">
              <w:rPr>
                <w:rFonts w:ascii="Arial" w:hAnsi="Arial" w:cs="Arial"/>
                <w:b/>
              </w:rPr>
              <w:t>:</w:t>
            </w:r>
            <w:r w:rsidR="00BF7645">
              <w:rPr>
                <w:rFonts w:ascii="Arial" w:hAnsi="Arial" w:cs="Arial"/>
              </w:rPr>
              <w:t xml:space="preserve"> Survey analysis questions</w:t>
            </w:r>
            <w:r w:rsidR="00BF7645" w:rsidRPr="007C52F5">
              <w:rPr>
                <w:rFonts w:ascii="Arial" w:hAnsi="Arial" w:cs="Arial"/>
              </w:rPr>
              <w:t xml:space="preserve"> </w:t>
            </w:r>
          </w:p>
        </w:tc>
      </w:tr>
      <w:tr w:rsidR="00BF7645" w:rsidRPr="0003214F" w14:paraId="6F21EACD" w14:textId="77777777" w:rsidTr="009626A3">
        <w:trPr>
          <w:trHeight w:val="611"/>
        </w:trPr>
        <w:tc>
          <w:tcPr>
            <w:tcW w:w="1057" w:type="dxa"/>
          </w:tcPr>
          <w:p w14:paraId="63437A63" w14:textId="0B09AD85"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
                <w:bCs/>
              </w:rPr>
              <w:t>3:</w:t>
            </w:r>
            <w:r w:rsidRPr="007C52F5">
              <w:rPr>
                <w:rFonts w:ascii="Arial" w:hAnsi="Arial" w:cs="Arial"/>
                <w:bCs/>
              </w:rPr>
              <w:t xml:space="preserve"> 2/1</w:t>
            </w:r>
          </w:p>
        </w:tc>
        <w:tc>
          <w:tcPr>
            <w:tcW w:w="5670" w:type="dxa"/>
          </w:tcPr>
          <w:p w14:paraId="00A78786" w14:textId="77777777" w:rsidR="00BF7645" w:rsidRDefault="00BF7645" w:rsidP="00BD1A3C">
            <w:pPr>
              <w:pStyle w:val="ListParagraph"/>
              <w:widowControl/>
              <w:numPr>
                <w:ilvl w:val="0"/>
                <w:numId w:val="7"/>
              </w:numPr>
              <w:autoSpaceDE/>
              <w:autoSpaceDN/>
              <w:rPr>
                <w:rFonts w:ascii="Arial" w:hAnsi="Arial" w:cs="Arial"/>
                <w:bCs/>
              </w:rPr>
            </w:pPr>
            <w:r w:rsidRPr="007C52F5">
              <w:rPr>
                <w:rFonts w:ascii="Arial" w:hAnsi="Arial" w:cs="Arial"/>
                <w:bCs/>
              </w:rPr>
              <w:t xml:space="preserve">Ram K. </w:t>
            </w:r>
            <w:proofErr w:type="spellStart"/>
            <w:r w:rsidRPr="007C52F5">
              <w:rPr>
                <w:rFonts w:ascii="Arial" w:hAnsi="Arial" w:cs="Arial"/>
                <w:bCs/>
              </w:rPr>
              <w:t>Git</w:t>
            </w:r>
            <w:proofErr w:type="spellEnd"/>
            <w:r w:rsidRPr="007C52F5">
              <w:rPr>
                <w:rFonts w:ascii="Arial" w:hAnsi="Arial" w:cs="Arial"/>
                <w:bCs/>
              </w:rPr>
              <w:t xml:space="preserve"> can facilitate greater reproducibility and in</w:t>
            </w:r>
            <w:r w:rsidR="00BD1A3C">
              <w:rPr>
                <w:rFonts w:ascii="Arial" w:hAnsi="Arial" w:cs="Arial"/>
                <w:bCs/>
              </w:rPr>
              <w:t xml:space="preserve">creased transparency in science. </w:t>
            </w:r>
            <w:r w:rsidR="00BD1A3C" w:rsidRPr="00BD1A3C">
              <w:rPr>
                <w:rFonts w:ascii="Arial" w:hAnsi="Arial" w:cs="Arial"/>
                <w:bCs/>
              </w:rPr>
              <w:t>Ram Source Code for Biology and Medicine 2013, 8:7</w:t>
            </w:r>
            <w:r w:rsidR="003C5118">
              <w:rPr>
                <w:rFonts w:ascii="Arial" w:hAnsi="Arial" w:cs="Arial"/>
                <w:bCs/>
              </w:rPr>
              <w:t xml:space="preserve"> </w:t>
            </w:r>
            <w:hyperlink r:id="rId38" w:history="1">
              <w:r w:rsidRPr="00710039">
                <w:rPr>
                  <w:rStyle w:val="Hyperlink"/>
                  <w:rFonts w:ascii="Arial" w:hAnsi="Arial" w:cs="Arial"/>
                  <w:bCs/>
                </w:rPr>
                <w:t>https://www.ncbi.nlm.nih.gov/pmc/articles/PMC3639880/</w:t>
              </w:r>
            </w:hyperlink>
            <w:r>
              <w:rPr>
                <w:rFonts w:ascii="Arial" w:hAnsi="Arial" w:cs="Arial"/>
                <w:bCs/>
              </w:rPr>
              <w:t xml:space="preserve"> </w:t>
            </w:r>
          </w:p>
          <w:p w14:paraId="28CC462E" w14:textId="77777777" w:rsidR="00503B11" w:rsidRDefault="00503B11" w:rsidP="00BD1A3C">
            <w:pPr>
              <w:pStyle w:val="ListParagraph"/>
              <w:widowControl/>
              <w:numPr>
                <w:ilvl w:val="0"/>
                <w:numId w:val="7"/>
              </w:numPr>
              <w:autoSpaceDE/>
              <w:autoSpaceDN/>
              <w:rPr>
                <w:rFonts w:ascii="Arial" w:hAnsi="Arial" w:cs="Arial"/>
                <w:bCs/>
              </w:rPr>
            </w:pPr>
            <w:r>
              <w:rPr>
                <w:rFonts w:ascii="Arial" w:hAnsi="Arial" w:cs="Arial"/>
                <w:bCs/>
              </w:rPr>
              <w:t>Peng videos-these should really have gone last week but I wanted to spread out the content!</w:t>
            </w:r>
          </w:p>
          <w:p w14:paraId="4353EFE3" w14:textId="3F9E4BEC" w:rsidR="00503B11" w:rsidRDefault="00503B11" w:rsidP="00503B11">
            <w:pPr>
              <w:pStyle w:val="ListParagraph"/>
              <w:widowControl/>
              <w:autoSpaceDE/>
              <w:autoSpaceDN/>
              <w:rPr>
                <w:rFonts w:ascii="Arial" w:hAnsi="Arial" w:cs="Arial"/>
                <w:bCs/>
              </w:rPr>
            </w:pPr>
            <w:r>
              <w:rPr>
                <w:rFonts w:ascii="Arial" w:hAnsi="Arial" w:cs="Arial"/>
                <w:bCs/>
              </w:rPr>
              <w:t>Peng 1:</w:t>
            </w:r>
            <w:r>
              <w:t xml:space="preserve"> </w:t>
            </w:r>
            <w:hyperlink r:id="rId39" w:history="1">
              <w:r w:rsidRPr="00F47189">
                <w:rPr>
                  <w:rStyle w:val="Hyperlink"/>
                  <w:rFonts w:ascii="Arial" w:hAnsi="Arial" w:cs="Arial"/>
                  <w:bCs/>
                </w:rPr>
                <w:t>https://www.youtube.com/watch?v=4rBX6r5emgQ</w:t>
              </w:r>
            </w:hyperlink>
            <w:r>
              <w:rPr>
                <w:rFonts w:ascii="Arial" w:hAnsi="Arial" w:cs="Arial"/>
                <w:bCs/>
              </w:rPr>
              <w:t xml:space="preserve"> </w:t>
            </w:r>
          </w:p>
          <w:p w14:paraId="65BE7ACC" w14:textId="267B1F0F" w:rsidR="00503B11" w:rsidRDefault="00503B11" w:rsidP="00503B11">
            <w:pPr>
              <w:pStyle w:val="ListParagraph"/>
              <w:widowControl/>
              <w:autoSpaceDE/>
              <w:autoSpaceDN/>
              <w:rPr>
                <w:rFonts w:ascii="Arial" w:hAnsi="Arial" w:cs="Arial"/>
                <w:bCs/>
              </w:rPr>
            </w:pPr>
            <w:r>
              <w:rPr>
                <w:rFonts w:ascii="Arial" w:hAnsi="Arial" w:cs="Arial"/>
                <w:bCs/>
              </w:rPr>
              <w:t xml:space="preserve">Peng 2: </w:t>
            </w:r>
            <w:hyperlink r:id="rId40" w:history="1">
              <w:r w:rsidRPr="00F47189">
                <w:rPr>
                  <w:rStyle w:val="Hyperlink"/>
                  <w:rFonts w:ascii="Arial" w:hAnsi="Arial" w:cs="Arial"/>
                  <w:bCs/>
                </w:rPr>
                <w:t>https://www.youtube.com/watch?v=VOaN33aAcEw</w:t>
              </w:r>
            </w:hyperlink>
            <w:r>
              <w:rPr>
                <w:rFonts w:ascii="Arial" w:hAnsi="Arial" w:cs="Arial"/>
                <w:bCs/>
              </w:rPr>
              <w:t xml:space="preserve"> </w:t>
            </w:r>
          </w:p>
          <w:p w14:paraId="5AB665AD" w14:textId="47A3CDBB" w:rsidR="00503B11" w:rsidRPr="007C52F5" w:rsidRDefault="00503B11" w:rsidP="00503B11">
            <w:pPr>
              <w:pStyle w:val="ListParagraph"/>
              <w:widowControl/>
              <w:autoSpaceDE/>
              <w:autoSpaceDN/>
              <w:rPr>
                <w:rFonts w:ascii="Arial" w:hAnsi="Arial" w:cs="Arial"/>
                <w:bCs/>
              </w:rPr>
            </w:pPr>
            <w:r>
              <w:rPr>
                <w:rFonts w:ascii="Arial" w:hAnsi="Arial" w:cs="Arial"/>
                <w:bCs/>
              </w:rPr>
              <w:t xml:space="preserve">Peng 3: </w:t>
            </w:r>
            <w:hyperlink r:id="rId41" w:history="1">
              <w:r w:rsidRPr="00F47189">
                <w:rPr>
                  <w:rStyle w:val="Hyperlink"/>
                  <w:rFonts w:ascii="Arial" w:hAnsi="Arial" w:cs="Arial"/>
                  <w:bCs/>
                </w:rPr>
                <w:t>https://www.youtube.com/watch?v=VOaN33aAcEw</w:t>
              </w:r>
            </w:hyperlink>
            <w:r>
              <w:rPr>
                <w:rFonts w:ascii="Arial" w:hAnsi="Arial" w:cs="Arial"/>
                <w:bCs/>
              </w:rPr>
              <w:t xml:space="preserve"> </w:t>
            </w:r>
          </w:p>
        </w:tc>
        <w:tc>
          <w:tcPr>
            <w:tcW w:w="1800" w:type="dxa"/>
          </w:tcPr>
          <w:p w14:paraId="226773F1" w14:textId="32B4EE43"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Cs/>
              </w:rPr>
              <w:t>Reproducible research II</w:t>
            </w:r>
          </w:p>
        </w:tc>
        <w:tc>
          <w:tcPr>
            <w:tcW w:w="2160" w:type="dxa"/>
          </w:tcPr>
          <w:p w14:paraId="75D7B313" w14:textId="2F8E9917"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 xml:space="preserve">Using </w:t>
            </w:r>
            <w:proofErr w:type="spellStart"/>
            <w:r w:rsidRPr="007C52F5">
              <w:rPr>
                <w:rFonts w:ascii="Arial" w:hAnsi="Arial" w:cs="Arial"/>
                <w:bCs/>
              </w:rPr>
              <w:t>git</w:t>
            </w:r>
            <w:proofErr w:type="spellEnd"/>
            <w:r w:rsidRPr="007C52F5">
              <w:rPr>
                <w:rFonts w:ascii="Arial" w:hAnsi="Arial" w:cs="Arial"/>
                <w:bCs/>
              </w:rPr>
              <w:t xml:space="preserve"> for version control (Kim Johnson, MPH, PhD)</w:t>
            </w:r>
          </w:p>
        </w:tc>
        <w:tc>
          <w:tcPr>
            <w:tcW w:w="1350" w:type="dxa"/>
          </w:tcPr>
          <w:p w14:paraId="18DC67FA" w14:textId="5B069B05" w:rsidR="00BF7645" w:rsidRPr="007C52F5" w:rsidRDefault="00BF7645" w:rsidP="00FD6F8F">
            <w:pPr>
              <w:widowControl/>
              <w:autoSpaceDE/>
              <w:autoSpaceDN/>
              <w:rPr>
                <w:rFonts w:ascii="Arial" w:hAnsi="Arial" w:cs="Arial"/>
                <w:bCs/>
              </w:rPr>
            </w:pPr>
            <w:r w:rsidRPr="007C52F5">
              <w:rPr>
                <w:rFonts w:ascii="Arial" w:hAnsi="Arial" w:cs="Arial"/>
                <w:bCs/>
              </w:rPr>
              <w:t xml:space="preserve">Installing and using </w:t>
            </w:r>
            <w:proofErr w:type="spellStart"/>
            <w:r w:rsidRPr="007C52F5">
              <w:rPr>
                <w:rFonts w:ascii="Arial" w:hAnsi="Arial" w:cs="Arial"/>
                <w:bCs/>
              </w:rPr>
              <w:t>Git</w:t>
            </w:r>
            <w:proofErr w:type="spellEnd"/>
          </w:p>
        </w:tc>
        <w:tc>
          <w:tcPr>
            <w:tcW w:w="2430" w:type="dxa"/>
            <w:shd w:val="clear" w:color="auto" w:fill="auto"/>
          </w:tcPr>
          <w:p w14:paraId="0EDCF592" w14:textId="77777777" w:rsidR="00BF7645" w:rsidRDefault="00A270CE" w:rsidP="00BF14A5">
            <w:pPr>
              <w:widowControl/>
              <w:autoSpaceDE/>
              <w:autoSpaceDN/>
              <w:spacing w:line="276" w:lineRule="auto"/>
              <w:rPr>
                <w:rFonts w:ascii="Arial" w:hAnsi="Arial" w:cs="Arial"/>
                <w:bCs/>
              </w:rPr>
            </w:pPr>
            <w:r>
              <w:rPr>
                <w:rFonts w:ascii="Arial" w:hAnsi="Arial" w:cs="Arial"/>
                <w:b/>
                <w:bCs/>
              </w:rPr>
              <w:t>HW3</w:t>
            </w:r>
            <w:r w:rsidRPr="00A270CE">
              <w:rPr>
                <w:rFonts w:ascii="Arial" w:hAnsi="Arial" w:cs="Arial"/>
                <w:b/>
                <w:bCs/>
              </w:rPr>
              <w:t>:</w:t>
            </w:r>
            <w:r>
              <w:rPr>
                <w:rFonts w:ascii="Arial" w:hAnsi="Arial" w:cs="Arial"/>
                <w:bCs/>
              </w:rPr>
              <w:t xml:space="preserve"> </w:t>
            </w:r>
            <w:r w:rsidR="00BF7645" w:rsidRPr="007C52F5">
              <w:rPr>
                <w:rFonts w:ascii="Arial" w:hAnsi="Arial" w:cs="Arial"/>
                <w:bCs/>
              </w:rPr>
              <w:t>Reproducible research assignment (R markdown and code annotation of height assignment)</w:t>
            </w:r>
          </w:p>
          <w:p w14:paraId="6FC38667" w14:textId="77777777" w:rsidR="00A26239" w:rsidRDefault="00A26239" w:rsidP="00BF14A5">
            <w:pPr>
              <w:widowControl/>
              <w:autoSpaceDE/>
              <w:autoSpaceDN/>
              <w:spacing w:line="276" w:lineRule="auto"/>
              <w:rPr>
                <w:rFonts w:ascii="Arial" w:hAnsi="Arial" w:cs="Arial"/>
                <w:bCs/>
              </w:rPr>
            </w:pPr>
          </w:p>
          <w:p w14:paraId="5A8DA4E1" w14:textId="03C1ECB7" w:rsidR="00A26239" w:rsidRPr="007C52F5" w:rsidRDefault="00A26239" w:rsidP="00BF14A5">
            <w:pPr>
              <w:widowControl/>
              <w:autoSpaceDE/>
              <w:autoSpaceDN/>
              <w:spacing w:line="276" w:lineRule="auto"/>
              <w:rPr>
                <w:rFonts w:ascii="Arial" w:hAnsi="Arial" w:cs="Arial"/>
                <w:color w:val="000000"/>
                <w:u w:val="single"/>
              </w:rPr>
            </w:pPr>
            <w:r>
              <w:rPr>
                <w:rFonts w:ascii="Arial" w:hAnsi="Arial" w:cs="Arial"/>
                <w:bCs/>
              </w:rPr>
              <w:t>Peer review 1</w:t>
            </w:r>
          </w:p>
        </w:tc>
      </w:tr>
      <w:tr w:rsidR="00BF7645" w:rsidRPr="0003214F" w14:paraId="250389FC" w14:textId="77777777" w:rsidTr="009626A3">
        <w:trPr>
          <w:trHeight w:val="215"/>
        </w:trPr>
        <w:tc>
          <w:tcPr>
            <w:tcW w:w="1057" w:type="dxa"/>
          </w:tcPr>
          <w:p w14:paraId="0339B044" w14:textId="36B01043"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
                <w:bCs/>
              </w:rPr>
              <w:t>4:</w:t>
            </w:r>
            <w:r w:rsidRPr="007C52F5">
              <w:rPr>
                <w:rFonts w:ascii="Arial" w:hAnsi="Arial" w:cs="Arial"/>
                <w:bCs/>
              </w:rPr>
              <w:t xml:space="preserve"> 2/8</w:t>
            </w:r>
          </w:p>
        </w:tc>
        <w:tc>
          <w:tcPr>
            <w:tcW w:w="5670" w:type="dxa"/>
          </w:tcPr>
          <w:p w14:paraId="50822CE3" w14:textId="15E3CCA0" w:rsidR="00BF7645" w:rsidRPr="007C52F5" w:rsidRDefault="00BF7645" w:rsidP="00EF2FC2">
            <w:pPr>
              <w:widowControl/>
              <w:autoSpaceDE/>
              <w:autoSpaceDN/>
              <w:spacing w:line="276" w:lineRule="auto"/>
              <w:rPr>
                <w:rFonts w:ascii="Arial" w:hAnsi="Arial" w:cs="Arial"/>
                <w:b/>
                <w:color w:val="000000"/>
              </w:rPr>
            </w:pPr>
            <w:r w:rsidRPr="007C52F5">
              <w:rPr>
                <w:rFonts w:ascii="Arial" w:hAnsi="Arial" w:cs="Arial"/>
                <w:b/>
                <w:color w:val="000000"/>
              </w:rPr>
              <w:t>TBD</w:t>
            </w:r>
          </w:p>
          <w:p w14:paraId="4ACED8F1" w14:textId="2C8BB9C1" w:rsidR="00BF7645" w:rsidRPr="007C52F5" w:rsidRDefault="00BF7645" w:rsidP="00EF2FC2">
            <w:pPr>
              <w:widowControl/>
              <w:autoSpaceDE/>
              <w:autoSpaceDN/>
              <w:spacing w:line="276" w:lineRule="auto"/>
              <w:rPr>
                <w:rFonts w:ascii="Arial" w:hAnsi="Arial" w:cs="Arial"/>
                <w:b/>
                <w:color w:val="000000"/>
              </w:rPr>
            </w:pPr>
          </w:p>
        </w:tc>
        <w:tc>
          <w:tcPr>
            <w:tcW w:w="1800" w:type="dxa"/>
          </w:tcPr>
          <w:p w14:paraId="7C657B9A" w14:textId="30D20160"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color w:val="000000"/>
              </w:rPr>
              <w:t>Data Visualization</w:t>
            </w:r>
          </w:p>
        </w:tc>
        <w:tc>
          <w:tcPr>
            <w:tcW w:w="2160" w:type="dxa"/>
          </w:tcPr>
          <w:p w14:paraId="5C43ABEB" w14:textId="034A6BFE" w:rsidR="00BF7645" w:rsidRPr="007C52F5" w:rsidRDefault="00BF7645" w:rsidP="00BD1A3C">
            <w:pPr>
              <w:pStyle w:val="ListParagraph"/>
              <w:widowControl/>
              <w:autoSpaceDE/>
              <w:autoSpaceDN/>
              <w:ind w:left="0"/>
              <w:rPr>
                <w:rFonts w:ascii="Arial" w:hAnsi="Arial" w:cs="Arial"/>
                <w:bCs/>
              </w:rPr>
            </w:pPr>
            <w:r w:rsidRPr="007C52F5">
              <w:rPr>
                <w:rFonts w:ascii="Arial" w:hAnsi="Arial" w:cs="Arial"/>
                <w:bCs/>
              </w:rPr>
              <w:t xml:space="preserve">Data visualization in R for scientific presentations </w:t>
            </w:r>
            <w:r w:rsidR="00BD1A3C">
              <w:rPr>
                <w:rFonts w:ascii="Arial" w:hAnsi="Arial" w:cs="Arial"/>
                <w:bCs/>
              </w:rPr>
              <w:t>(</w:t>
            </w:r>
            <w:r w:rsidR="00BD1A3C" w:rsidRPr="007C52F5">
              <w:rPr>
                <w:rFonts w:ascii="Arial" w:hAnsi="Arial" w:cs="Arial"/>
                <w:bCs/>
              </w:rPr>
              <w:t xml:space="preserve">Matt </w:t>
            </w:r>
            <w:r w:rsidR="00BD1A3C">
              <w:rPr>
                <w:rFonts w:ascii="Arial" w:hAnsi="Arial" w:cs="Arial"/>
                <w:bCs/>
              </w:rPr>
              <w:t>Wyczalkowski, PhD</w:t>
            </w:r>
            <w:r w:rsidRPr="007C52F5">
              <w:rPr>
                <w:rFonts w:ascii="Arial" w:hAnsi="Arial" w:cs="Arial"/>
                <w:bCs/>
              </w:rPr>
              <w:t>)</w:t>
            </w:r>
          </w:p>
        </w:tc>
        <w:tc>
          <w:tcPr>
            <w:tcW w:w="1350" w:type="dxa"/>
          </w:tcPr>
          <w:p w14:paraId="2B2742A5" w14:textId="7A08AA09"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Data visualization exercise</w:t>
            </w:r>
          </w:p>
        </w:tc>
        <w:tc>
          <w:tcPr>
            <w:tcW w:w="2430" w:type="dxa"/>
          </w:tcPr>
          <w:p w14:paraId="5BD6AA24" w14:textId="5802B7EA" w:rsidR="00BF7645" w:rsidRPr="00A270CE" w:rsidRDefault="00A270CE" w:rsidP="00A270CE">
            <w:pPr>
              <w:widowControl/>
              <w:autoSpaceDE/>
              <w:autoSpaceDN/>
              <w:rPr>
                <w:rFonts w:ascii="Arial" w:hAnsi="Arial" w:cs="Arial"/>
                <w:bCs/>
              </w:rPr>
            </w:pPr>
            <w:r>
              <w:rPr>
                <w:rFonts w:ascii="Arial" w:hAnsi="Arial" w:cs="Arial"/>
                <w:b/>
                <w:bCs/>
              </w:rPr>
              <w:t>HW4</w:t>
            </w:r>
            <w:r w:rsidRPr="00A270CE">
              <w:rPr>
                <w:rFonts w:ascii="Arial" w:hAnsi="Arial" w:cs="Arial"/>
                <w:b/>
                <w:bCs/>
              </w:rPr>
              <w:t>:</w:t>
            </w:r>
            <w:r>
              <w:rPr>
                <w:rFonts w:ascii="Arial" w:hAnsi="Arial" w:cs="Arial"/>
                <w:bCs/>
              </w:rPr>
              <w:t xml:space="preserve"> </w:t>
            </w:r>
            <w:proofErr w:type="spellStart"/>
            <w:r w:rsidR="00BF7645" w:rsidRPr="00A270CE">
              <w:rPr>
                <w:rFonts w:ascii="Arial" w:hAnsi="Arial" w:cs="Arial"/>
                <w:bCs/>
              </w:rPr>
              <w:t>Git</w:t>
            </w:r>
            <w:proofErr w:type="spellEnd"/>
            <w:r w:rsidR="00BF7645" w:rsidRPr="00A270CE">
              <w:rPr>
                <w:rFonts w:ascii="Arial" w:hAnsi="Arial" w:cs="Arial"/>
                <w:bCs/>
              </w:rPr>
              <w:t xml:space="preserve"> exercise</w:t>
            </w:r>
          </w:p>
          <w:p w14:paraId="3B726E89" w14:textId="790866B2" w:rsidR="00BF7645" w:rsidRPr="00106011" w:rsidRDefault="00BF7645" w:rsidP="00A270CE">
            <w:pPr>
              <w:pStyle w:val="ListParagraph"/>
              <w:widowControl/>
              <w:autoSpaceDE/>
              <w:autoSpaceDN/>
              <w:ind w:left="256"/>
              <w:rPr>
                <w:rFonts w:ascii="Arial" w:hAnsi="Arial" w:cs="Arial"/>
                <w:bCs/>
              </w:rPr>
            </w:pPr>
          </w:p>
        </w:tc>
      </w:tr>
      <w:tr w:rsidR="00BF7645" w:rsidRPr="0003214F" w14:paraId="75D07D09" w14:textId="77777777" w:rsidTr="009626A3">
        <w:trPr>
          <w:trHeight w:val="1106"/>
        </w:trPr>
        <w:tc>
          <w:tcPr>
            <w:tcW w:w="1057" w:type="dxa"/>
          </w:tcPr>
          <w:p w14:paraId="13D14385" w14:textId="1A714845" w:rsidR="00BF7645" w:rsidRPr="007C52F5" w:rsidRDefault="00BF7645" w:rsidP="00EF2FC2">
            <w:pPr>
              <w:pStyle w:val="ListParagraph"/>
              <w:widowControl/>
              <w:autoSpaceDE/>
              <w:autoSpaceDN/>
              <w:ind w:left="0"/>
              <w:rPr>
                <w:rFonts w:ascii="Arial" w:hAnsi="Arial" w:cs="Arial"/>
                <w:bCs/>
              </w:rPr>
            </w:pPr>
            <w:r w:rsidRPr="007C52F5">
              <w:rPr>
                <w:rFonts w:ascii="Arial" w:hAnsi="Arial" w:cs="Arial"/>
                <w:b/>
                <w:bCs/>
              </w:rPr>
              <w:t>5:</w:t>
            </w:r>
            <w:r w:rsidRPr="007C52F5">
              <w:rPr>
                <w:rFonts w:ascii="Arial" w:hAnsi="Arial" w:cs="Arial"/>
                <w:bCs/>
              </w:rPr>
              <w:t xml:space="preserve"> 2/15</w:t>
            </w:r>
          </w:p>
        </w:tc>
        <w:tc>
          <w:tcPr>
            <w:tcW w:w="5670" w:type="dxa"/>
          </w:tcPr>
          <w:p w14:paraId="2B5DA231" w14:textId="26F4B42C" w:rsidR="00BF7645" w:rsidRPr="007C52F5" w:rsidRDefault="00BF7645" w:rsidP="009E420A">
            <w:pPr>
              <w:pStyle w:val="ListParagraph"/>
              <w:widowControl/>
              <w:numPr>
                <w:ilvl w:val="0"/>
                <w:numId w:val="7"/>
              </w:numPr>
              <w:autoSpaceDE/>
              <w:autoSpaceDN/>
              <w:spacing w:line="276" w:lineRule="auto"/>
              <w:rPr>
                <w:rFonts w:ascii="Arial" w:hAnsi="Arial" w:cs="Arial"/>
                <w:color w:val="000000"/>
              </w:rPr>
            </w:pPr>
            <w:r w:rsidRPr="007C52F5">
              <w:rPr>
                <w:rFonts w:ascii="Arial" w:hAnsi="Arial" w:cs="Arial"/>
                <w:color w:val="000000"/>
              </w:rPr>
              <w:t xml:space="preserve">Quick-R Generalized Linear Models </w:t>
            </w:r>
            <w:hyperlink r:id="rId42" w:history="1">
              <w:r w:rsidRPr="007C52F5">
                <w:rPr>
                  <w:rStyle w:val="Hyperlink"/>
                  <w:rFonts w:ascii="Arial" w:hAnsi="Arial" w:cs="Arial"/>
                </w:rPr>
                <w:t>https://www.statmethods.net/advstats/glm.html</w:t>
              </w:r>
            </w:hyperlink>
          </w:p>
          <w:p w14:paraId="3AE96BFF" w14:textId="7AABC97C" w:rsidR="00BF7645" w:rsidRPr="007C52F5" w:rsidRDefault="00BF7645" w:rsidP="00381756">
            <w:pPr>
              <w:widowControl/>
              <w:autoSpaceDE/>
              <w:autoSpaceDN/>
              <w:spacing w:line="276" w:lineRule="auto"/>
              <w:rPr>
                <w:rFonts w:ascii="Arial" w:hAnsi="Arial" w:cs="Arial"/>
                <w:color w:val="000000"/>
              </w:rPr>
            </w:pPr>
          </w:p>
        </w:tc>
        <w:tc>
          <w:tcPr>
            <w:tcW w:w="1800" w:type="dxa"/>
          </w:tcPr>
          <w:p w14:paraId="27E0DA7F" w14:textId="3E3D3C2B"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Generalized linear models</w:t>
            </w:r>
          </w:p>
        </w:tc>
        <w:tc>
          <w:tcPr>
            <w:tcW w:w="2160" w:type="dxa"/>
          </w:tcPr>
          <w:p w14:paraId="782B1133" w14:textId="6B61ADE5" w:rsidR="00BF7645" w:rsidRPr="007C52F5" w:rsidRDefault="00BF7645" w:rsidP="00381756">
            <w:pPr>
              <w:widowControl/>
              <w:autoSpaceDE/>
              <w:autoSpaceDN/>
              <w:spacing w:line="276" w:lineRule="auto"/>
              <w:rPr>
                <w:rFonts w:ascii="Arial" w:hAnsi="Arial" w:cs="Arial"/>
                <w:bCs/>
              </w:rPr>
            </w:pPr>
            <w:r w:rsidRPr="007C52F5">
              <w:rPr>
                <w:rFonts w:ascii="Arial" w:hAnsi="Arial" w:cs="Arial"/>
                <w:color w:val="000000"/>
              </w:rPr>
              <w:t>Overview of generalized linear models (Joe Steensma</w:t>
            </w:r>
            <w:r w:rsidR="005B47DA">
              <w:rPr>
                <w:rFonts w:ascii="Arial" w:hAnsi="Arial" w:cs="Arial"/>
                <w:color w:val="000000"/>
              </w:rPr>
              <w:t xml:space="preserve">, </w:t>
            </w:r>
            <w:proofErr w:type="spellStart"/>
            <w:r w:rsidR="005B47DA">
              <w:rPr>
                <w:rFonts w:ascii="Arial" w:hAnsi="Arial" w:cs="Arial"/>
                <w:color w:val="000000"/>
              </w:rPr>
              <w:t>EdD</w:t>
            </w:r>
            <w:proofErr w:type="spellEnd"/>
            <w:r w:rsidRPr="007C52F5">
              <w:rPr>
                <w:rFonts w:ascii="Arial" w:hAnsi="Arial" w:cs="Arial"/>
                <w:color w:val="000000"/>
              </w:rPr>
              <w:t xml:space="preserve">)  </w:t>
            </w:r>
          </w:p>
        </w:tc>
        <w:tc>
          <w:tcPr>
            <w:tcW w:w="1350" w:type="dxa"/>
          </w:tcPr>
          <w:p w14:paraId="273FD447" w14:textId="272E4292"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Generalized linear models in R exercise</w:t>
            </w:r>
          </w:p>
        </w:tc>
        <w:tc>
          <w:tcPr>
            <w:tcW w:w="2430" w:type="dxa"/>
          </w:tcPr>
          <w:p w14:paraId="33D9A8B9" w14:textId="680E6DAD" w:rsidR="00A270CE" w:rsidRDefault="00A270CE" w:rsidP="00BF14A5">
            <w:pPr>
              <w:pStyle w:val="ListParagraph"/>
              <w:widowControl/>
              <w:autoSpaceDE/>
              <w:autoSpaceDN/>
              <w:ind w:left="0"/>
              <w:rPr>
                <w:rFonts w:ascii="Arial" w:hAnsi="Arial" w:cs="Arial"/>
                <w:color w:val="000000"/>
              </w:rPr>
            </w:pPr>
            <w:r>
              <w:rPr>
                <w:rFonts w:ascii="Arial" w:hAnsi="Arial" w:cs="Arial"/>
                <w:b/>
                <w:color w:val="000000"/>
              </w:rPr>
              <w:t>HW5</w:t>
            </w:r>
            <w:r w:rsidRPr="00A270CE">
              <w:rPr>
                <w:rFonts w:ascii="Arial" w:hAnsi="Arial" w:cs="Arial"/>
                <w:b/>
                <w:color w:val="000000"/>
              </w:rPr>
              <w:t>:</w:t>
            </w:r>
            <w:r>
              <w:rPr>
                <w:rFonts w:ascii="Arial" w:hAnsi="Arial" w:cs="Arial"/>
                <w:color w:val="000000"/>
              </w:rPr>
              <w:t xml:space="preserve"> </w:t>
            </w:r>
            <w:r w:rsidR="00BF7645" w:rsidRPr="007C52F5">
              <w:rPr>
                <w:rFonts w:ascii="Arial" w:hAnsi="Arial" w:cs="Arial"/>
                <w:color w:val="000000"/>
              </w:rPr>
              <w:t>Data visualization assignment</w:t>
            </w:r>
          </w:p>
          <w:p w14:paraId="0C927379" w14:textId="77777777" w:rsidR="002705D5" w:rsidRDefault="002705D5" w:rsidP="00BF14A5">
            <w:pPr>
              <w:pStyle w:val="ListParagraph"/>
              <w:widowControl/>
              <w:autoSpaceDE/>
              <w:autoSpaceDN/>
              <w:ind w:left="0"/>
              <w:rPr>
                <w:rFonts w:ascii="Arial" w:hAnsi="Arial" w:cs="Arial"/>
                <w:color w:val="000000"/>
              </w:rPr>
            </w:pPr>
          </w:p>
          <w:p w14:paraId="56BF8048" w14:textId="5AAECE25" w:rsidR="00BF7645" w:rsidRPr="00A270CE" w:rsidRDefault="002705D5" w:rsidP="00A270CE">
            <w:pPr>
              <w:widowControl/>
              <w:autoSpaceDE/>
              <w:autoSpaceDN/>
              <w:rPr>
                <w:rFonts w:ascii="Arial" w:hAnsi="Arial" w:cs="Arial"/>
                <w:color w:val="000000"/>
              </w:rPr>
            </w:pPr>
            <w:r w:rsidRPr="00106011">
              <w:rPr>
                <w:rFonts w:ascii="Arial" w:hAnsi="Arial" w:cs="Arial"/>
                <w:bCs/>
              </w:rPr>
              <w:t>Concept proposal for project</w:t>
            </w:r>
          </w:p>
        </w:tc>
      </w:tr>
      <w:tr w:rsidR="00BF7645" w:rsidRPr="0003214F" w14:paraId="3745CAAF" w14:textId="77777777" w:rsidTr="009626A3">
        <w:trPr>
          <w:trHeight w:val="1016"/>
        </w:trPr>
        <w:tc>
          <w:tcPr>
            <w:tcW w:w="1057" w:type="dxa"/>
            <w:shd w:val="clear" w:color="auto" w:fill="auto"/>
          </w:tcPr>
          <w:p w14:paraId="5A59B01D" w14:textId="370E4480" w:rsidR="00BF7645" w:rsidRPr="007C52F5" w:rsidRDefault="00BF7645" w:rsidP="008232EB">
            <w:pPr>
              <w:pStyle w:val="ListParagraph"/>
              <w:widowControl/>
              <w:autoSpaceDE/>
              <w:autoSpaceDN/>
              <w:ind w:left="0"/>
              <w:rPr>
                <w:rFonts w:ascii="Arial" w:hAnsi="Arial" w:cs="Arial"/>
                <w:bCs/>
              </w:rPr>
            </w:pPr>
            <w:r w:rsidRPr="007C52F5">
              <w:rPr>
                <w:rFonts w:ascii="Arial" w:hAnsi="Arial" w:cs="Arial"/>
                <w:b/>
                <w:bCs/>
              </w:rPr>
              <w:t>6:</w:t>
            </w:r>
            <w:r w:rsidRPr="007C52F5">
              <w:rPr>
                <w:rFonts w:ascii="Arial" w:hAnsi="Arial" w:cs="Arial"/>
                <w:bCs/>
              </w:rPr>
              <w:t xml:space="preserve"> 2/22</w:t>
            </w:r>
          </w:p>
        </w:tc>
        <w:tc>
          <w:tcPr>
            <w:tcW w:w="5670" w:type="dxa"/>
            <w:shd w:val="clear" w:color="auto" w:fill="auto"/>
          </w:tcPr>
          <w:p w14:paraId="66CD19E6" w14:textId="7EC80005" w:rsidR="00BF7645" w:rsidRPr="007C52F5" w:rsidRDefault="00BF7645" w:rsidP="008232EB">
            <w:pPr>
              <w:widowControl/>
              <w:autoSpaceDE/>
              <w:autoSpaceDN/>
              <w:rPr>
                <w:rFonts w:ascii="Arial" w:hAnsi="Arial" w:cs="Arial"/>
                <w:b/>
                <w:bCs/>
              </w:rPr>
            </w:pPr>
            <w:r w:rsidRPr="007C52F5">
              <w:rPr>
                <w:rFonts w:ascii="Arial" w:hAnsi="Arial" w:cs="Arial"/>
                <w:b/>
                <w:bCs/>
              </w:rPr>
              <w:t>TBD</w:t>
            </w:r>
          </w:p>
          <w:p w14:paraId="3DC62D77" w14:textId="7058611C" w:rsidR="00BF7645" w:rsidRPr="007C52F5" w:rsidRDefault="00BF7645" w:rsidP="008232EB">
            <w:pPr>
              <w:pStyle w:val="ListParagraph"/>
              <w:widowControl/>
              <w:autoSpaceDE/>
              <w:autoSpaceDN/>
              <w:ind w:left="0"/>
              <w:rPr>
                <w:rFonts w:ascii="Arial" w:hAnsi="Arial" w:cs="Arial"/>
                <w:b/>
                <w:bCs/>
              </w:rPr>
            </w:pPr>
            <w:r w:rsidRPr="007C52F5">
              <w:rPr>
                <w:rFonts w:ascii="Arial" w:hAnsi="Arial" w:cs="Arial"/>
                <w:b/>
                <w:bCs/>
              </w:rPr>
              <w:t xml:space="preserve"> </w:t>
            </w:r>
          </w:p>
        </w:tc>
        <w:tc>
          <w:tcPr>
            <w:tcW w:w="1800" w:type="dxa"/>
            <w:shd w:val="clear" w:color="auto" w:fill="auto"/>
          </w:tcPr>
          <w:p w14:paraId="2065B481" w14:textId="77777777" w:rsidR="00BF7645" w:rsidRPr="007C52F5" w:rsidRDefault="00BF7645" w:rsidP="008232EB">
            <w:pPr>
              <w:pStyle w:val="ListParagraph"/>
              <w:widowControl/>
              <w:autoSpaceDE/>
              <w:autoSpaceDN/>
              <w:ind w:left="0"/>
              <w:rPr>
                <w:rFonts w:ascii="Arial" w:hAnsi="Arial" w:cs="Arial"/>
                <w:bCs/>
              </w:rPr>
            </w:pPr>
            <w:r w:rsidRPr="007C52F5">
              <w:rPr>
                <w:rFonts w:ascii="Arial" w:hAnsi="Arial" w:cs="Arial"/>
                <w:bCs/>
              </w:rPr>
              <w:t>Generalized linear modeling II</w:t>
            </w:r>
          </w:p>
          <w:p w14:paraId="76CAFB67" w14:textId="71D8ACAF" w:rsidR="00BF7645" w:rsidRPr="007C52F5" w:rsidRDefault="00BF7645" w:rsidP="00BF14A5">
            <w:pPr>
              <w:pStyle w:val="ListParagraph"/>
              <w:widowControl/>
              <w:autoSpaceDE/>
              <w:autoSpaceDN/>
              <w:ind w:left="0"/>
              <w:rPr>
                <w:rFonts w:ascii="Arial" w:hAnsi="Arial" w:cs="Arial"/>
                <w:bCs/>
              </w:rPr>
            </w:pPr>
          </w:p>
        </w:tc>
        <w:tc>
          <w:tcPr>
            <w:tcW w:w="2160" w:type="dxa"/>
            <w:shd w:val="clear" w:color="auto" w:fill="auto"/>
          </w:tcPr>
          <w:p w14:paraId="641BA211" w14:textId="474B2C22"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Multinomial and ordinal logistic regression (Xiaoyan Wang)</w:t>
            </w:r>
          </w:p>
        </w:tc>
        <w:tc>
          <w:tcPr>
            <w:tcW w:w="1350" w:type="dxa"/>
            <w:shd w:val="clear" w:color="auto" w:fill="auto"/>
          </w:tcPr>
          <w:p w14:paraId="13254590" w14:textId="3A553C39"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 xml:space="preserve">Multinomial and ordinal logistic regression </w:t>
            </w:r>
            <w:proofErr w:type="spellStart"/>
            <w:r w:rsidRPr="007C52F5">
              <w:rPr>
                <w:rFonts w:ascii="Arial" w:hAnsi="Arial" w:cs="Arial"/>
                <w:bCs/>
              </w:rPr>
              <w:t>excercise</w:t>
            </w:r>
            <w:proofErr w:type="spellEnd"/>
          </w:p>
        </w:tc>
        <w:tc>
          <w:tcPr>
            <w:tcW w:w="2430" w:type="dxa"/>
            <w:shd w:val="clear" w:color="auto" w:fill="auto"/>
          </w:tcPr>
          <w:p w14:paraId="64BEFEC4" w14:textId="7C487887" w:rsidR="00BF7645" w:rsidRPr="007C52F5" w:rsidRDefault="00A270CE" w:rsidP="00BF14A5">
            <w:pPr>
              <w:pStyle w:val="ListParagraph"/>
              <w:widowControl/>
              <w:autoSpaceDE/>
              <w:autoSpaceDN/>
              <w:ind w:left="0"/>
              <w:rPr>
                <w:rFonts w:ascii="Arial" w:hAnsi="Arial" w:cs="Arial"/>
                <w:bCs/>
              </w:rPr>
            </w:pPr>
            <w:r w:rsidRPr="00A270CE">
              <w:rPr>
                <w:rFonts w:ascii="Arial" w:hAnsi="Arial" w:cs="Arial"/>
                <w:b/>
                <w:bCs/>
              </w:rPr>
              <w:t>HW6:</w:t>
            </w:r>
            <w:r>
              <w:rPr>
                <w:rFonts w:ascii="Arial" w:hAnsi="Arial" w:cs="Arial"/>
                <w:bCs/>
              </w:rPr>
              <w:t xml:space="preserve"> </w:t>
            </w:r>
            <w:r w:rsidR="00BF7645" w:rsidRPr="007C52F5">
              <w:rPr>
                <w:rFonts w:ascii="Arial" w:hAnsi="Arial" w:cs="Arial"/>
                <w:bCs/>
              </w:rPr>
              <w:t>Generalized linear models assignment</w:t>
            </w:r>
          </w:p>
          <w:p w14:paraId="332BD447" w14:textId="77777777" w:rsidR="00A26239" w:rsidRDefault="00A26239" w:rsidP="00BF14A5">
            <w:pPr>
              <w:pStyle w:val="ListParagraph"/>
              <w:widowControl/>
              <w:autoSpaceDE/>
              <w:autoSpaceDN/>
              <w:ind w:left="0"/>
              <w:rPr>
                <w:rFonts w:ascii="Arial" w:hAnsi="Arial" w:cs="Arial"/>
                <w:bCs/>
              </w:rPr>
            </w:pPr>
          </w:p>
          <w:p w14:paraId="17EA618F" w14:textId="6EDFDFB9" w:rsidR="00A270CE" w:rsidRPr="007C52F5" w:rsidRDefault="002705D5" w:rsidP="00BF14A5">
            <w:pPr>
              <w:pStyle w:val="ListParagraph"/>
              <w:widowControl/>
              <w:autoSpaceDE/>
              <w:autoSpaceDN/>
              <w:ind w:left="0"/>
              <w:rPr>
                <w:rFonts w:ascii="Arial" w:hAnsi="Arial" w:cs="Arial"/>
                <w:bCs/>
              </w:rPr>
            </w:pPr>
            <w:r>
              <w:rPr>
                <w:rFonts w:ascii="Arial" w:hAnsi="Arial" w:cs="Arial"/>
                <w:color w:val="000000"/>
              </w:rPr>
              <w:t>P</w:t>
            </w:r>
            <w:r w:rsidRPr="00A270CE">
              <w:rPr>
                <w:rFonts w:ascii="Arial" w:hAnsi="Arial" w:cs="Arial"/>
                <w:color w:val="000000"/>
              </w:rPr>
              <w:t>eer review 2</w:t>
            </w:r>
          </w:p>
        </w:tc>
      </w:tr>
      <w:tr w:rsidR="00BF7645" w:rsidRPr="0003214F" w14:paraId="41B87DA8" w14:textId="77777777" w:rsidTr="009626A3">
        <w:trPr>
          <w:trHeight w:val="1286"/>
        </w:trPr>
        <w:tc>
          <w:tcPr>
            <w:tcW w:w="1057" w:type="dxa"/>
          </w:tcPr>
          <w:p w14:paraId="0B7D6F46" w14:textId="0F06D7BF" w:rsidR="00BF7645" w:rsidRPr="007C52F5" w:rsidRDefault="00BF7645" w:rsidP="00B76624">
            <w:pPr>
              <w:pStyle w:val="ListParagraph"/>
              <w:widowControl/>
              <w:autoSpaceDE/>
              <w:autoSpaceDN/>
              <w:ind w:left="0"/>
              <w:rPr>
                <w:rFonts w:ascii="Arial" w:hAnsi="Arial" w:cs="Arial"/>
                <w:bCs/>
              </w:rPr>
            </w:pPr>
            <w:r w:rsidRPr="007C52F5">
              <w:rPr>
                <w:rFonts w:ascii="Arial" w:hAnsi="Arial" w:cs="Arial"/>
                <w:b/>
                <w:bCs/>
              </w:rPr>
              <w:t>7:</w:t>
            </w:r>
            <w:r w:rsidRPr="007C52F5">
              <w:rPr>
                <w:rFonts w:ascii="Arial" w:hAnsi="Arial" w:cs="Arial"/>
                <w:bCs/>
              </w:rPr>
              <w:t xml:space="preserve"> 3/1</w:t>
            </w:r>
          </w:p>
        </w:tc>
        <w:tc>
          <w:tcPr>
            <w:tcW w:w="5670" w:type="dxa"/>
          </w:tcPr>
          <w:p w14:paraId="4347A60B" w14:textId="1CA192DD" w:rsidR="00BF7645" w:rsidRPr="007C52F5" w:rsidRDefault="00BF7645" w:rsidP="00B76624">
            <w:pPr>
              <w:widowControl/>
              <w:autoSpaceDE/>
              <w:autoSpaceDN/>
              <w:spacing w:line="276" w:lineRule="auto"/>
              <w:rPr>
                <w:rFonts w:ascii="Arial" w:hAnsi="Arial" w:cs="Arial"/>
                <w:b/>
                <w:color w:val="000000"/>
              </w:rPr>
            </w:pPr>
            <w:r w:rsidRPr="007C52F5">
              <w:rPr>
                <w:rFonts w:ascii="Arial" w:hAnsi="Arial" w:cs="Arial"/>
                <w:b/>
                <w:color w:val="000000"/>
              </w:rPr>
              <w:t xml:space="preserve">TBD </w:t>
            </w:r>
          </w:p>
        </w:tc>
        <w:tc>
          <w:tcPr>
            <w:tcW w:w="1800" w:type="dxa"/>
          </w:tcPr>
          <w:p w14:paraId="2EB9D3FB" w14:textId="0A79E6A1" w:rsidR="00BF7645" w:rsidRPr="007C52F5" w:rsidRDefault="00BF7645" w:rsidP="00B76624">
            <w:pPr>
              <w:pStyle w:val="ListParagraph"/>
              <w:widowControl/>
              <w:autoSpaceDE/>
              <w:autoSpaceDN/>
              <w:ind w:left="0"/>
              <w:rPr>
                <w:rFonts w:ascii="Arial" w:hAnsi="Arial" w:cs="Arial"/>
                <w:bCs/>
              </w:rPr>
            </w:pPr>
            <w:r w:rsidRPr="007C52F5">
              <w:rPr>
                <w:rFonts w:ascii="Arial" w:hAnsi="Arial" w:cs="Arial"/>
                <w:bCs/>
              </w:rPr>
              <w:t>Generalized linear modeling III</w:t>
            </w:r>
          </w:p>
        </w:tc>
        <w:tc>
          <w:tcPr>
            <w:tcW w:w="2160" w:type="dxa"/>
          </w:tcPr>
          <w:p w14:paraId="2A0611D0" w14:textId="13912FA8" w:rsidR="00BF7645" w:rsidRPr="007C52F5" w:rsidRDefault="00BF7645" w:rsidP="007C52F5">
            <w:pPr>
              <w:widowControl/>
              <w:autoSpaceDE/>
              <w:autoSpaceDN/>
              <w:spacing w:line="276" w:lineRule="auto"/>
              <w:rPr>
                <w:rFonts w:ascii="Arial" w:hAnsi="Arial" w:cs="Arial"/>
                <w:color w:val="000000"/>
              </w:rPr>
            </w:pPr>
            <w:r w:rsidRPr="007C52F5">
              <w:rPr>
                <w:rFonts w:ascii="Arial" w:hAnsi="Arial" w:cs="Arial"/>
                <w:color w:val="000000"/>
              </w:rPr>
              <w:t>Poisson and negative binomial regression (Shenyang Guo, PhD)</w:t>
            </w:r>
          </w:p>
        </w:tc>
        <w:tc>
          <w:tcPr>
            <w:tcW w:w="1350" w:type="dxa"/>
          </w:tcPr>
          <w:p w14:paraId="45E612EE" w14:textId="4B1FC5A1" w:rsidR="00BF7645" w:rsidRPr="007C52F5" w:rsidRDefault="00BF7645" w:rsidP="00B76624">
            <w:pPr>
              <w:pStyle w:val="ListParagraph"/>
              <w:widowControl/>
              <w:autoSpaceDE/>
              <w:autoSpaceDN/>
              <w:ind w:left="0"/>
              <w:rPr>
                <w:rFonts w:ascii="Arial" w:hAnsi="Arial" w:cs="Arial"/>
                <w:bCs/>
              </w:rPr>
            </w:pPr>
            <w:r w:rsidRPr="007C52F5">
              <w:rPr>
                <w:rFonts w:ascii="Arial" w:hAnsi="Arial" w:cs="Arial"/>
                <w:color w:val="000000"/>
              </w:rPr>
              <w:t>Poisson and negative binomial regression exercise</w:t>
            </w:r>
          </w:p>
        </w:tc>
        <w:tc>
          <w:tcPr>
            <w:tcW w:w="2430" w:type="dxa"/>
          </w:tcPr>
          <w:p w14:paraId="044C5017" w14:textId="315ED681" w:rsidR="00BF7645" w:rsidRDefault="00A270CE" w:rsidP="00B76624">
            <w:pPr>
              <w:pStyle w:val="ListParagraph"/>
              <w:widowControl/>
              <w:autoSpaceDE/>
              <w:autoSpaceDN/>
              <w:ind w:left="0"/>
              <w:rPr>
                <w:rFonts w:ascii="Arial" w:hAnsi="Arial" w:cs="Arial"/>
                <w:bCs/>
              </w:rPr>
            </w:pPr>
            <w:r w:rsidRPr="00A270CE">
              <w:rPr>
                <w:rFonts w:ascii="Arial" w:hAnsi="Arial" w:cs="Arial"/>
                <w:b/>
                <w:bCs/>
              </w:rPr>
              <w:t>HW7:</w:t>
            </w:r>
            <w:r>
              <w:rPr>
                <w:rFonts w:ascii="Arial" w:hAnsi="Arial" w:cs="Arial"/>
                <w:bCs/>
              </w:rPr>
              <w:t xml:space="preserve"> </w:t>
            </w:r>
            <w:r w:rsidR="00BF7645" w:rsidRPr="007C52F5">
              <w:rPr>
                <w:rFonts w:ascii="Arial" w:hAnsi="Arial" w:cs="Arial"/>
                <w:bCs/>
              </w:rPr>
              <w:t>Multinomial and ordinal logistic regression assignment</w:t>
            </w:r>
          </w:p>
          <w:p w14:paraId="05BA9BF7" w14:textId="77777777" w:rsidR="00BF7645" w:rsidRDefault="00BF7645" w:rsidP="00A270CE">
            <w:pPr>
              <w:pStyle w:val="ListParagraph"/>
              <w:widowControl/>
              <w:autoSpaceDE/>
              <w:autoSpaceDN/>
              <w:ind w:left="0"/>
              <w:rPr>
                <w:rFonts w:ascii="Arial" w:hAnsi="Arial" w:cs="Arial"/>
                <w:bCs/>
              </w:rPr>
            </w:pPr>
          </w:p>
          <w:p w14:paraId="00BE1A74" w14:textId="21A4B872" w:rsidR="00A26239" w:rsidRPr="007C52F5" w:rsidRDefault="00A26239" w:rsidP="00A270CE">
            <w:pPr>
              <w:pStyle w:val="ListParagraph"/>
              <w:widowControl/>
              <w:autoSpaceDE/>
              <w:autoSpaceDN/>
              <w:ind w:left="0"/>
              <w:rPr>
                <w:rFonts w:ascii="Arial" w:hAnsi="Arial" w:cs="Arial"/>
                <w:bCs/>
              </w:rPr>
            </w:pPr>
            <w:r>
              <w:rPr>
                <w:rFonts w:ascii="Arial" w:hAnsi="Arial" w:cs="Arial"/>
                <w:bCs/>
              </w:rPr>
              <w:t>Peer review 3</w:t>
            </w:r>
          </w:p>
        </w:tc>
      </w:tr>
      <w:tr w:rsidR="0015329A" w:rsidRPr="0003214F" w14:paraId="4F09C951" w14:textId="77777777" w:rsidTr="009626A3">
        <w:trPr>
          <w:trHeight w:val="629"/>
        </w:trPr>
        <w:tc>
          <w:tcPr>
            <w:tcW w:w="1057" w:type="dxa"/>
            <w:shd w:val="clear" w:color="auto" w:fill="00B050"/>
          </w:tcPr>
          <w:p w14:paraId="1FBF6E81" w14:textId="291DC4F5" w:rsidR="0015329A" w:rsidRPr="007C52F5" w:rsidRDefault="0015329A" w:rsidP="00B76624">
            <w:pPr>
              <w:pStyle w:val="ListParagraph"/>
              <w:widowControl/>
              <w:autoSpaceDE/>
              <w:autoSpaceDN/>
              <w:ind w:left="0"/>
              <w:rPr>
                <w:rFonts w:ascii="Arial" w:hAnsi="Arial" w:cs="Arial"/>
                <w:b/>
                <w:bCs/>
              </w:rPr>
            </w:pPr>
            <w:r>
              <w:rPr>
                <w:rFonts w:ascii="Arial" w:hAnsi="Arial" w:cs="Arial"/>
                <w:b/>
                <w:bCs/>
              </w:rPr>
              <w:t>8: 3/8</w:t>
            </w:r>
          </w:p>
        </w:tc>
        <w:tc>
          <w:tcPr>
            <w:tcW w:w="13410" w:type="dxa"/>
            <w:gridSpan w:val="5"/>
            <w:shd w:val="clear" w:color="auto" w:fill="00B050"/>
          </w:tcPr>
          <w:p w14:paraId="69FDF76C" w14:textId="5490285F" w:rsidR="0015329A" w:rsidRPr="0015329A" w:rsidRDefault="0015329A" w:rsidP="0015329A">
            <w:pPr>
              <w:pStyle w:val="ListParagraph"/>
              <w:widowControl/>
              <w:autoSpaceDE/>
              <w:autoSpaceDN/>
              <w:ind w:left="0"/>
              <w:jc w:val="center"/>
              <w:rPr>
                <w:rFonts w:ascii="Arial" w:hAnsi="Arial" w:cs="Arial"/>
                <w:b/>
                <w:bCs/>
                <w:sz w:val="56"/>
                <w:szCs w:val="56"/>
              </w:rPr>
            </w:pPr>
            <w:r w:rsidRPr="0015329A">
              <w:rPr>
                <w:rFonts w:ascii="Arial" w:hAnsi="Arial" w:cs="Arial"/>
                <w:b/>
                <w:color w:val="000000"/>
                <w:sz w:val="56"/>
                <w:szCs w:val="56"/>
              </w:rPr>
              <w:t>Midterm exam</w:t>
            </w:r>
          </w:p>
        </w:tc>
      </w:tr>
      <w:tr w:rsidR="00BF7645" w:rsidRPr="0003214F" w14:paraId="0D0E7253" w14:textId="77777777" w:rsidTr="009626A3">
        <w:tc>
          <w:tcPr>
            <w:tcW w:w="1057" w:type="dxa"/>
          </w:tcPr>
          <w:p w14:paraId="45106ED9" w14:textId="4BC5E0C8"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9:</w:t>
            </w:r>
            <w:r w:rsidRPr="007C52F5">
              <w:rPr>
                <w:rFonts w:ascii="Arial" w:hAnsi="Arial" w:cs="Arial"/>
                <w:bCs/>
              </w:rPr>
              <w:t xml:space="preserve"> 3/22</w:t>
            </w:r>
          </w:p>
        </w:tc>
        <w:tc>
          <w:tcPr>
            <w:tcW w:w="5670" w:type="dxa"/>
          </w:tcPr>
          <w:p w14:paraId="6518A875" w14:textId="0FA4AA41" w:rsidR="00BF7645" w:rsidRPr="007C52F5" w:rsidRDefault="00BF7645" w:rsidP="009E420A">
            <w:pPr>
              <w:pStyle w:val="ListParagraph"/>
              <w:widowControl/>
              <w:numPr>
                <w:ilvl w:val="0"/>
                <w:numId w:val="7"/>
              </w:numPr>
              <w:autoSpaceDE/>
              <w:autoSpaceDN/>
              <w:rPr>
                <w:rFonts w:ascii="Arial" w:hAnsi="Arial" w:cs="Arial"/>
              </w:rPr>
            </w:pPr>
            <w:r>
              <w:rPr>
                <w:rFonts w:ascii="Arial" w:hAnsi="Arial" w:cs="Arial"/>
              </w:rPr>
              <w:t xml:space="preserve">A Practical Guide to Understanding Kaplan-Meier Curves </w:t>
            </w:r>
            <w:hyperlink r:id="rId43" w:history="1">
              <w:r w:rsidR="003C5118" w:rsidRPr="00025915">
                <w:rPr>
                  <w:rStyle w:val="Hyperlink"/>
                  <w:rFonts w:ascii="Arial" w:hAnsi="Arial" w:cs="Arial"/>
                </w:rPr>
                <w:t>https://www.ncbi.nlm.nih.gov/pmc/articles/PMC3932959/pdf/nihms549224.pdf</w:t>
              </w:r>
            </w:hyperlink>
            <w:r w:rsidR="003C5118">
              <w:rPr>
                <w:rFonts w:ascii="Arial" w:hAnsi="Arial" w:cs="Arial"/>
              </w:rPr>
              <w:t xml:space="preserve"> </w:t>
            </w:r>
            <w:r w:rsidRPr="007C52F5">
              <w:rPr>
                <w:rFonts w:ascii="Arial" w:hAnsi="Arial" w:cs="Arial"/>
              </w:rPr>
              <w:t xml:space="preserve">  </w:t>
            </w:r>
          </w:p>
        </w:tc>
        <w:tc>
          <w:tcPr>
            <w:tcW w:w="1800" w:type="dxa"/>
          </w:tcPr>
          <w:p w14:paraId="7E03707C" w14:textId="33DAFD34"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Survival analysis I</w:t>
            </w:r>
          </w:p>
        </w:tc>
        <w:tc>
          <w:tcPr>
            <w:tcW w:w="2160" w:type="dxa"/>
          </w:tcPr>
          <w:p w14:paraId="64FF3909" w14:textId="17929A88" w:rsidR="00BF7645" w:rsidRPr="007C52F5" w:rsidRDefault="00BF7645" w:rsidP="007C52F5">
            <w:pPr>
              <w:pStyle w:val="ListParagraph"/>
              <w:widowControl/>
              <w:autoSpaceDE/>
              <w:autoSpaceDN/>
              <w:ind w:left="0"/>
              <w:rPr>
                <w:rFonts w:ascii="Arial" w:hAnsi="Arial" w:cs="Arial"/>
                <w:color w:val="000000"/>
              </w:rPr>
            </w:pPr>
            <w:r w:rsidRPr="007C52F5">
              <w:rPr>
                <w:rFonts w:ascii="Arial" w:hAnsi="Arial" w:cs="Arial"/>
              </w:rPr>
              <w:t>Introduction to Survival Analysis (Kim Johnson, MPH, PhD)</w:t>
            </w:r>
          </w:p>
        </w:tc>
        <w:tc>
          <w:tcPr>
            <w:tcW w:w="1350" w:type="dxa"/>
          </w:tcPr>
          <w:p w14:paraId="2E3BEF01" w14:textId="1B0A1A53" w:rsidR="00BF7645" w:rsidRPr="007C52F5" w:rsidRDefault="00BF7645" w:rsidP="005B47DA">
            <w:pPr>
              <w:pStyle w:val="ListParagraph"/>
              <w:widowControl/>
              <w:autoSpaceDE/>
              <w:autoSpaceDN/>
              <w:ind w:left="0"/>
              <w:rPr>
                <w:rFonts w:ascii="Arial" w:hAnsi="Arial" w:cs="Arial"/>
              </w:rPr>
            </w:pPr>
            <w:r w:rsidRPr="007C52F5">
              <w:rPr>
                <w:rFonts w:ascii="Arial" w:hAnsi="Arial" w:cs="Arial"/>
              </w:rPr>
              <w:t xml:space="preserve">Kaplan Meier Curves in R exercise </w:t>
            </w:r>
          </w:p>
        </w:tc>
        <w:tc>
          <w:tcPr>
            <w:tcW w:w="2430" w:type="dxa"/>
          </w:tcPr>
          <w:p w14:paraId="65265A80" w14:textId="77777777" w:rsidR="00BF7645" w:rsidRDefault="00A270CE" w:rsidP="007C52F5">
            <w:pPr>
              <w:widowControl/>
              <w:autoSpaceDE/>
              <w:autoSpaceDN/>
              <w:rPr>
                <w:rFonts w:ascii="Arial" w:hAnsi="Arial" w:cs="Arial"/>
              </w:rPr>
            </w:pPr>
            <w:r w:rsidRPr="00A270CE">
              <w:rPr>
                <w:rFonts w:ascii="Arial" w:hAnsi="Arial" w:cs="Arial"/>
                <w:b/>
              </w:rPr>
              <w:t>HW8:</w:t>
            </w:r>
            <w:r>
              <w:rPr>
                <w:rFonts w:ascii="Arial" w:hAnsi="Arial" w:cs="Arial"/>
              </w:rPr>
              <w:t xml:space="preserve"> </w:t>
            </w:r>
            <w:r w:rsidR="00BF7645" w:rsidRPr="007C52F5">
              <w:rPr>
                <w:rFonts w:ascii="Arial" w:hAnsi="Arial" w:cs="Arial"/>
              </w:rPr>
              <w:t>Poisson and negative binomial regression assignment</w:t>
            </w:r>
          </w:p>
          <w:p w14:paraId="3E6051CC" w14:textId="60C39473" w:rsidR="00A26239" w:rsidRDefault="00A26239" w:rsidP="007C52F5">
            <w:pPr>
              <w:widowControl/>
              <w:autoSpaceDE/>
              <w:autoSpaceDN/>
              <w:rPr>
                <w:rFonts w:ascii="Arial" w:hAnsi="Arial" w:cs="Arial"/>
              </w:rPr>
            </w:pPr>
          </w:p>
          <w:p w14:paraId="592F76CD" w14:textId="3A9925C9" w:rsidR="00A26239" w:rsidRPr="007C52F5" w:rsidRDefault="00A26239" w:rsidP="007C52F5">
            <w:pPr>
              <w:widowControl/>
              <w:autoSpaceDE/>
              <w:autoSpaceDN/>
              <w:rPr>
                <w:rFonts w:ascii="Arial" w:hAnsi="Arial" w:cs="Arial"/>
                <w:bCs/>
              </w:rPr>
            </w:pPr>
            <w:r>
              <w:rPr>
                <w:rFonts w:ascii="Arial" w:hAnsi="Arial" w:cs="Arial"/>
              </w:rPr>
              <w:t>Peer review 4</w:t>
            </w:r>
          </w:p>
        </w:tc>
      </w:tr>
      <w:tr w:rsidR="00BF7645" w:rsidRPr="0003214F" w14:paraId="5333173F" w14:textId="77777777" w:rsidTr="009626A3">
        <w:tc>
          <w:tcPr>
            <w:tcW w:w="1057" w:type="dxa"/>
          </w:tcPr>
          <w:p w14:paraId="7E448130" w14:textId="21617A88"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10:</w:t>
            </w:r>
            <w:r w:rsidRPr="007C52F5">
              <w:rPr>
                <w:rFonts w:ascii="Arial" w:hAnsi="Arial" w:cs="Arial"/>
                <w:bCs/>
              </w:rPr>
              <w:t xml:space="preserve"> 3/29</w:t>
            </w:r>
          </w:p>
        </w:tc>
        <w:tc>
          <w:tcPr>
            <w:tcW w:w="5670" w:type="dxa"/>
          </w:tcPr>
          <w:p w14:paraId="64ADF36F" w14:textId="785A731D" w:rsidR="00BF7645" w:rsidRPr="007C52F5" w:rsidRDefault="00BF7645" w:rsidP="007C52F5">
            <w:pPr>
              <w:widowControl/>
              <w:autoSpaceDE/>
              <w:autoSpaceDN/>
              <w:rPr>
                <w:rFonts w:ascii="Arial" w:hAnsi="Arial" w:cs="Arial"/>
                <w:color w:val="000000"/>
              </w:rPr>
            </w:pPr>
            <w:r w:rsidRPr="007C52F5">
              <w:rPr>
                <w:rFonts w:ascii="Arial" w:hAnsi="Arial" w:cs="Arial"/>
                <w:b/>
              </w:rPr>
              <w:t xml:space="preserve"> TBD</w:t>
            </w:r>
          </w:p>
        </w:tc>
        <w:tc>
          <w:tcPr>
            <w:tcW w:w="1800" w:type="dxa"/>
          </w:tcPr>
          <w:p w14:paraId="0060C617" w14:textId="2EC73000"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Survival analysis II</w:t>
            </w:r>
          </w:p>
        </w:tc>
        <w:tc>
          <w:tcPr>
            <w:tcW w:w="2160" w:type="dxa"/>
          </w:tcPr>
          <w:p w14:paraId="1B9C0EE3" w14:textId="0680CA80" w:rsidR="00BF7645" w:rsidRPr="005B47DA" w:rsidRDefault="00BF7645" w:rsidP="005B47DA">
            <w:pPr>
              <w:widowControl/>
              <w:autoSpaceDE/>
              <w:autoSpaceDN/>
              <w:rPr>
                <w:rFonts w:ascii="Arial" w:hAnsi="Arial" w:cs="Arial"/>
              </w:rPr>
            </w:pPr>
            <w:r w:rsidRPr="007C52F5">
              <w:rPr>
                <w:rFonts w:ascii="Arial" w:hAnsi="Arial" w:cs="Arial"/>
              </w:rPr>
              <w:t>Cox Proportional Hazards Regression (Shenyang Guo, PhD)</w:t>
            </w:r>
          </w:p>
        </w:tc>
        <w:tc>
          <w:tcPr>
            <w:tcW w:w="1350" w:type="dxa"/>
          </w:tcPr>
          <w:p w14:paraId="44CF1159" w14:textId="4ABDBC7D" w:rsidR="00BF7645" w:rsidRPr="007C52F5" w:rsidRDefault="00BF7645" w:rsidP="007C52F5">
            <w:pPr>
              <w:widowControl/>
              <w:autoSpaceDE/>
              <w:autoSpaceDN/>
              <w:rPr>
                <w:rFonts w:ascii="Arial" w:hAnsi="Arial" w:cs="Arial"/>
              </w:rPr>
            </w:pPr>
            <w:r w:rsidRPr="007C52F5">
              <w:rPr>
                <w:rFonts w:ascii="Arial" w:hAnsi="Arial" w:cs="Arial"/>
              </w:rPr>
              <w:t xml:space="preserve">Cox PH in R exercise </w:t>
            </w:r>
          </w:p>
          <w:p w14:paraId="4CF3EC96" w14:textId="30AF1879" w:rsidR="00BF7645" w:rsidRPr="007C52F5" w:rsidRDefault="00BF7645" w:rsidP="007C52F5">
            <w:pPr>
              <w:pStyle w:val="ListParagraph"/>
              <w:widowControl/>
              <w:autoSpaceDE/>
              <w:autoSpaceDN/>
              <w:ind w:left="0"/>
              <w:rPr>
                <w:rFonts w:ascii="Arial" w:hAnsi="Arial" w:cs="Arial"/>
                <w:bCs/>
              </w:rPr>
            </w:pPr>
          </w:p>
        </w:tc>
        <w:tc>
          <w:tcPr>
            <w:tcW w:w="2430" w:type="dxa"/>
          </w:tcPr>
          <w:p w14:paraId="1A33E1CB" w14:textId="77777777" w:rsidR="00BF7645" w:rsidRDefault="00A270CE" w:rsidP="00A270CE">
            <w:pPr>
              <w:pStyle w:val="ListParagraph"/>
              <w:widowControl/>
              <w:autoSpaceDE/>
              <w:autoSpaceDN/>
              <w:ind w:left="0"/>
              <w:rPr>
                <w:rFonts w:ascii="Arial" w:hAnsi="Arial" w:cs="Arial"/>
              </w:rPr>
            </w:pPr>
            <w:r w:rsidRPr="00A270CE">
              <w:rPr>
                <w:rFonts w:ascii="Arial" w:hAnsi="Arial" w:cs="Arial"/>
                <w:b/>
              </w:rPr>
              <w:t>HW9:</w:t>
            </w:r>
            <w:r>
              <w:rPr>
                <w:rFonts w:ascii="Arial" w:hAnsi="Arial" w:cs="Arial"/>
              </w:rPr>
              <w:t xml:space="preserve"> </w:t>
            </w:r>
            <w:r w:rsidR="00BF7645" w:rsidRPr="007C52F5">
              <w:rPr>
                <w:rFonts w:ascii="Arial" w:hAnsi="Arial" w:cs="Arial"/>
              </w:rPr>
              <w:t xml:space="preserve">KM curves </w:t>
            </w:r>
          </w:p>
          <w:p w14:paraId="18D7C862" w14:textId="77777777" w:rsidR="00A26239" w:rsidRDefault="00A26239" w:rsidP="00A270CE">
            <w:pPr>
              <w:pStyle w:val="ListParagraph"/>
              <w:widowControl/>
              <w:autoSpaceDE/>
              <w:autoSpaceDN/>
              <w:ind w:left="0"/>
              <w:rPr>
                <w:rFonts w:ascii="Arial" w:hAnsi="Arial" w:cs="Arial"/>
              </w:rPr>
            </w:pPr>
          </w:p>
          <w:p w14:paraId="73E53F3F" w14:textId="7445B86C" w:rsidR="005B47DA" w:rsidRDefault="005B47DA" w:rsidP="00A270CE">
            <w:pPr>
              <w:pStyle w:val="ListParagraph"/>
              <w:widowControl/>
              <w:autoSpaceDE/>
              <w:autoSpaceDN/>
              <w:ind w:left="0"/>
              <w:rPr>
                <w:rFonts w:ascii="Arial" w:hAnsi="Arial" w:cs="Arial"/>
              </w:rPr>
            </w:pPr>
            <w:bookmarkStart w:id="2" w:name="_GoBack"/>
            <w:bookmarkEnd w:id="2"/>
          </w:p>
          <w:p w14:paraId="44C821B7" w14:textId="278F7A79" w:rsidR="00A26239" w:rsidRPr="007C52F5" w:rsidRDefault="00A26239" w:rsidP="00A270CE">
            <w:pPr>
              <w:pStyle w:val="ListParagraph"/>
              <w:widowControl/>
              <w:autoSpaceDE/>
              <w:autoSpaceDN/>
              <w:ind w:left="0"/>
              <w:rPr>
                <w:rFonts w:ascii="Arial" w:hAnsi="Arial" w:cs="Arial"/>
                <w:bCs/>
              </w:rPr>
            </w:pPr>
            <w:r>
              <w:rPr>
                <w:rFonts w:ascii="Arial" w:hAnsi="Arial" w:cs="Arial"/>
              </w:rPr>
              <w:t>Peer review 5</w:t>
            </w:r>
          </w:p>
        </w:tc>
      </w:tr>
      <w:tr w:rsidR="00BF7645" w:rsidRPr="0003214F" w14:paraId="037504DE" w14:textId="77777777" w:rsidTr="009626A3">
        <w:tc>
          <w:tcPr>
            <w:tcW w:w="1057" w:type="dxa"/>
            <w:shd w:val="clear" w:color="auto" w:fill="auto"/>
          </w:tcPr>
          <w:p w14:paraId="6A0FA44D" w14:textId="598AECCC"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11:</w:t>
            </w:r>
            <w:r w:rsidRPr="007C52F5">
              <w:rPr>
                <w:rFonts w:ascii="Arial" w:hAnsi="Arial" w:cs="Arial"/>
                <w:bCs/>
              </w:rPr>
              <w:t xml:space="preserve"> 4/5</w:t>
            </w:r>
          </w:p>
        </w:tc>
        <w:tc>
          <w:tcPr>
            <w:tcW w:w="5670" w:type="dxa"/>
            <w:shd w:val="clear" w:color="auto" w:fill="auto"/>
          </w:tcPr>
          <w:p w14:paraId="642348F4" w14:textId="7CDBA1FE" w:rsidR="00BF7645" w:rsidRPr="007C52F5" w:rsidRDefault="00BF7645" w:rsidP="009E420A">
            <w:pPr>
              <w:pStyle w:val="ListParagraph"/>
              <w:widowControl/>
              <w:numPr>
                <w:ilvl w:val="0"/>
                <w:numId w:val="7"/>
              </w:numPr>
              <w:autoSpaceDE/>
              <w:autoSpaceDN/>
              <w:rPr>
                <w:rFonts w:ascii="Arial" w:hAnsi="Arial" w:cs="Arial"/>
              </w:rPr>
            </w:pPr>
            <w:proofErr w:type="spellStart"/>
            <w:r w:rsidRPr="007C52F5">
              <w:rPr>
                <w:rFonts w:ascii="Arial" w:hAnsi="Arial" w:cs="Arial"/>
              </w:rPr>
              <w:t>Suttorp</w:t>
            </w:r>
            <w:proofErr w:type="spellEnd"/>
            <w:r w:rsidRPr="007C52F5">
              <w:rPr>
                <w:rFonts w:ascii="Arial" w:hAnsi="Arial" w:cs="Arial"/>
              </w:rPr>
              <w:t xml:space="preserve"> MM et al. Graphical presentation of confounding in directed acyclic graphs. </w:t>
            </w:r>
            <w:proofErr w:type="spellStart"/>
            <w:r w:rsidRPr="007C52F5">
              <w:rPr>
                <w:rFonts w:ascii="Arial" w:hAnsi="Arial" w:cs="Arial"/>
              </w:rPr>
              <w:t>Nephrol</w:t>
            </w:r>
            <w:proofErr w:type="spellEnd"/>
            <w:r w:rsidRPr="007C52F5">
              <w:rPr>
                <w:rFonts w:ascii="Arial" w:hAnsi="Arial" w:cs="Arial"/>
              </w:rPr>
              <w:t xml:space="preserve"> Dial Transplant. 2015 Sep;30(9):1418-23. </w:t>
            </w:r>
            <w:proofErr w:type="spellStart"/>
            <w:r w:rsidRPr="007C52F5">
              <w:rPr>
                <w:rFonts w:ascii="Arial" w:hAnsi="Arial" w:cs="Arial"/>
              </w:rPr>
              <w:t>doi</w:t>
            </w:r>
            <w:proofErr w:type="spellEnd"/>
            <w:r w:rsidRPr="007C52F5">
              <w:rPr>
                <w:rFonts w:ascii="Arial" w:hAnsi="Arial" w:cs="Arial"/>
              </w:rPr>
              <w:t>: 10.1093/</w:t>
            </w:r>
            <w:proofErr w:type="spellStart"/>
            <w:r w:rsidRPr="007C52F5">
              <w:rPr>
                <w:rFonts w:ascii="Arial" w:hAnsi="Arial" w:cs="Arial"/>
              </w:rPr>
              <w:t>ndt</w:t>
            </w:r>
            <w:proofErr w:type="spellEnd"/>
            <w:r w:rsidRPr="007C52F5">
              <w:rPr>
                <w:rFonts w:ascii="Arial" w:hAnsi="Arial" w:cs="Arial"/>
              </w:rPr>
              <w:t xml:space="preserve">/gfu325. </w:t>
            </w:r>
            <w:proofErr w:type="spellStart"/>
            <w:r w:rsidRPr="007C52F5">
              <w:rPr>
                <w:rFonts w:ascii="Arial" w:hAnsi="Arial" w:cs="Arial"/>
              </w:rPr>
              <w:t>Epub</w:t>
            </w:r>
            <w:proofErr w:type="spellEnd"/>
            <w:r w:rsidRPr="007C52F5">
              <w:rPr>
                <w:rFonts w:ascii="Arial" w:hAnsi="Arial" w:cs="Arial"/>
              </w:rPr>
              <w:t xml:space="preserve"> 2014 Oct 16. (REQUIRED)</w:t>
            </w:r>
          </w:p>
          <w:p w14:paraId="38B2B2C6" w14:textId="3A80172F" w:rsidR="00BF7645" w:rsidRPr="007C52F5" w:rsidRDefault="00BF7645" w:rsidP="009E420A">
            <w:pPr>
              <w:pStyle w:val="ListParagraph"/>
              <w:widowControl/>
              <w:numPr>
                <w:ilvl w:val="0"/>
                <w:numId w:val="7"/>
              </w:numPr>
              <w:autoSpaceDE/>
              <w:autoSpaceDN/>
              <w:rPr>
                <w:rFonts w:ascii="Arial" w:hAnsi="Arial" w:cs="Arial"/>
              </w:rPr>
            </w:pPr>
            <w:proofErr w:type="spellStart"/>
            <w:r w:rsidRPr="007C52F5">
              <w:rPr>
                <w:rFonts w:ascii="Arial" w:hAnsi="Arial" w:cs="Arial"/>
              </w:rPr>
              <w:t>Westreich</w:t>
            </w:r>
            <w:proofErr w:type="spellEnd"/>
            <w:r w:rsidRPr="007C52F5">
              <w:rPr>
                <w:rFonts w:ascii="Arial" w:hAnsi="Arial" w:cs="Arial"/>
              </w:rPr>
              <w:t xml:space="preserve"> D and Greenland S. The table 2 fallacy: presenting and interpreting confounder and modifier coefficients. Am J. </w:t>
            </w:r>
            <w:proofErr w:type="spellStart"/>
            <w:r w:rsidRPr="007C52F5">
              <w:rPr>
                <w:rFonts w:ascii="Arial" w:hAnsi="Arial" w:cs="Arial"/>
              </w:rPr>
              <w:t>Epidemiol</w:t>
            </w:r>
            <w:proofErr w:type="spellEnd"/>
            <w:r w:rsidRPr="007C52F5">
              <w:rPr>
                <w:rFonts w:ascii="Arial" w:hAnsi="Arial" w:cs="Arial"/>
              </w:rPr>
              <w:t xml:space="preserve"> 2013 Feb 15;177(4):292-8. PMID: 23371353 (OPTIONAL)</w:t>
            </w:r>
          </w:p>
          <w:p w14:paraId="3A81329E" w14:textId="471D53BA" w:rsidR="00BF7645" w:rsidRPr="007C52F5" w:rsidRDefault="00BF7645" w:rsidP="009E420A">
            <w:pPr>
              <w:pStyle w:val="ListParagraph"/>
              <w:widowControl/>
              <w:numPr>
                <w:ilvl w:val="0"/>
                <w:numId w:val="7"/>
              </w:numPr>
              <w:autoSpaceDE/>
              <w:autoSpaceDN/>
              <w:rPr>
                <w:rFonts w:ascii="Arial" w:hAnsi="Arial" w:cs="Arial"/>
              </w:rPr>
            </w:pPr>
            <w:proofErr w:type="spellStart"/>
            <w:r w:rsidRPr="007C52F5">
              <w:rPr>
                <w:rFonts w:ascii="Arial" w:hAnsi="Arial" w:cs="Arial"/>
              </w:rPr>
              <w:t>VanderWeele</w:t>
            </w:r>
            <w:proofErr w:type="spellEnd"/>
            <w:r w:rsidRPr="007C52F5">
              <w:rPr>
                <w:rFonts w:ascii="Arial" w:hAnsi="Arial" w:cs="Arial"/>
              </w:rPr>
              <w:t xml:space="preserve"> TJ and Robinson W. On causal interpretation of race in regressions adjusting for confounding and mediating variables. Epidemiology. 2014 July; 25(4): 473-484 (OPTIONAL)</w:t>
            </w:r>
          </w:p>
          <w:p w14:paraId="751F04B2" w14:textId="093B79FE" w:rsidR="00BF7645" w:rsidRPr="007C52F5" w:rsidRDefault="00BF7645" w:rsidP="009E420A">
            <w:pPr>
              <w:pStyle w:val="ListParagraph"/>
              <w:widowControl/>
              <w:numPr>
                <w:ilvl w:val="0"/>
                <w:numId w:val="7"/>
              </w:numPr>
              <w:autoSpaceDE/>
              <w:autoSpaceDN/>
              <w:rPr>
                <w:rFonts w:ascii="Arial" w:hAnsi="Arial" w:cs="Arial"/>
                <w:b/>
              </w:rPr>
            </w:pPr>
            <w:proofErr w:type="spellStart"/>
            <w:r w:rsidRPr="007C52F5">
              <w:rPr>
                <w:rFonts w:ascii="Arial" w:hAnsi="Arial" w:cs="Arial"/>
              </w:rPr>
              <w:t>Shrier</w:t>
            </w:r>
            <w:proofErr w:type="spellEnd"/>
            <w:r w:rsidRPr="007C52F5">
              <w:rPr>
                <w:rFonts w:ascii="Arial" w:hAnsi="Arial" w:cs="Arial"/>
              </w:rPr>
              <w:t xml:space="preserve"> I and Platt RW. Reducing bias through directed acyclic graphs. BMC Medical Research Methodology. 2008, 8:70 (OPTIONAL)</w:t>
            </w:r>
          </w:p>
        </w:tc>
        <w:tc>
          <w:tcPr>
            <w:tcW w:w="1800" w:type="dxa"/>
            <w:shd w:val="clear" w:color="auto" w:fill="auto"/>
          </w:tcPr>
          <w:p w14:paraId="420421FE" w14:textId="6A420C05"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Covariate selection (DAGs)</w:t>
            </w:r>
          </w:p>
        </w:tc>
        <w:tc>
          <w:tcPr>
            <w:tcW w:w="2160" w:type="dxa"/>
            <w:shd w:val="clear" w:color="auto" w:fill="auto"/>
          </w:tcPr>
          <w:p w14:paraId="50B323D7" w14:textId="0A8B93E7" w:rsidR="00BF7645" w:rsidRPr="007C52F5" w:rsidRDefault="00BF7645" w:rsidP="007C52F5">
            <w:pPr>
              <w:pStyle w:val="ListParagraph"/>
              <w:widowControl/>
              <w:autoSpaceDE/>
              <w:autoSpaceDN/>
              <w:ind w:left="0"/>
              <w:rPr>
                <w:rFonts w:ascii="Arial" w:hAnsi="Arial" w:cs="Arial"/>
                <w:color w:val="000000"/>
              </w:rPr>
            </w:pPr>
            <w:r w:rsidRPr="007C52F5">
              <w:rPr>
                <w:rFonts w:ascii="Arial" w:hAnsi="Arial" w:cs="Arial"/>
                <w:color w:val="000000"/>
              </w:rPr>
              <w:t>DAGs (Kim Johnson, MPH, PhD)</w:t>
            </w:r>
          </w:p>
          <w:p w14:paraId="32D1C2DA" w14:textId="4325F076" w:rsidR="00BF7645" w:rsidRPr="007C52F5" w:rsidRDefault="00BF7645" w:rsidP="007C52F5">
            <w:pPr>
              <w:pStyle w:val="ListParagraph"/>
              <w:widowControl/>
              <w:autoSpaceDE/>
              <w:autoSpaceDN/>
              <w:rPr>
                <w:rFonts w:ascii="Arial" w:hAnsi="Arial" w:cs="Arial"/>
                <w:color w:val="000000"/>
              </w:rPr>
            </w:pPr>
          </w:p>
          <w:p w14:paraId="342D034E" w14:textId="48969F0E" w:rsidR="00BF7645" w:rsidRPr="007C52F5" w:rsidRDefault="00BF7645" w:rsidP="007C52F5">
            <w:pPr>
              <w:pStyle w:val="ListParagraph"/>
              <w:widowControl/>
              <w:autoSpaceDE/>
              <w:autoSpaceDN/>
              <w:rPr>
                <w:rFonts w:ascii="Arial" w:hAnsi="Arial" w:cs="Arial"/>
                <w:color w:val="000000"/>
              </w:rPr>
            </w:pPr>
            <w:r w:rsidRPr="007C52F5">
              <w:rPr>
                <w:rFonts w:ascii="Arial" w:hAnsi="Arial" w:cs="Arial"/>
                <w:color w:val="000000"/>
              </w:rPr>
              <w:tab/>
            </w:r>
          </w:p>
          <w:p w14:paraId="3398D488" w14:textId="2F3D0891" w:rsidR="00BF7645" w:rsidRPr="007C52F5" w:rsidRDefault="00BF7645" w:rsidP="007C52F5">
            <w:pPr>
              <w:pStyle w:val="ListParagraph"/>
              <w:widowControl/>
              <w:autoSpaceDE/>
              <w:autoSpaceDN/>
              <w:rPr>
                <w:rFonts w:ascii="Arial" w:hAnsi="Arial" w:cs="Arial"/>
                <w:color w:val="000000"/>
              </w:rPr>
            </w:pPr>
          </w:p>
        </w:tc>
        <w:tc>
          <w:tcPr>
            <w:tcW w:w="1350" w:type="dxa"/>
            <w:shd w:val="clear" w:color="auto" w:fill="auto"/>
          </w:tcPr>
          <w:p w14:paraId="2554B119" w14:textId="3DD6749E" w:rsidR="00BF7645" w:rsidRPr="007C52F5" w:rsidRDefault="00BF7645" w:rsidP="007C52F5">
            <w:pPr>
              <w:widowControl/>
              <w:autoSpaceDE/>
              <w:autoSpaceDN/>
              <w:rPr>
                <w:rFonts w:ascii="Arial" w:hAnsi="Arial" w:cs="Arial"/>
              </w:rPr>
            </w:pPr>
            <w:r w:rsidRPr="007C52F5">
              <w:rPr>
                <w:rFonts w:ascii="Arial" w:hAnsi="Arial" w:cs="Arial"/>
              </w:rPr>
              <w:t>DAG exercise</w:t>
            </w:r>
          </w:p>
          <w:p w14:paraId="091E3549" w14:textId="0CF1B897" w:rsidR="00BF7645" w:rsidRPr="007C52F5" w:rsidRDefault="00BF7645" w:rsidP="007C52F5">
            <w:pPr>
              <w:pStyle w:val="ListParagraph"/>
              <w:widowControl/>
              <w:autoSpaceDE/>
              <w:autoSpaceDN/>
              <w:ind w:left="0"/>
              <w:rPr>
                <w:rFonts w:ascii="Arial" w:hAnsi="Arial" w:cs="Arial"/>
                <w:bCs/>
              </w:rPr>
            </w:pPr>
          </w:p>
        </w:tc>
        <w:tc>
          <w:tcPr>
            <w:tcW w:w="2430" w:type="dxa"/>
            <w:shd w:val="clear" w:color="auto" w:fill="auto"/>
          </w:tcPr>
          <w:p w14:paraId="66EED6C2" w14:textId="713409B3" w:rsidR="00BF7645" w:rsidRPr="007C52F5" w:rsidRDefault="00A270CE" w:rsidP="007C52F5">
            <w:pPr>
              <w:widowControl/>
              <w:autoSpaceDE/>
              <w:autoSpaceDN/>
              <w:rPr>
                <w:rFonts w:ascii="Arial" w:hAnsi="Arial" w:cs="Arial"/>
              </w:rPr>
            </w:pPr>
            <w:r w:rsidRPr="00A270CE">
              <w:rPr>
                <w:rFonts w:ascii="Arial" w:hAnsi="Arial" w:cs="Arial"/>
                <w:b/>
              </w:rPr>
              <w:t>HW10:</w:t>
            </w:r>
            <w:r>
              <w:rPr>
                <w:rFonts w:ascii="Arial" w:hAnsi="Arial" w:cs="Arial"/>
              </w:rPr>
              <w:t xml:space="preserve"> </w:t>
            </w:r>
            <w:r w:rsidR="00BF7645" w:rsidRPr="007C52F5">
              <w:rPr>
                <w:rFonts w:ascii="Arial" w:hAnsi="Arial" w:cs="Arial"/>
              </w:rPr>
              <w:t>Cox PH assignment</w:t>
            </w:r>
          </w:p>
        </w:tc>
      </w:tr>
      <w:tr w:rsidR="00BF7645" w:rsidRPr="0003214F" w14:paraId="423A83AC" w14:textId="77777777" w:rsidTr="009626A3">
        <w:trPr>
          <w:trHeight w:val="1007"/>
        </w:trPr>
        <w:tc>
          <w:tcPr>
            <w:tcW w:w="1057" w:type="dxa"/>
          </w:tcPr>
          <w:p w14:paraId="3B486621" w14:textId="0E7E8F5A" w:rsidR="00BF7645" w:rsidRPr="007C52F5" w:rsidRDefault="00BF7645" w:rsidP="007C52F5">
            <w:pPr>
              <w:pStyle w:val="ListParagraph"/>
              <w:widowControl/>
              <w:autoSpaceDE/>
              <w:autoSpaceDN/>
              <w:ind w:left="0"/>
              <w:rPr>
                <w:rFonts w:ascii="Arial" w:hAnsi="Arial" w:cs="Arial"/>
                <w:b/>
                <w:bCs/>
              </w:rPr>
            </w:pPr>
            <w:r w:rsidRPr="007C52F5">
              <w:rPr>
                <w:rFonts w:ascii="Arial" w:hAnsi="Arial" w:cs="Arial"/>
                <w:b/>
                <w:bCs/>
              </w:rPr>
              <w:t>12:</w:t>
            </w:r>
            <w:r w:rsidRPr="007C52F5">
              <w:rPr>
                <w:rFonts w:ascii="Arial" w:hAnsi="Arial" w:cs="Arial"/>
                <w:bCs/>
              </w:rPr>
              <w:t xml:space="preserve"> 4/12</w:t>
            </w:r>
          </w:p>
        </w:tc>
        <w:tc>
          <w:tcPr>
            <w:tcW w:w="5670" w:type="dxa"/>
          </w:tcPr>
          <w:p w14:paraId="2BB2274E" w14:textId="7D3BF295" w:rsidR="00BF7645" w:rsidRPr="00106011" w:rsidRDefault="00BF7645" w:rsidP="009E420A">
            <w:pPr>
              <w:pStyle w:val="ListParagraph"/>
              <w:widowControl/>
              <w:numPr>
                <w:ilvl w:val="0"/>
                <w:numId w:val="10"/>
              </w:numPr>
              <w:autoSpaceDE/>
              <w:autoSpaceDN/>
              <w:rPr>
                <w:rFonts w:ascii="Arial" w:hAnsi="Arial" w:cs="Arial"/>
              </w:rPr>
            </w:pPr>
            <w:r w:rsidRPr="00106011">
              <w:rPr>
                <w:rFonts w:ascii="Arial" w:hAnsi="Arial" w:cs="Arial"/>
              </w:rPr>
              <w:t>Cummings P. Missing Data and Multiple Imputation JAMA Pediatrics. July 2013 Volume 167, Number 7 656-661.</w:t>
            </w:r>
          </w:p>
        </w:tc>
        <w:tc>
          <w:tcPr>
            <w:tcW w:w="1800" w:type="dxa"/>
          </w:tcPr>
          <w:p w14:paraId="6C9AA61D" w14:textId="566604B1"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Other critical issues</w:t>
            </w:r>
          </w:p>
        </w:tc>
        <w:tc>
          <w:tcPr>
            <w:tcW w:w="2160" w:type="dxa"/>
          </w:tcPr>
          <w:p w14:paraId="03E38B05" w14:textId="6883594D" w:rsidR="00BF7645" w:rsidRPr="00106011" w:rsidRDefault="00BF7645" w:rsidP="00106011">
            <w:pPr>
              <w:widowControl/>
              <w:autoSpaceDE/>
              <w:autoSpaceDN/>
              <w:rPr>
                <w:rFonts w:ascii="Arial" w:hAnsi="Arial" w:cs="Arial"/>
              </w:rPr>
            </w:pPr>
            <w:r w:rsidRPr="007C52F5">
              <w:rPr>
                <w:rFonts w:ascii="Arial" w:hAnsi="Arial" w:cs="Arial"/>
              </w:rPr>
              <w:t>Sensitivity analyses/Missing DATA</w:t>
            </w:r>
            <w:r>
              <w:rPr>
                <w:rFonts w:ascii="Arial" w:hAnsi="Arial" w:cs="Arial"/>
              </w:rPr>
              <w:t xml:space="preserve"> (Kim Johnson</w:t>
            </w:r>
            <w:r w:rsidR="00A26239">
              <w:rPr>
                <w:rFonts w:ascii="Arial" w:hAnsi="Arial" w:cs="Arial"/>
              </w:rPr>
              <w:t>, MPH, PhD</w:t>
            </w:r>
            <w:r>
              <w:rPr>
                <w:rFonts w:ascii="Arial" w:hAnsi="Arial" w:cs="Arial"/>
              </w:rPr>
              <w:t>)</w:t>
            </w:r>
          </w:p>
        </w:tc>
        <w:tc>
          <w:tcPr>
            <w:tcW w:w="1350" w:type="dxa"/>
          </w:tcPr>
          <w:p w14:paraId="4B58E242" w14:textId="56C2D0A6" w:rsidR="00BF7645" w:rsidRPr="00A53202" w:rsidRDefault="00BF7645" w:rsidP="00A53202">
            <w:pPr>
              <w:widowControl/>
              <w:autoSpaceDE/>
              <w:autoSpaceDN/>
              <w:rPr>
                <w:rFonts w:ascii="Arial" w:hAnsi="Arial" w:cs="Arial"/>
              </w:rPr>
            </w:pPr>
            <w:r w:rsidRPr="007C52F5">
              <w:rPr>
                <w:rFonts w:ascii="Arial" w:hAnsi="Arial" w:cs="Arial"/>
              </w:rPr>
              <w:t>Sensitivity analyses for selection bias and missing data</w:t>
            </w:r>
          </w:p>
        </w:tc>
        <w:tc>
          <w:tcPr>
            <w:tcW w:w="2430" w:type="dxa"/>
          </w:tcPr>
          <w:p w14:paraId="4790802E" w14:textId="7EDF98A5" w:rsidR="00BF7645" w:rsidRPr="007C52F5" w:rsidRDefault="00A270CE" w:rsidP="007C52F5">
            <w:pPr>
              <w:widowControl/>
              <w:autoSpaceDE/>
              <w:autoSpaceDN/>
              <w:rPr>
                <w:rFonts w:ascii="Arial" w:hAnsi="Arial" w:cs="Arial"/>
              </w:rPr>
            </w:pPr>
            <w:r w:rsidRPr="00A270CE">
              <w:rPr>
                <w:rFonts w:ascii="Arial" w:hAnsi="Arial" w:cs="Arial"/>
                <w:b/>
              </w:rPr>
              <w:t>HW11:</w:t>
            </w:r>
            <w:r>
              <w:rPr>
                <w:rFonts w:ascii="Arial" w:hAnsi="Arial" w:cs="Arial"/>
              </w:rPr>
              <w:t xml:space="preserve"> </w:t>
            </w:r>
            <w:r w:rsidR="00BF7645" w:rsidRPr="007C52F5">
              <w:rPr>
                <w:rFonts w:ascii="Arial" w:hAnsi="Arial" w:cs="Arial"/>
              </w:rPr>
              <w:t>DAG assignment</w:t>
            </w:r>
          </w:p>
          <w:p w14:paraId="2BECD498" w14:textId="27C83B1D" w:rsidR="00BF7645" w:rsidRPr="007C52F5" w:rsidRDefault="00BF7645" w:rsidP="007C52F5">
            <w:pPr>
              <w:pStyle w:val="ListParagraph"/>
              <w:widowControl/>
              <w:autoSpaceDE/>
              <w:autoSpaceDN/>
              <w:ind w:left="0"/>
              <w:rPr>
                <w:rFonts w:ascii="Arial" w:hAnsi="Arial" w:cs="Arial"/>
                <w:color w:val="000000"/>
              </w:rPr>
            </w:pPr>
          </w:p>
        </w:tc>
      </w:tr>
      <w:tr w:rsidR="00BF7645" w:rsidRPr="0003214F" w14:paraId="125A43D6" w14:textId="77777777" w:rsidTr="009626A3">
        <w:trPr>
          <w:trHeight w:val="2825"/>
        </w:trPr>
        <w:tc>
          <w:tcPr>
            <w:tcW w:w="1057" w:type="dxa"/>
          </w:tcPr>
          <w:p w14:paraId="25216A76" w14:textId="230C80BE"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13:</w:t>
            </w:r>
            <w:r w:rsidRPr="007C52F5">
              <w:rPr>
                <w:rFonts w:ascii="Arial" w:hAnsi="Arial" w:cs="Arial"/>
                <w:bCs/>
              </w:rPr>
              <w:t xml:space="preserve"> 4/19</w:t>
            </w:r>
          </w:p>
        </w:tc>
        <w:tc>
          <w:tcPr>
            <w:tcW w:w="5670" w:type="dxa"/>
          </w:tcPr>
          <w:p w14:paraId="3A9B981A" w14:textId="65D1006C" w:rsidR="00BF7645" w:rsidRPr="007C52F5" w:rsidRDefault="00BF7645" w:rsidP="009E420A">
            <w:pPr>
              <w:pStyle w:val="ListParagraph"/>
              <w:widowControl/>
              <w:numPr>
                <w:ilvl w:val="0"/>
                <w:numId w:val="9"/>
              </w:numPr>
              <w:autoSpaceDE/>
              <w:autoSpaceDN/>
              <w:rPr>
                <w:rFonts w:ascii="Arial" w:hAnsi="Arial" w:cs="Arial"/>
              </w:rPr>
            </w:pPr>
            <w:proofErr w:type="spellStart"/>
            <w:r w:rsidRPr="007C52F5">
              <w:rPr>
                <w:rFonts w:ascii="Arial" w:hAnsi="Arial" w:cs="Arial"/>
              </w:rPr>
              <w:t>Nuzzo</w:t>
            </w:r>
            <w:proofErr w:type="spellEnd"/>
            <w:r w:rsidRPr="007C52F5">
              <w:rPr>
                <w:rFonts w:ascii="Arial" w:hAnsi="Arial" w:cs="Arial"/>
              </w:rPr>
              <w:t xml:space="preserve"> R. Scientific method: statistical errors. Nature 2014 Feb 13; 506 (7487)</w:t>
            </w:r>
          </w:p>
          <w:p w14:paraId="6E87A042" w14:textId="359EE35F" w:rsidR="00BF7645" w:rsidRDefault="009626A3" w:rsidP="009E420A">
            <w:pPr>
              <w:pStyle w:val="ListParagraph"/>
              <w:widowControl/>
              <w:numPr>
                <w:ilvl w:val="0"/>
                <w:numId w:val="9"/>
              </w:numPr>
              <w:autoSpaceDE/>
              <w:autoSpaceDN/>
              <w:rPr>
                <w:rFonts w:ascii="Arial" w:hAnsi="Arial" w:cs="Arial"/>
              </w:rPr>
            </w:pPr>
            <w:hyperlink r:id="rId44" w:history="1">
              <w:r w:rsidR="00BF7645" w:rsidRPr="0004668C">
                <w:rPr>
                  <w:rStyle w:val="Hyperlink"/>
                  <w:rFonts w:ascii="Arial" w:hAnsi="Arial" w:cs="Arial"/>
                </w:rPr>
                <w:t>http://amstat.tandfonline.com/doi/pdf/10.1080/00031305.2016.1154108?needAc</w:t>
              </w:r>
              <w:r w:rsidR="00BF7645" w:rsidRPr="0004668C">
                <w:rPr>
                  <w:rStyle w:val="Hyperlink"/>
                  <w:rFonts w:ascii="Arial" w:hAnsi="Arial" w:cs="Arial"/>
                </w:rPr>
                <w:t>c</w:t>
              </w:r>
              <w:r w:rsidR="00BF7645" w:rsidRPr="0004668C">
                <w:rPr>
                  <w:rStyle w:val="Hyperlink"/>
                  <w:rFonts w:ascii="Arial" w:hAnsi="Arial" w:cs="Arial"/>
                </w:rPr>
                <w:t>ess=true</w:t>
              </w:r>
            </w:hyperlink>
          </w:p>
          <w:p w14:paraId="271B3F4C" w14:textId="6C934469" w:rsidR="00BF7645" w:rsidRPr="00A53202" w:rsidRDefault="00BF7645" w:rsidP="009E420A">
            <w:pPr>
              <w:pStyle w:val="ListParagraph"/>
              <w:widowControl/>
              <w:numPr>
                <w:ilvl w:val="0"/>
                <w:numId w:val="9"/>
              </w:numPr>
              <w:autoSpaceDE/>
              <w:autoSpaceDN/>
              <w:rPr>
                <w:rFonts w:ascii="Arial" w:hAnsi="Arial" w:cs="Arial"/>
              </w:rPr>
            </w:pPr>
            <w:r w:rsidRPr="00A53202">
              <w:rPr>
                <w:rFonts w:ascii="Arial" w:hAnsi="Arial" w:cs="Arial"/>
                <w:color w:val="000000"/>
              </w:rPr>
              <w:t xml:space="preserve">Jan P. </w:t>
            </w:r>
            <w:proofErr w:type="spellStart"/>
            <w:r w:rsidRPr="00A53202">
              <w:rPr>
                <w:rFonts w:ascii="Arial" w:hAnsi="Arial" w:cs="Arial"/>
                <w:color w:val="000000"/>
              </w:rPr>
              <w:t>Vandenbroucke</w:t>
            </w:r>
            <w:proofErr w:type="spellEnd"/>
            <w:r w:rsidRPr="00A53202">
              <w:rPr>
                <w:rFonts w:ascii="Arial" w:hAnsi="Arial" w:cs="Arial"/>
                <w:color w:val="000000"/>
              </w:rPr>
              <w:t xml:space="preserve">, Erik von Elm, Douglas G. Altman, Peter C. </w:t>
            </w:r>
            <w:proofErr w:type="spellStart"/>
            <w:r w:rsidRPr="00A53202">
              <w:rPr>
                <w:rFonts w:ascii="Arial" w:hAnsi="Arial" w:cs="Arial"/>
                <w:color w:val="000000"/>
              </w:rPr>
              <w:t>Gøtzsche</w:t>
            </w:r>
            <w:proofErr w:type="spellEnd"/>
            <w:r w:rsidRPr="00A53202">
              <w:rPr>
                <w:rFonts w:ascii="Arial" w:hAnsi="Arial" w:cs="Arial"/>
                <w:color w:val="000000"/>
              </w:rPr>
              <w:t xml:space="preserve">, Cynthia D. Mulrow, Stuart J. </w:t>
            </w:r>
            <w:proofErr w:type="spellStart"/>
            <w:r w:rsidRPr="00A53202">
              <w:rPr>
                <w:rFonts w:ascii="Arial" w:hAnsi="Arial" w:cs="Arial"/>
                <w:color w:val="000000"/>
              </w:rPr>
              <w:t>Pocock</w:t>
            </w:r>
            <w:proofErr w:type="spellEnd"/>
            <w:r w:rsidRPr="00A53202">
              <w:rPr>
                <w:rFonts w:ascii="Arial" w:hAnsi="Arial" w:cs="Arial"/>
                <w:color w:val="000000"/>
              </w:rPr>
              <w:t xml:space="preserve">, Charles Poole, James J. </w:t>
            </w:r>
            <w:proofErr w:type="spellStart"/>
            <w:r w:rsidRPr="00A53202">
              <w:rPr>
                <w:rFonts w:ascii="Arial" w:hAnsi="Arial" w:cs="Arial"/>
                <w:color w:val="000000"/>
              </w:rPr>
              <w:t>Schlesselman</w:t>
            </w:r>
            <w:proofErr w:type="spellEnd"/>
            <w:r w:rsidRPr="00A53202">
              <w:rPr>
                <w:rFonts w:ascii="Arial" w:hAnsi="Arial" w:cs="Arial"/>
                <w:color w:val="000000"/>
              </w:rPr>
              <w:t>, and Matthias Egger, for the STROBE Initiative, “Strengthening the Reporting of Observational Studies in Epidemiology (STROBE):  Explanation and Elaboration,” 18 Epidemiology 805, 817 (2007).</w:t>
            </w:r>
          </w:p>
        </w:tc>
        <w:tc>
          <w:tcPr>
            <w:tcW w:w="1800" w:type="dxa"/>
          </w:tcPr>
          <w:p w14:paraId="5B580EEA" w14:textId="1713C5EC" w:rsidR="00BF7645" w:rsidRPr="007C52F5" w:rsidRDefault="00BF7645" w:rsidP="007C52F5">
            <w:pPr>
              <w:pStyle w:val="ListParagraph"/>
              <w:widowControl/>
              <w:autoSpaceDE/>
              <w:autoSpaceDN/>
              <w:ind w:left="0"/>
              <w:rPr>
                <w:rFonts w:ascii="Arial" w:hAnsi="Arial" w:cs="Arial"/>
                <w:bCs/>
              </w:rPr>
            </w:pPr>
            <w:r>
              <w:rPr>
                <w:rFonts w:ascii="Arial" w:hAnsi="Arial" w:cs="Arial"/>
                <w:bCs/>
              </w:rPr>
              <w:t>Good science</w:t>
            </w:r>
          </w:p>
        </w:tc>
        <w:tc>
          <w:tcPr>
            <w:tcW w:w="2160" w:type="dxa"/>
          </w:tcPr>
          <w:p w14:paraId="5C410BB6" w14:textId="7458EF8C" w:rsidR="00BF7645" w:rsidRPr="007C52F5" w:rsidRDefault="00BF7645" w:rsidP="007C52F5">
            <w:pPr>
              <w:pStyle w:val="ListParagraph"/>
              <w:widowControl/>
              <w:autoSpaceDE/>
              <w:autoSpaceDN/>
              <w:ind w:left="0"/>
              <w:rPr>
                <w:rFonts w:ascii="Arial" w:hAnsi="Arial" w:cs="Arial"/>
                <w:color w:val="000000"/>
              </w:rPr>
            </w:pPr>
            <w:r>
              <w:rPr>
                <w:rFonts w:ascii="Arial" w:hAnsi="Arial" w:cs="Arial"/>
                <w:color w:val="000000"/>
              </w:rPr>
              <w:t>P-values and reporting</w:t>
            </w:r>
            <w:r w:rsidR="00A26239">
              <w:rPr>
                <w:rFonts w:ascii="Arial" w:hAnsi="Arial" w:cs="Arial"/>
                <w:color w:val="000000"/>
              </w:rPr>
              <w:t xml:space="preserve"> </w:t>
            </w:r>
            <w:r w:rsidR="00A26239">
              <w:rPr>
                <w:rFonts w:ascii="Arial" w:hAnsi="Arial" w:cs="Arial"/>
              </w:rPr>
              <w:t>(Kim Johnson, MPH, PhD)</w:t>
            </w:r>
          </w:p>
        </w:tc>
        <w:tc>
          <w:tcPr>
            <w:tcW w:w="1350" w:type="dxa"/>
          </w:tcPr>
          <w:p w14:paraId="2930353E" w14:textId="4BD70B0E"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Working class period</w:t>
            </w:r>
          </w:p>
        </w:tc>
        <w:tc>
          <w:tcPr>
            <w:tcW w:w="2430" w:type="dxa"/>
          </w:tcPr>
          <w:p w14:paraId="6B2C0CA5" w14:textId="77777777" w:rsidR="00BF7645" w:rsidRDefault="00A270CE" w:rsidP="007C52F5">
            <w:pPr>
              <w:pStyle w:val="ListParagraph"/>
              <w:widowControl/>
              <w:autoSpaceDE/>
              <w:autoSpaceDN/>
              <w:ind w:left="0"/>
              <w:rPr>
                <w:rFonts w:ascii="Arial" w:hAnsi="Arial" w:cs="Arial"/>
                <w:bCs/>
              </w:rPr>
            </w:pPr>
            <w:r w:rsidRPr="00A270CE">
              <w:rPr>
                <w:rFonts w:ascii="Arial" w:hAnsi="Arial" w:cs="Arial"/>
                <w:b/>
                <w:bCs/>
              </w:rPr>
              <w:t>HW12:</w:t>
            </w:r>
            <w:r>
              <w:rPr>
                <w:rFonts w:ascii="Arial" w:hAnsi="Arial" w:cs="Arial"/>
                <w:bCs/>
              </w:rPr>
              <w:t xml:space="preserve"> </w:t>
            </w:r>
            <w:r w:rsidR="00BF7645" w:rsidRPr="007C52F5">
              <w:rPr>
                <w:rFonts w:ascii="Arial" w:hAnsi="Arial" w:cs="Arial"/>
                <w:bCs/>
              </w:rPr>
              <w:t>Missing data assignment</w:t>
            </w:r>
          </w:p>
          <w:p w14:paraId="277D2AA2" w14:textId="77777777" w:rsidR="00A26239" w:rsidRDefault="00A26239" w:rsidP="007C52F5">
            <w:pPr>
              <w:pStyle w:val="ListParagraph"/>
              <w:widowControl/>
              <w:autoSpaceDE/>
              <w:autoSpaceDN/>
              <w:ind w:left="0"/>
              <w:rPr>
                <w:rFonts w:ascii="Arial" w:hAnsi="Arial" w:cs="Arial"/>
                <w:bCs/>
              </w:rPr>
            </w:pPr>
          </w:p>
          <w:p w14:paraId="6C89CB5A" w14:textId="77777777" w:rsidR="00A26239" w:rsidRDefault="00A26239" w:rsidP="007C52F5">
            <w:pPr>
              <w:pStyle w:val="ListParagraph"/>
              <w:widowControl/>
              <w:autoSpaceDE/>
              <w:autoSpaceDN/>
              <w:ind w:left="0"/>
              <w:rPr>
                <w:rFonts w:ascii="Arial" w:hAnsi="Arial" w:cs="Arial"/>
                <w:bCs/>
              </w:rPr>
            </w:pPr>
          </w:p>
          <w:p w14:paraId="1CFE1768" w14:textId="77777777" w:rsidR="00A26239" w:rsidRDefault="00A26239" w:rsidP="007C52F5">
            <w:pPr>
              <w:pStyle w:val="ListParagraph"/>
              <w:widowControl/>
              <w:autoSpaceDE/>
              <w:autoSpaceDN/>
              <w:ind w:left="0"/>
              <w:rPr>
                <w:rFonts w:ascii="Arial" w:hAnsi="Arial" w:cs="Arial"/>
                <w:bCs/>
              </w:rPr>
            </w:pPr>
          </w:p>
          <w:p w14:paraId="519D38AA" w14:textId="77777777" w:rsidR="00A26239" w:rsidRDefault="00A26239" w:rsidP="007C52F5">
            <w:pPr>
              <w:pStyle w:val="ListParagraph"/>
              <w:widowControl/>
              <w:autoSpaceDE/>
              <w:autoSpaceDN/>
              <w:ind w:left="0"/>
              <w:rPr>
                <w:rFonts w:ascii="Arial" w:hAnsi="Arial" w:cs="Arial"/>
                <w:bCs/>
              </w:rPr>
            </w:pPr>
          </w:p>
          <w:p w14:paraId="4E3BCF90" w14:textId="77777777" w:rsidR="00A26239" w:rsidRDefault="00A26239" w:rsidP="007C52F5">
            <w:pPr>
              <w:pStyle w:val="ListParagraph"/>
              <w:widowControl/>
              <w:autoSpaceDE/>
              <w:autoSpaceDN/>
              <w:ind w:left="0"/>
              <w:rPr>
                <w:rFonts w:ascii="Arial" w:hAnsi="Arial" w:cs="Arial"/>
                <w:bCs/>
              </w:rPr>
            </w:pPr>
          </w:p>
          <w:p w14:paraId="1930AB29" w14:textId="77777777" w:rsidR="00A26239" w:rsidRDefault="00A26239" w:rsidP="007C52F5">
            <w:pPr>
              <w:pStyle w:val="ListParagraph"/>
              <w:widowControl/>
              <w:autoSpaceDE/>
              <w:autoSpaceDN/>
              <w:ind w:left="0"/>
              <w:rPr>
                <w:rFonts w:ascii="Arial" w:hAnsi="Arial" w:cs="Arial"/>
                <w:bCs/>
              </w:rPr>
            </w:pPr>
          </w:p>
          <w:p w14:paraId="1867D0D2" w14:textId="77777777" w:rsidR="00A26239" w:rsidRDefault="00A26239" w:rsidP="007C52F5">
            <w:pPr>
              <w:pStyle w:val="ListParagraph"/>
              <w:widowControl/>
              <w:autoSpaceDE/>
              <w:autoSpaceDN/>
              <w:ind w:left="0"/>
              <w:rPr>
                <w:rFonts w:ascii="Arial" w:hAnsi="Arial" w:cs="Arial"/>
                <w:bCs/>
              </w:rPr>
            </w:pPr>
          </w:p>
          <w:p w14:paraId="1CC4F89D" w14:textId="77777777" w:rsidR="00A26239" w:rsidRDefault="00A26239" w:rsidP="007C52F5">
            <w:pPr>
              <w:pStyle w:val="ListParagraph"/>
              <w:widowControl/>
              <w:autoSpaceDE/>
              <w:autoSpaceDN/>
              <w:ind w:left="0"/>
              <w:rPr>
                <w:rFonts w:ascii="Arial" w:hAnsi="Arial" w:cs="Arial"/>
                <w:bCs/>
              </w:rPr>
            </w:pPr>
          </w:p>
          <w:p w14:paraId="35A155DE" w14:textId="2825BB4C" w:rsidR="00A26239" w:rsidRDefault="00A26239" w:rsidP="007C52F5">
            <w:pPr>
              <w:pStyle w:val="ListParagraph"/>
              <w:widowControl/>
              <w:autoSpaceDE/>
              <w:autoSpaceDN/>
              <w:ind w:left="0"/>
              <w:rPr>
                <w:rFonts w:ascii="Arial" w:hAnsi="Arial" w:cs="Arial"/>
                <w:bCs/>
              </w:rPr>
            </w:pPr>
          </w:p>
          <w:p w14:paraId="39774B5D" w14:textId="1182BF37" w:rsidR="00A26239" w:rsidRPr="007C52F5" w:rsidRDefault="00A26239" w:rsidP="007C52F5">
            <w:pPr>
              <w:pStyle w:val="ListParagraph"/>
              <w:widowControl/>
              <w:autoSpaceDE/>
              <w:autoSpaceDN/>
              <w:ind w:left="0"/>
              <w:rPr>
                <w:rFonts w:ascii="Arial" w:hAnsi="Arial" w:cs="Arial"/>
                <w:bCs/>
              </w:rPr>
            </w:pPr>
            <w:r>
              <w:rPr>
                <w:rFonts w:ascii="Arial" w:hAnsi="Arial" w:cs="Arial"/>
                <w:bCs/>
              </w:rPr>
              <w:t>Peer review 6</w:t>
            </w:r>
          </w:p>
        </w:tc>
      </w:tr>
      <w:tr w:rsidR="00BF7645" w:rsidRPr="0003214F" w14:paraId="4B717FD9" w14:textId="77777777" w:rsidTr="009626A3">
        <w:tc>
          <w:tcPr>
            <w:tcW w:w="1057" w:type="dxa"/>
            <w:shd w:val="clear" w:color="auto" w:fill="auto"/>
          </w:tcPr>
          <w:p w14:paraId="2BE9280F" w14:textId="4CC1B6D3"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14:</w:t>
            </w:r>
            <w:r w:rsidRPr="007C52F5">
              <w:rPr>
                <w:rFonts w:ascii="Arial" w:hAnsi="Arial" w:cs="Arial"/>
                <w:bCs/>
              </w:rPr>
              <w:t xml:space="preserve"> 4/26</w:t>
            </w:r>
          </w:p>
        </w:tc>
        <w:tc>
          <w:tcPr>
            <w:tcW w:w="5670" w:type="dxa"/>
            <w:shd w:val="clear" w:color="auto" w:fill="auto"/>
          </w:tcPr>
          <w:p w14:paraId="2AB28D95" w14:textId="64905BB5" w:rsidR="00BF7645" w:rsidRPr="007C52F5" w:rsidRDefault="00BF7645" w:rsidP="007C52F5">
            <w:pPr>
              <w:widowControl/>
              <w:autoSpaceDE/>
              <w:autoSpaceDN/>
              <w:rPr>
                <w:rFonts w:ascii="Arial" w:hAnsi="Arial" w:cs="Arial"/>
              </w:rPr>
            </w:pPr>
            <w:r w:rsidRPr="007C52F5">
              <w:rPr>
                <w:rFonts w:ascii="Arial" w:hAnsi="Arial" w:cs="Arial"/>
              </w:rPr>
              <w:t>Final project presentations with ‘shark tank’ panel review</w:t>
            </w:r>
          </w:p>
        </w:tc>
        <w:tc>
          <w:tcPr>
            <w:tcW w:w="1800" w:type="dxa"/>
            <w:shd w:val="clear" w:color="auto" w:fill="auto"/>
          </w:tcPr>
          <w:p w14:paraId="1EEE6792" w14:textId="2B29992C" w:rsidR="00BF7645" w:rsidRPr="007C52F5" w:rsidRDefault="00BF7645" w:rsidP="007C52F5">
            <w:pPr>
              <w:pStyle w:val="ListParagraph"/>
              <w:widowControl/>
              <w:autoSpaceDE/>
              <w:autoSpaceDN/>
              <w:ind w:left="0"/>
              <w:rPr>
                <w:rFonts w:ascii="Arial" w:hAnsi="Arial" w:cs="Arial"/>
                <w:bCs/>
              </w:rPr>
            </w:pPr>
          </w:p>
        </w:tc>
        <w:tc>
          <w:tcPr>
            <w:tcW w:w="2160" w:type="dxa"/>
            <w:shd w:val="clear" w:color="auto" w:fill="auto"/>
          </w:tcPr>
          <w:p w14:paraId="3B0808BB" w14:textId="77777777" w:rsidR="00BF7645" w:rsidRPr="007C52F5" w:rsidRDefault="00BF7645" w:rsidP="007C52F5">
            <w:pPr>
              <w:pStyle w:val="ListParagraph"/>
              <w:widowControl/>
              <w:autoSpaceDE/>
              <w:autoSpaceDN/>
              <w:ind w:left="0"/>
              <w:rPr>
                <w:rFonts w:ascii="Arial" w:hAnsi="Arial" w:cs="Arial"/>
                <w:color w:val="000000"/>
              </w:rPr>
            </w:pPr>
          </w:p>
        </w:tc>
        <w:tc>
          <w:tcPr>
            <w:tcW w:w="1350" w:type="dxa"/>
            <w:shd w:val="clear" w:color="auto" w:fill="auto"/>
          </w:tcPr>
          <w:p w14:paraId="3E43CCB8" w14:textId="0692072A" w:rsidR="00BF7645" w:rsidRPr="007C52F5" w:rsidRDefault="00BF7645" w:rsidP="007C52F5">
            <w:pPr>
              <w:pStyle w:val="ListParagraph"/>
              <w:widowControl/>
              <w:autoSpaceDE/>
              <w:autoSpaceDN/>
              <w:ind w:left="0"/>
              <w:rPr>
                <w:rFonts w:ascii="Arial" w:hAnsi="Arial" w:cs="Arial"/>
                <w:bCs/>
              </w:rPr>
            </w:pPr>
          </w:p>
        </w:tc>
        <w:tc>
          <w:tcPr>
            <w:tcW w:w="2430" w:type="dxa"/>
            <w:shd w:val="clear" w:color="auto" w:fill="auto"/>
          </w:tcPr>
          <w:p w14:paraId="4A118011" w14:textId="0E419F89" w:rsidR="00BF7645" w:rsidRPr="007C52F5" w:rsidRDefault="00BF7645" w:rsidP="007C52F5">
            <w:pPr>
              <w:pStyle w:val="ListParagraph"/>
              <w:widowControl/>
              <w:autoSpaceDE/>
              <w:autoSpaceDN/>
              <w:ind w:left="0"/>
              <w:rPr>
                <w:rFonts w:ascii="Arial" w:hAnsi="Arial" w:cs="Arial"/>
                <w:bCs/>
              </w:rPr>
            </w:pPr>
          </w:p>
        </w:tc>
      </w:tr>
      <w:tr w:rsidR="00BF7645" w:rsidRPr="0003214F" w14:paraId="7BF08A06" w14:textId="77777777" w:rsidTr="009626A3">
        <w:tc>
          <w:tcPr>
            <w:tcW w:w="1057" w:type="dxa"/>
            <w:shd w:val="clear" w:color="auto" w:fill="auto"/>
          </w:tcPr>
          <w:p w14:paraId="5C4297B3" w14:textId="3EC5B56B"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15:</w:t>
            </w:r>
            <w:r w:rsidRPr="007C52F5">
              <w:rPr>
                <w:rFonts w:ascii="Arial" w:hAnsi="Arial" w:cs="Arial"/>
                <w:bCs/>
              </w:rPr>
              <w:t xml:space="preserve"> 5/3</w:t>
            </w:r>
          </w:p>
        </w:tc>
        <w:tc>
          <w:tcPr>
            <w:tcW w:w="5670" w:type="dxa"/>
            <w:shd w:val="clear" w:color="auto" w:fill="auto"/>
          </w:tcPr>
          <w:p w14:paraId="01C28F23" w14:textId="2D59E540" w:rsidR="00BF7645" w:rsidRPr="007C52F5" w:rsidRDefault="00BF7645" w:rsidP="007C52F5">
            <w:pPr>
              <w:widowControl/>
              <w:autoSpaceDE/>
              <w:autoSpaceDN/>
              <w:rPr>
                <w:rFonts w:ascii="Arial" w:hAnsi="Arial" w:cs="Arial"/>
              </w:rPr>
            </w:pPr>
            <w:r w:rsidRPr="007C52F5">
              <w:rPr>
                <w:rFonts w:ascii="Arial" w:hAnsi="Arial" w:cs="Arial"/>
              </w:rPr>
              <w:t>Final project presentations with ‘shark tank’ panel review</w:t>
            </w:r>
          </w:p>
        </w:tc>
        <w:tc>
          <w:tcPr>
            <w:tcW w:w="1800" w:type="dxa"/>
            <w:shd w:val="clear" w:color="auto" w:fill="auto"/>
          </w:tcPr>
          <w:p w14:paraId="1FF9F4C7" w14:textId="1EF4561F" w:rsidR="00BF7645" w:rsidRPr="007C52F5" w:rsidRDefault="00BF7645" w:rsidP="007C52F5">
            <w:pPr>
              <w:pStyle w:val="ListParagraph"/>
              <w:widowControl/>
              <w:autoSpaceDE/>
              <w:autoSpaceDN/>
              <w:ind w:left="0"/>
              <w:rPr>
                <w:rFonts w:ascii="Arial" w:hAnsi="Arial" w:cs="Arial"/>
                <w:bCs/>
              </w:rPr>
            </w:pPr>
          </w:p>
        </w:tc>
        <w:tc>
          <w:tcPr>
            <w:tcW w:w="2160" w:type="dxa"/>
            <w:shd w:val="clear" w:color="auto" w:fill="auto"/>
          </w:tcPr>
          <w:p w14:paraId="53303F93" w14:textId="77777777" w:rsidR="00BF7645" w:rsidRPr="007C52F5" w:rsidRDefault="00BF7645" w:rsidP="007C52F5">
            <w:pPr>
              <w:pStyle w:val="ListParagraph"/>
              <w:widowControl/>
              <w:autoSpaceDE/>
              <w:autoSpaceDN/>
              <w:ind w:left="0"/>
              <w:rPr>
                <w:rFonts w:ascii="Arial" w:hAnsi="Arial" w:cs="Arial"/>
                <w:color w:val="000000"/>
              </w:rPr>
            </w:pPr>
          </w:p>
        </w:tc>
        <w:tc>
          <w:tcPr>
            <w:tcW w:w="1350" w:type="dxa"/>
            <w:shd w:val="clear" w:color="auto" w:fill="auto"/>
          </w:tcPr>
          <w:p w14:paraId="7D03CD9B" w14:textId="77777777" w:rsidR="00BF7645" w:rsidRPr="007C52F5" w:rsidRDefault="00BF7645" w:rsidP="007C52F5">
            <w:pPr>
              <w:pStyle w:val="ListParagraph"/>
              <w:widowControl/>
              <w:autoSpaceDE/>
              <w:autoSpaceDN/>
              <w:ind w:left="0"/>
              <w:rPr>
                <w:rFonts w:ascii="Arial" w:hAnsi="Arial" w:cs="Arial"/>
                <w:bCs/>
              </w:rPr>
            </w:pPr>
          </w:p>
        </w:tc>
        <w:tc>
          <w:tcPr>
            <w:tcW w:w="2430" w:type="dxa"/>
            <w:shd w:val="clear" w:color="auto" w:fill="auto"/>
          </w:tcPr>
          <w:p w14:paraId="15F3A008" w14:textId="61043D3C" w:rsidR="00BF7645" w:rsidRPr="007C52F5" w:rsidRDefault="00BF7645" w:rsidP="005B47DA">
            <w:pPr>
              <w:pStyle w:val="ListParagraph"/>
              <w:widowControl/>
              <w:autoSpaceDE/>
              <w:autoSpaceDN/>
              <w:ind w:left="0"/>
              <w:rPr>
                <w:rFonts w:ascii="Arial" w:hAnsi="Arial" w:cs="Arial"/>
                <w:bCs/>
              </w:rPr>
            </w:pPr>
          </w:p>
        </w:tc>
      </w:tr>
      <w:tr w:rsidR="00A270CE" w:rsidRPr="0003214F" w14:paraId="27C0A73A" w14:textId="77777777" w:rsidTr="009626A3">
        <w:tc>
          <w:tcPr>
            <w:tcW w:w="1057" w:type="dxa"/>
            <w:shd w:val="clear" w:color="auto" w:fill="auto"/>
          </w:tcPr>
          <w:p w14:paraId="00691F72" w14:textId="0238B247" w:rsidR="00A270CE" w:rsidRPr="009626A3" w:rsidRDefault="00A270CE" w:rsidP="007C52F5">
            <w:pPr>
              <w:pStyle w:val="ListParagraph"/>
              <w:widowControl/>
              <w:autoSpaceDE/>
              <w:autoSpaceDN/>
              <w:ind w:left="0"/>
              <w:rPr>
                <w:rFonts w:ascii="Arial" w:hAnsi="Arial" w:cs="Arial"/>
                <w:b/>
                <w:bCs/>
              </w:rPr>
            </w:pPr>
            <w:r w:rsidRPr="009626A3">
              <w:rPr>
                <w:rFonts w:ascii="Arial" w:hAnsi="Arial" w:cs="Arial"/>
                <w:b/>
                <w:bCs/>
              </w:rPr>
              <w:t>5/10</w:t>
            </w:r>
          </w:p>
        </w:tc>
        <w:tc>
          <w:tcPr>
            <w:tcW w:w="5670" w:type="dxa"/>
            <w:shd w:val="clear" w:color="auto" w:fill="auto"/>
          </w:tcPr>
          <w:p w14:paraId="5BE7F602" w14:textId="3907A694" w:rsidR="00A270CE" w:rsidRPr="007C52F5" w:rsidRDefault="00A270CE" w:rsidP="007C52F5">
            <w:pPr>
              <w:widowControl/>
              <w:autoSpaceDE/>
              <w:autoSpaceDN/>
              <w:rPr>
                <w:rFonts w:ascii="Arial" w:hAnsi="Arial" w:cs="Arial"/>
              </w:rPr>
            </w:pPr>
          </w:p>
        </w:tc>
        <w:tc>
          <w:tcPr>
            <w:tcW w:w="1800" w:type="dxa"/>
            <w:shd w:val="clear" w:color="auto" w:fill="auto"/>
          </w:tcPr>
          <w:p w14:paraId="6CD5A143" w14:textId="77777777" w:rsidR="00A270CE" w:rsidRPr="007C52F5" w:rsidRDefault="00A270CE" w:rsidP="007C52F5">
            <w:pPr>
              <w:pStyle w:val="ListParagraph"/>
              <w:widowControl/>
              <w:autoSpaceDE/>
              <w:autoSpaceDN/>
              <w:ind w:left="0"/>
              <w:rPr>
                <w:rFonts w:ascii="Arial" w:hAnsi="Arial" w:cs="Arial"/>
                <w:bCs/>
              </w:rPr>
            </w:pPr>
          </w:p>
        </w:tc>
        <w:tc>
          <w:tcPr>
            <w:tcW w:w="2160" w:type="dxa"/>
            <w:shd w:val="clear" w:color="auto" w:fill="auto"/>
          </w:tcPr>
          <w:p w14:paraId="5A987D33" w14:textId="77777777" w:rsidR="00A270CE" w:rsidRPr="007C52F5" w:rsidRDefault="00A270CE" w:rsidP="007C52F5">
            <w:pPr>
              <w:pStyle w:val="ListParagraph"/>
              <w:widowControl/>
              <w:autoSpaceDE/>
              <w:autoSpaceDN/>
              <w:ind w:left="0"/>
              <w:rPr>
                <w:rFonts w:ascii="Arial" w:hAnsi="Arial" w:cs="Arial"/>
                <w:color w:val="000000"/>
              </w:rPr>
            </w:pPr>
          </w:p>
        </w:tc>
        <w:tc>
          <w:tcPr>
            <w:tcW w:w="1350" w:type="dxa"/>
            <w:shd w:val="clear" w:color="auto" w:fill="auto"/>
          </w:tcPr>
          <w:p w14:paraId="27080317" w14:textId="77777777" w:rsidR="00A270CE" w:rsidRPr="007C52F5" w:rsidRDefault="00A270CE" w:rsidP="007C52F5">
            <w:pPr>
              <w:pStyle w:val="ListParagraph"/>
              <w:widowControl/>
              <w:autoSpaceDE/>
              <w:autoSpaceDN/>
              <w:ind w:left="0"/>
              <w:rPr>
                <w:rFonts w:ascii="Arial" w:hAnsi="Arial" w:cs="Arial"/>
                <w:bCs/>
              </w:rPr>
            </w:pPr>
          </w:p>
        </w:tc>
        <w:tc>
          <w:tcPr>
            <w:tcW w:w="2430" w:type="dxa"/>
            <w:shd w:val="clear" w:color="auto" w:fill="auto"/>
          </w:tcPr>
          <w:p w14:paraId="796B62F7" w14:textId="5D32C79D" w:rsidR="00A270CE" w:rsidRDefault="00A270CE" w:rsidP="005B47DA">
            <w:pPr>
              <w:pStyle w:val="ListParagraph"/>
              <w:widowControl/>
              <w:autoSpaceDE/>
              <w:autoSpaceDN/>
              <w:ind w:left="0"/>
              <w:rPr>
                <w:rFonts w:ascii="Arial" w:hAnsi="Arial" w:cs="Arial"/>
                <w:bCs/>
              </w:rPr>
            </w:pPr>
            <w:r>
              <w:rPr>
                <w:rFonts w:ascii="Arial" w:hAnsi="Arial" w:cs="Arial"/>
                <w:bCs/>
              </w:rPr>
              <w:t xml:space="preserve">Final </w:t>
            </w:r>
            <w:r w:rsidR="005B47DA">
              <w:rPr>
                <w:rFonts w:ascii="Arial" w:hAnsi="Arial" w:cs="Arial"/>
                <w:bCs/>
              </w:rPr>
              <w:t>project</w:t>
            </w:r>
            <w:r>
              <w:rPr>
                <w:rFonts w:ascii="Arial" w:hAnsi="Arial" w:cs="Arial"/>
                <w:bCs/>
              </w:rPr>
              <w:t xml:space="preserve"> revisions</w:t>
            </w:r>
          </w:p>
        </w:tc>
      </w:tr>
    </w:tbl>
    <w:p w14:paraId="21701231" w14:textId="77777777" w:rsidR="00824E9D" w:rsidRPr="00824E9D" w:rsidRDefault="00824E9D" w:rsidP="00824E9D">
      <w:pPr>
        <w:widowControl/>
        <w:autoSpaceDE/>
        <w:autoSpaceDN/>
        <w:spacing w:line="276" w:lineRule="auto"/>
        <w:rPr>
          <w:rFonts w:ascii="Arial" w:hAnsi="Arial" w:cs="Arial"/>
          <w:b/>
          <w:color w:val="000000"/>
          <w:sz w:val="22"/>
          <w:szCs w:val="22"/>
        </w:rPr>
      </w:pPr>
    </w:p>
    <w:sectPr w:rsidR="00824E9D" w:rsidRPr="00824E9D" w:rsidSect="007C52F5">
      <w:pgSz w:w="15840" w:h="12240" w:orient="landscape"/>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4D802C" w14:textId="77777777" w:rsidR="009E420A" w:rsidRDefault="009E420A" w:rsidP="00684EB5">
      <w:r>
        <w:separator/>
      </w:r>
    </w:p>
  </w:endnote>
  <w:endnote w:type="continuationSeparator" w:id="0">
    <w:p w14:paraId="4D789085" w14:textId="77777777" w:rsidR="009E420A" w:rsidRDefault="009E420A" w:rsidP="00684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1D4D2" w14:textId="04B741AF" w:rsidR="000C0EB0" w:rsidRDefault="000C0EB0">
    <w:pPr>
      <w:pStyle w:val="Footer"/>
      <w:jc w:val="center"/>
    </w:pPr>
    <w:r>
      <w:fldChar w:fldCharType="begin"/>
    </w:r>
    <w:r>
      <w:instrText xml:space="preserve"> PAGE   \* MERGEFORMAT </w:instrText>
    </w:r>
    <w:r>
      <w:fldChar w:fldCharType="separate"/>
    </w:r>
    <w:r w:rsidR="009626A3">
      <w:rPr>
        <w:noProof/>
      </w:rPr>
      <w:t>1</w:t>
    </w:r>
    <w:r>
      <w:rPr>
        <w:noProof/>
      </w:rPr>
      <w:fldChar w:fldCharType="end"/>
    </w:r>
  </w:p>
  <w:p w14:paraId="57AE389B" w14:textId="77777777" w:rsidR="000C0EB0" w:rsidRDefault="000C0E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549832" w14:textId="77777777" w:rsidR="009E420A" w:rsidRDefault="009E420A" w:rsidP="00684EB5">
      <w:r>
        <w:separator/>
      </w:r>
    </w:p>
  </w:footnote>
  <w:footnote w:type="continuationSeparator" w:id="0">
    <w:p w14:paraId="53F36A3C" w14:textId="77777777" w:rsidR="009E420A" w:rsidRDefault="009E420A" w:rsidP="00684E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D0800" w14:textId="77777777" w:rsidR="000C0EB0" w:rsidRDefault="000C0EB0">
    <w:pPr>
      <w:pStyle w:val="Header"/>
    </w:pPr>
    <w:r w:rsidRPr="00FE048B">
      <w:rPr>
        <w:b/>
        <w:bCs/>
      </w:rPr>
      <w:tab/>
    </w:r>
    <w:r>
      <w:rPr>
        <w:b/>
        <w:bCs/>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E4064"/>
    <w:multiLevelType w:val="hybridMultilevel"/>
    <w:tmpl w:val="0AF83010"/>
    <w:lvl w:ilvl="0" w:tplc="66CC1838">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A10EC"/>
    <w:multiLevelType w:val="hybridMultilevel"/>
    <w:tmpl w:val="A028A8E6"/>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D437C0E"/>
    <w:multiLevelType w:val="hybridMultilevel"/>
    <w:tmpl w:val="63E25028"/>
    <w:lvl w:ilvl="0" w:tplc="C6D44DD0">
      <w:start w:val="1"/>
      <w:numFmt w:val="upperRoman"/>
      <w:lvlText w:val="%1."/>
      <w:lvlJc w:val="left"/>
      <w:pPr>
        <w:ind w:left="765" w:hanging="720"/>
      </w:pPr>
      <w:rPr>
        <w:rFonts w:hint="default"/>
      </w:rPr>
    </w:lvl>
    <w:lvl w:ilvl="1" w:tplc="D7BA959C">
      <w:start w:val="1"/>
      <w:numFmt w:val="decimal"/>
      <w:lvlText w:val="%2."/>
      <w:lvlJc w:val="left"/>
      <w:pPr>
        <w:ind w:left="3780" w:hanging="360"/>
      </w:pPr>
      <w:rPr>
        <w:rFonts w:hint="default"/>
        <w:b w:val="0"/>
        <w:bCs w:val="0"/>
        <w:color w:val="000000"/>
      </w:r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720"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3" w15:restartNumberingAfterBreak="0">
    <w:nsid w:val="105419A7"/>
    <w:multiLevelType w:val="hybridMultilevel"/>
    <w:tmpl w:val="8940F5B0"/>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27A76E31"/>
    <w:multiLevelType w:val="hybridMultilevel"/>
    <w:tmpl w:val="22B0023C"/>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38014D64"/>
    <w:multiLevelType w:val="hybridMultilevel"/>
    <w:tmpl w:val="E54E8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DA23DC"/>
    <w:multiLevelType w:val="hybridMultilevel"/>
    <w:tmpl w:val="73562A38"/>
    <w:lvl w:ilvl="0" w:tplc="86980BCA">
      <w:start w:val="6"/>
      <w:numFmt w:val="upperRoman"/>
      <w:lvlText w:val="%1."/>
      <w:lvlJc w:val="left"/>
      <w:pPr>
        <w:ind w:left="765"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3D65BA"/>
    <w:multiLevelType w:val="hybridMultilevel"/>
    <w:tmpl w:val="A20AE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2D2E07"/>
    <w:multiLevelType w:val="hybridMultilevel"/>
    <w:tmpl w:val="5B289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E7628D"/>
    <w:multiLevelType w:val="hybridMultilevel"/>
    <w:tmpl w:val="F134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1A44F1"/>
    <w:multiLevelType w:val="hybridMultilevel"/>
    <w:tmpl w:val="2F20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044ACE"/>
    <w:multiLevelType w:val="hybridMultilevel"/>
    <w:tmpl w:val="F4C281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2504C1"/>
    <w:multiLevelType w:val="hybridMultilevel"/>
    <w:tmpl w:val="001C92DE"/>
    <w:lvl w:ilvl="0" w:tplc="AD5C2C18">
      <w:start w:val="1"/>
      <w:numFmt w:val="bullet"/>
      <w:lvlText w:val=""/>
      <w:lvlJc w:val="left"/>
      <w:pPr>
        <w:ind w:left="720" w:hanging="360"/>
      </w:pPr>
      <w:rPr>
        <w:rFonts w:ascii="Symbol" w:hAnsi="Symbol" w:cs="Symbol" w:hint="default"/>
        <w:b/>
        <w:bCs/>
        <w:i w:val="0"/>
        <w:iCs w:val="0"/>
        <w:sz w:val="24"/>
        <w:szCs w:val="24"/>
        <w:effect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B857AF"/>
    <w:multiLevelType w:val="hybridMultilevel"/>
    <w:tmpl w:val="328CB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12"/>
  </w:num>
  <w:num w:numId="6">
    <w:abstractNumId w:val="6"/>
  </w:num>
  <w:num w:numId="7">
    <w:abstractNumId w:val="8"/>
  </w:num>
  <w:num w:numId="8">
    <w:abstractNumId w:val="11"/>
  </w:num>
  <w:num w:numId="9">
    <w:abstractNumId w:val="10"/>
  </w:num>
  <w:num w:numId="10">
    <w:abstractNumId w:val="9"/>
  </w:num>
  <w:num w:numId="11">
    <w:abstractNumId w:val="13"/>
  </w:num>
  <w:num w:numId="12">
    <w:abstractNumId w:val="7"/>
  </w:num>
  <w:num w:numId="13">
    <w:abstractNumId w:val="5"/>
  </w:num>
  <w:num w:numId="14">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hideSpellingErrors/>
  <w:hideGrammaticalErrors/>
  <w:proofState w:spelling="clean" w:grammar="clean"/>
  <w:defaultTabStop w:val="720"/>
  <w:doNotHyphenateCaps/>
  <w:drawingGridHorizontalSpacing w:val="10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2D46B2"/>
    <w:rsid w:val="00000704"/>
    <w:rsid w:val="00000CEC"/>
    <w:rsid w:val="00002CC4"/>
    <w:rsid w:val="00002FA8"/>
    <w:rsid w:val="00003F14"/>
    <w:rsid w:val="000041D4"/>
    <w:rsid w:val="000103C5"/>
    <w:rsid w:val="00010660"/>
    <w:rsid w:val="00012D96"/>
    <w:rsid w:val="00014E7E"/>
    <w:rsid w:val="00015A74"/>
    <w:rsid w:val="00022844"/>
    <w:rsid w:val="00022B25"/>
    <w:rsid w:val="000272D5"/>
    <w:rsid w:val="00030BFC"/>
    <w:rsid w:val="00032A55"/>
    <w:rsid w:val="00034248"/>
    <w:rsid w:val="000354C2"/>
    <w:rsid w:val="00036BCE"/>
    <w:rsid w:val="00037029"/>
    <w:rsid w:val="00037FF3"/>
    <w:rsid w:val="00042753"/>
    <w:rsid w:val="00047893"/>
    <w:rsid w:val="000523FF"/>
    <w:rsid w:val="00052BDB"/>
    <w:rsid w:val="00052C40"/>
    <w:rsid w:val="00054171"/>
    <w:rsid w:val="00055920"/>
    <w:rsid w:val="00057137"/>
    <w:rsid w:val="000574FE"/>
    <w:rsid w:val="00057B82"/>
    <w:rsid w:val="000600EE"/>
    <w:rsid w:val="00060BAC"/>
    <w:rsid w:val="00062363"/>
    <w:rsid w:val="00062945"/>
    <w:rsid w:val="0006441D"/>
    <w:rsid w:val="000644D4"/>
    <w:rsid w:val="00066B6A"/>
    <w:rsid w:val="00067FE2"/>
    <w:rsid w:val="00070318"/>
    <w:rsid w:val="0007180B"/>
    <w:rsid w:val="00073768"/>
    <w:rsid w:val="00075A0A"/>
    <w:rsid w:val="000760AF"/>
    <w:rsid w:val="000806AC"/>
    <w:rsid w:val="00080870"/>
    <w:rsid w:val="00080972"/>
    <w:rsid w:val="00090617"/>
    <w:rsid w:val="00091436"/>
    <w:rsid w:val="000943A6"/>
    <w:rsid w:val="00097171"/>
    <w:rsid w:val="0009783B"/>
    <w:rsid w:val="000A0D69"/>
    <w:rsid w:val="000A13C5"/>
    <w:rsid w:val="000A13E1"/>
    <w:rsid w:val="000A4C05"/>
    <w:rsid w:val="000A4DF9"/>
    <w:rsid w:val="000A6A38"/>
    <w:rsid w:val="000A7285"/>
    <w:rsid w:val="000A7F44"/>
    <w:rsid w:val="000B0E56"/>
    <w:rsid w:val="000B1D34"/>
    <w:rsid w:val="000B229D"/>
    <w:rsid w:val="000B444D"/>
    <w:rsid w:val="000C0EB0"/>
    <w:rsid w:val="000C141E"/>
    <w:rsid w:val="000C796A"/>
    <w:rsid w:val="000D13EE"/>
    <w:rsid w:val="000D5AC9"/>
    <w:rsid w:val="000D6EAA"/>
    <w:rsid w:val="000E0739"/>
    <w:rsid w:val="000E1E11"/>
    <w:rsid w:val="000E50FD"/>
    <w:rsid w:val="000E7682"/>
    <w:rsid w:val="000F72A3"/>
    <w:rsid w:val="00101731"/>
    <w:rsid w:val="0010355D"/>
    <w:rsid w:val="00104E94"/>
    <w:rsid w:val="00106011"/>
    <w:rsid w:val="00110E0B"/>
    <w:rsid w:val="00114F77"/>
    <w:rsid w:val="001236BE"/>
    <w:rsid w:val="00127511"/>
    <w:rsid w:val="00127BED"/>
    <w:rsid w:val="00134928"/>
    <w:rsid w:val="0013555B"/>
    <w:rsid w:val="00136EB8"/>
    <w:rsid w:val="00141C5F"/>
    <w:rsid w:val="00143C16"/>
    <w:rsid w:val="00145A3A"/>
    <w:rsid w:val="00151A1C"/>
    <w:rsid w:val="00151EDF"/>
    <w:rsid w:val="0015329A"/>
    <w:rsid w:val="001535F2"/>
    <w:rsid w:val="00155A20"/>
    <w:rsid w:val="00155AA8"/>
    <w:rsid w:val="0015700B"/>
    <w:rsid w:val="00160A84"/>
    <w:rsid w:val="00160E26"/>
    <w:rsid w:val="00164B30"/>
    <w:rsid w:val="001663A1"/>
    <w:rsid w:val="00166658"/>
    <w:rsid w:val="00166D1F"/>
    <w:rsid w:val="001673E9"/>
    <w:rsid w:val="0017065C"/>
    <w:rsid w:val="0017128E"/>
    <w:rsid w:val="00171CFA"/>
    <w:rsid w:val="00172468"/>
    <w:rsid w:val="0017262E"/>
    <w:rsid w:val="001749E4"/>
    <w:rsid w:val="00175D6D"/>
    <w:rsid w:val="00182065"/>
    <w:rsid w:val="00182AF8"/>
    <w:rsid w:val="00183E8E"/>
    <w:rsid w:val="0018485A"/>
    <w:rsid w:val="001849DD"/>
    <w:rsid w:val="00187933"/>
    <w:rsid w:val="00190F60"/>
    <w:rsid w:val="00192B20"/>
    <w:rsid w:val="001965A5"/>
    <w:rsid w:val="00197468"/>
    <w:rsid w:val="00197801"/>
    <w:rsid w:val="001A0222"/>
    <w:rsid w:val="001A74F5"/>
    <w:rsid w:val="001B0CCB"/>
    <w:rsid w:val="001B14EC"/>
    <w:rsid w:val="001B1806"/>
    <w:rsid w:val="001B47C2"/>
    <w:rsid w:val="001B7224"/>
    <w:rsid w:val="001C0E67"/>
    <w:rsid w:val="001C2665"/>
    <w:rsid w:val="001C298D"/>
    <w:rsid w:val="001C3667"/>
    <w:rsid w:val="001C3981"/>
    <w:rsid w:val="001C688F"/>
    <w:rsid w:val="001C6A17"/>
    <w:rsid w:val="001C6F05"/>
    <w:rsid w:val="001D0425"/>
    <w:rsid w:val="001D66B4"/>
    <w:rsid w:val="001D6FEC"/>
    <w:rsid w:val="001E2A0F"/>
    <w:rsid w:val="001E5559"/>
    <w:rsid w:val="001F041E"/>
    <w:rsid w:val="001F0F8C"/>
    <w:rsid w:val="001F7702"/>
    <w:rsid w:val="001F7866"/>
    <w:rsid w:val="002002AA"/>
    <w:rsid w:val="002028F8"/>
    <w:rsid w:val="00202E20"/>
    <w:rsid w:val="00205901"/>
    <w:rsid w:val="00206003"/>
    <w:rsid w:val="002079BE"/>
    <w:rsid w:val="00207E09"/>
    <w:rsid w:val="00210F30"/>
    <w:rsid w:val="00214BFB"/>
    <w:rsid w:val="002233C2"/>
    <w:rsid w:val="0022682F"/>
    <w:rsid w:val="0022792B"/>
    <w:rsid w:val="002339FC"/>
    <w:rsid w:val="002408FB"/>
    <w:rsid w:val="0024122D"/>
    <w:rsid w:val="002441EA"/>
    <w:rsid w:val="00247B02"/>
    <w:rsid w:val="00250CB0"/>
    <w:rsid w:val="00253E21"/>
    <w:rsid w:val="00256FEA"/>
    <w:rsid w:val="00257EBD"/>
    <w:rsid w:val="00262766"/>
    <w:rsid w:val="00264572"/>
    <w:rsid w:val="00264BEF"/>
    <w:rsid w:val="002661F4"/>
    <w:rsid w:val="002705D5"/>
    <w:rsid w:val="002717E7"/>
    <w:rsid w:val="00275486"/>
    <w:rsid w:val="002768EC"/>
    <w:rsid w:val="0027722C"/>
    <w:rsid w:val="00277438"/>
    <w:rsid w:val="002776D5"/>
    <w:rsid w:val="0028079B"/>
    <w:rsid w:val="0028335C"/>
    <w:rsid w:val="00283509"/>
    <w:rsid w:val="0028730B"/>
    <w:rsid w:val="00287A16"/>
    <w:rsid w:val="00287A6B"/>
    <w:rsid w:val="00292581"/>
    <w:rsid w:val="00294562"/>
    <w:rsid w:val="00295D43"/>
    <w:rsid w:val="00296DFA"/>
    <w:rsid w:val="002A069B"/>
    <w:rsid w:val="002A0E8B"/>
    <w:rsid w:val="002A599B"/>
    <w:rsid w:val="002A5F4D"/>
    <w:rsid w:val="002A7479"/>
    <w:rsid w:val="002B382A"/>
    <w:rsid w:val="002B3FCD"/>
    <w:rsid w:val="002B4099"/>
    <w:rsid w:val="002B4534"/>
    <w:rsid w:val="002B6B33"/>
    <w:rsid w:val="002B7482"/>
    <w:rsid w:val="002B7F17"/>
    <w:rsid w:val="002C3A91"/>
    <w:rsid w:val="002C4CAB"/>
    <w:rsid w:val="002C4F0A"/>
    <w:rsid w:val="002C50AE"/>
    <w:rsid w:val="002C5CEC"/>
    <w:rsid w:val="002C669A"/>
    <w:rsid w:val="002D0420"/>
    <w:rsid w:val="002D07A1"/>
    <w:rsid w:val="002D0B49"/>
    <w:rsid w:val="002D2D46"/>
    <w:rsid w:val="002D46B2"/>
    <w:rsid w:val="002D76A3"/>
    <w:rsid w:val="002E00A3"/>
    <w:rsid w:val="002E1DA0"/>
    <w:rsid w:val="002E47E1"/>
    <w:rsid w:val="002E4AE8"/>
    <w:rsid w:val="002E6864"/>
    <w:rsid w:val="002E7D4C"/>
    <w:rsid w:val="002F003E"/>
    <w:rsid w:val="002F1E05"/>
    <w:rsid w:val="002F1E2E"/>
    <w:rsid w:val="002F1E39"/>
    <w:rsid w:val="002F4CAA"/>
    <w:rsid w:val="002F51C4"/>
    <w:rsid w:val="002F5349"/>
    <w:rsid w:val="002F5547"/>
    <w:rsid w:val="002F7EF7"/>
    <w:rsid w:val="0030586C"/>
    <w:rsid w:val="00306E48"/>
    <w:rsid w:val="00312B45"/>
    <w:rsid w:val="00313DA5"/>
    <w:rsid w:val="00313F43"/>
    <w:rsid w:val="00314E12"/>
    <w:rsid w:val="00322C4C"/>
    <w:rsid w:val="00322CD5"/>
    <w:rsid w:val="00323033"/>
    <w:rsid w:val="0032312A"/>
    <w:rsid w:val="00326476"/>
    <w:rsid w:val="00327268"/>
    <w:rsid w:val="003311CF"/>
    <w:rsid w:val="00331E56"/>
    <w:rsid w:val="003349AC"/>
    <w:rsid w:val="00334BB1"/>
    <w:rsid w:val="00337469"/>
    <w:rsid w:val="00342127"/>
    <w:rsid w:val="003451DF"/>
    <w:rsid w:val="00347752"/>
    <w:rsid w:val="00350140"/>
    <w:rsid w:val="00351324"/>
    <w:rsid w:val="003538EC"/>
    <w:rsid w:val="00355B7B"/>
    <w:rsid w:val="00356FF1"/>
    <w:rsid w:val="00360057"/>
    <w:rsid w:val="0036344E"/>
    <w:rsid w:val="00364CE2"/>
    <w:rsid w:val="00370AEF"/>
    <w:rsid w:val="003728D4"/>
    <w:rsid w:val="00375B83"/>
    <w:rsid w:val="00377B8E"/>
    <w:rsid w:val="00381756"/>
    <w:rsid w:val="00383DF1"/>
    <w:rsid w:val="00385233"/>
    <w:rsid w:val="003868B6"/>
    <w:rsid w:val="00387507"/>
    <w:rsid w:val="003908F4"/>
    <w:rsid w:val="003916D7"/>
    <w:rsid w:val="00391827"/>
    <w:rsid w:val="00392F13"/>
    <w:rsid w:val="00393484"/>
    <w:rsid w:val="00394721"/>
    <w:rsid w:val="0039494B"/>
    <w:rsid w:val="0039575E"/>
    <w:rsid w:val="00397716"/>
    <w:rsid w:val="003A628A"/>
    <w:rsid w:val="003A6599"/>
    <w:rsid w:val="003A67D0"/>
    <w:rsid w:val="003A79E5"/>
    <w:rsid w:val="003B0F4C"/>
    <w:rsid w:val="003B1FC6"/>
    <w:rsid w:val="003B5349"/>
    <w:rsid w:val="003C051B"/>
    <w:rsid w:val="003C34D2"/>
    <w:rsid w:val="003C483F"/>
    <w:rsid w:val="003C5118"/>
    <w:rsid w:val="003C52A9"/>
    <w:rsid w:val="003C61DD"/>
    <w:rsid w:val="003C621B"/>
    <w:rsid w:val="003D4FF8"/>
    <w:rsid w:val="003D54A7"/>
    <w:rsid w:val="003D55A0"/>
    <w:rsid w:val="003D6D9C"/>
    <w:rsid w:val="003E0EC5"/>
    <w:rsid w:val="003E21FB"/>
    <w:rsid w:val="003E32DD"/>
    <w:rsid w:val="003E4046"/>
    <w:rsid w:val="003F13FC"/>
    <w:rsid w:val="003F191D"/>
    <w:rsid w:val="003F47F3"/>
    <w:rsid w:val="003F795B"/>
    <w:rsid w:val="0040101F"/>
    <w:rsid w:val="00411432"/>
    <w:rsid w:val="0041438C"/>
    <w:rsid w:val="004153AA"/>
    <w:rsid w:val="004156ED"/>
    <w:rsid w:val="00415AAE"/>
    <w:rsid w:val="004173E8"/>
    <w:rsid w:val="00426E42"/>
    <w:rsid w:val="004310E0"/>
    <w:rsid w:val="004323BA"/>
    <w:rsid w:val="0043472A"/>
    <w:rsid w:val="00440E19"/>
    <w:rsid w:val="0044183D"/>
    <w:rsid w:val="004431F0"/>
    <w:rsid w:val="00444522"/>
    <w:rsid w:val="00451C59"/>
    <w:rsid w:val="00452A4B"/>
    <w:rsid w:val="0045368D"/>
    <w:rsid w:val="00453C88"/>
    <w:rsid w:val="0045656C"/>
    <w:rsid w:val="00462540"/>
    <w:rsid w:val="00462A32"/>
    <w:rsid w:val="00472291"/>
    <w:rsid w:val="00473491"/>
    <w:rsid w:val="00475A64"/>
    <w:rsid w:val="00476A24"/>
    <w:rsid w:val="00481D39"/>
    <w:rsid w:val="00482212"/>
    <w:rsid w:val="00483725"/>
    <w:rsid w:val="004841E7"/>
    <w:rsid w:val="0048660F"/>
    <w:rsid w:val="00486706"/>
    <w:rsid w:val="00491088"/>
    <w:rsid w:val="00491B7B"/>
    <w:rsid w:val="0049239C"/>
    <w:rsid w:val="00494DBE"/>
    <w:rsid w:val="00495D70"/>
    <w:rsid w:val="004971D6"/>
    <w:rsid w:val="004A013B"/>
    <w:rsid w:val="004A02A0"/>
    <w:rsid w:val="004A121D"/>
    <w:rsid w:val="004A31AC"/>
    <w:rsid w:val="004A5A04"/>
    <w:rsid w:val="004A7CE6"/>
    <w:rsid w:val="004B5A76"/>
    <w:rsid w:val="004B7A6F"/>
    <w:rsid w:val="004C2508"/>
    <w:rsid w:val="004C2E17"/>
    <w:rsid w:val="004D24E5"/>
    <w:rsid w:val="004D3132"/>
    <w:rsid w:val="004D46E2"/>
    <w:rsid w:val="004D5311"/>
    <w:rsid w:val="004D62A3"/>
    <w:rsid w:val="004D692B"/>
    <w:rsid w:val="004D6B18"/>
    <w:rsid w:val="004D77B8"/>
    <w:rsid w:val="004D7E83"/>
    <w:rsid w:val="004E171D"/>
    <w:rsid w:val="004E17E0"/>
    <w:rsid w:val="004E1E46"/>
    <w:rsid w:val="004E351A"/>
    <w:rsid w:val="004E37D7"/>
    <w:rsid w:val="004E3886"/>
    <w:rsid w:val="004E394A"/>
    <w:rsid w:val="004E4434"/>
    <w:rsid w:val="004E5B86"/>
    <w:rsid w:val="004E6012"/>
    <w:rsid w:val="004E6890"/>
    <w:rsid w:val="004F0095"/>
    <w:rsid w:val="004F0F0D"/>
    <w:rsid w:val="004F5888"/>
    <w:rsid w:val="004F5CCC"/>
    <w:rsid w:val="004F7C4F"/>
    <w:rsid w:val="004F7D47"/>
    <w:rsid w:val="004F7EED"/>
    <w:rsid w:val="00500191"/>
    <w:rsid w:val="00502EBE"/>
    <w:rsid w:val="00503B11"/>
    <w:rsid w:val="005048A5"/>
    <w:rsid w:val="00504D12"/>
    <w:rsid w:val="00505FEE"/>
    <w:rsid w:val="00511C78"/>
    <w:rsid w:val="005125BE"/>
    <w:rsid w:val="00512B40"/>
    <w:rsid w:val="00514B4D"/>
    <w:rsid w:val="00521AA7"/>
    <w:rsid w:val="00523FF6"/>
    <w:rsid w:val="005252F5"/>
    <w:rsid w:val="005332ED"/>
    <w:rsid w:val="00534034"/>
    <w:rsid w:val="00534058"/>
    <w:rsid w:val="00541593"/>
    <w:rsid w:val="00541A7A"/>
    <w:rsid w:val="00543C66"/>
    <w:rsid w:val="00544185"/>
    <w:rsid w:val="00546C9C"/>
    <w:rsid w:val="0055315F"/>
    <w:rsid w:val="0055329B"/>
    <w:rsid w:val="005554A4"/>
    <w:rsid w:val="00555E39"/>
    <w:rsid w:val="00556658"/>
    <w:rsid w:val="00557029"/>
    <w:rsid w:val="00561845"/>
    <w:rsid w:val="00570268"/>
    <w:rsid w:val="00572349"/>
    <w:rsid w:val="00572B44"/>
    <w:rsid w:val="0057509F"/>
    <w:rsid w:val="00580C5F"/>
    <w:rsid w:val="00581F78"/>
    <w:rsid w:val="00586452"/>
    <w:rsid w:val="0058705D"/>
    <w:rsid w:val="005921C0"/>
    <w:rsid w:val="005921EB"/>
    <w:rsid w:val="005935E8"/>
    <w:rsid w:val="00594E2F"/>
    <w:rsid w:val="005A1F3A"/>
    <w:rsid w:val="005A2485"/>
    <w:rsid w:val="005A3045"/>
    <w:rsid w:val="005A3468"/>
    <w:rsid w:val="005A3F38"/>
    <w:rsid w:val="005A4A60"/>
    <w:rsid w:val="005A603C"/>
    <w:rsid w:val="005B1F30"/>
    <w:rsid w:val="005B303C"/>
    <w:rsid w:val="005B38F6"/>
    <w:rsid w:val="005B47DA"/>
    <w:rsid w:val="005C4E6A"/>
    <w:rsid w:val="005C5E15"/>
    <w:rsid w:val="005D78A4"/>
    <w:rsid w:val="005E4CDC"/>
    <w:rsid w:val="005E4ED7"/>
    <w:rsid w:val="005E5CBD"/>
    <w:rsid w:val="005F08AC"/>
    <w:rsid w:val="005F0F2B"/>
    <w:rsid w:val="005F10D7"/>
    <w:rsid w:val="005F1A02"/>
    <w:rsid w:val="005F27F5"/>
    <w:rsid w:val="005F28E3"/>
    <w:rsid w:val="005F7486"/>
    <w:rsid w:val="00601276"/>
    <w:rsid w:val="006018F2"/>
    <w:rsid w:val="0060205B"/>
    <w:rsid w:val="00607860"/>
    <w:rsid w:val="00614424"/>
    <w:rsid w:val="0061479D"/>
    <w:rsid w:val="00617219"/>
    <w:rsid w:val="00617472"/>
    <w:rsid w:val="00621568"/>
    <w:rsid w:val="006237A7"/>
    <w:rsid w:val="00624202"/>
    <w:rsid w:val="00624800"/>
    <w:rsid w:val="00624B14"/>
    <w:rsid w:val="00637ED4"/>
    <w:rsid w:val="00640397"/>
    <w:rsid w:val="006422EC"/>
    <w:rsid w:val="00643265"/>
    <w:rsid w:val="006432DB"/>
    <w:rsid w:val="006446D1"/>
    <w:rsid w:val="0064475E"/>
    <w:rsid w:val="0064489C"/>
    <w:rsid w:val="006449E5"/>
    <w:rsid w:val="00644AF4"/>
    <w:rsid w:val="00644D81"/>
    <w:rsid w:val="00647CD0"/>
    <w:rsid w:val="00651E92"/>
    <w:rsid w:val="006570DB"/>
    <w:rsid w:val="006626D0"/>
    <w:rsid w:val="00665DFA"/>
    <w:rsid w:val="0066717D"/>
    <w:rsid w:val="00672657"/>
    <w:rsid w:val="0067319D"/>
    <w:rsid w:val="0067348D"/>
    <w:rsid w:val="00674ABF"/>
    <w:rsid w:val="00676B0C"/>
    <w:rsid w:val="0067715C"/>
    <w:rsid w:val="00680FAD"/>
    <w:rsid w:val="00684BF9"/>
    <w:rsid w:val="00684C6E"/>
    <w:rsid w:val="00684EB5"/>
    <w:rsid w:val="006870F3"/>
    <w:rsid w:val="0069678E"/>
    <w:rsid w:val="006A0478"/>
    <w:rsid w:val="006A052B"/>
    <w:rsid w:val="006A0AAA"/>
    <w:rsid w:val="006A105B"/>
    <w:rsid w:val="006A178F"/>
    <w:rsid w:val="006A1CF0"/>
    <w:rsid w:val="006A3FD8"/>
    <w:rsid w:val="006A649B"/>
    <w:rsid w:val="006A6CF9"/>
    <w:rsid w:val="006A7BE2"/>
    <w:rsid w:val="006B0268"/>
    <w:rsid w:val="006B14FE"/>
    <w:rsid w:val="006B3CDE"/>
    <w:rsid w:val="006B4BDD"/>
    <w:rsid w:val="006B5304"/>
    <w:rsid w:val="006B66FA"/>
    <w:rsid w:val="006B6F4A"/>
    <w:rsid w:val="006C0738"/>
    <w:rsid w:val="006C42F5"/>
    <w:rsid w:val="006D46BF"/>
    <w:rsid w:val="006D5407"/>
    <w:rsid w:val="006D558D"/>
    <w:rsid w:val="006D56F7"/>
    <w:rsid w:val="006D74F2"/>
    <w:rsid w:val="006D76A4"/>
    <w:rsid w:val="006D7F3E"/>
    <w:rsid w:val="006E0C48"/>
    <w:rsid w:val="006E1CEE"/>
    <w:rsid w:val="006E2D73"/>
    <w:rsid w:val="006E3A9B"/>
    <w:rsid w:val="006E3EA1"/>
    <w:rsid w:val="006F6A17"/>
    <w:rsid w:val="00700069"/>
    <w:rsid w:val="007026E8"/>
    <w:rsid w:val="00704247"/>
    <w:rsid w:val="00706A8C"/>
    <w:rsid w:val="007075CC"/>
    <w:rsid w:val="00710CB6"/>
    <w:rsid w:val="0071392E"/>
    <w:rsid w:val="007153D1"/>
    <w:rsid w:val="00716405"/>
    <w:rsid w:val="007172C8"/>
    <w:rsid w:val="00717766"/>
    <w:rsid w:val="00726768"/>
    <w:rsid w:val="0073057F"/>
    <w:rsid w:val="00731130"/>
    <w:rsid w:val="00733DD9"/>
    <w:rsid w:val="00734AB9"/>
    <w:rsid w:val="00735694"/>
    <w:rsid w:val="00740A9D"/>
    <w:rsid w:val="007411D8"/>
    <w:rsid w:val="00745255"/>
    <w:rsid w:val="007468C1"/>
    <w:rsid w:val="00752188"/>
    <w:rsid w:val="00755328"/>
    <w:rsid w:val="00760A19"/>
    <w:rsid w:val="0076147A"/>
    <w:rsid w:val="00761C60"/>
    <w:rsid w:val="0076364F"/>
    <w:rsid w:val="007650F4"/>
    <w:rsid w:val="00765E58"/>
    <w:rsid w:val="00770F40"/>
    <w:rsid w:val="0078243B"/>
    <w:rsid w:val="00783415"/>
    <w:rsid w:val="00784884"/>
    <w:rsid w:val="00785420"/>
    <w:rsid w:val="007858A3"/>
    <w:rsid w:val="007869CD"/>
    <w:rsid w:val="007942BC"/>
    <w:rsid w:val="00796550"/>
    <w:rsid w:val="00797D96"/>
    <w:rsid w:val="007A0EA7"/>
    <w:rsid w:val="007A1453"/>
    <w:rsid w:val="007A1665"/>
    <w:rsid w:val="007B0728"/>
    <w:rsid w:val="007B2E4F"/>
    <w:rsid w:val="007B3F53"/>
    <w:rsid w:val="007B51E2"/>
    <w:rsid w:val="007B593B"/>
    <w:rsid w:val="007B62FB"/>
    <w:rsid w:val="007B72F2"/>
    <w:rsid w:val="007C0183"/>
    <w:rsid w:val="007C0E6D"/>
    <w:rsid w:val="007C52F5"/>
    <w:rsid w:val="007C6F2D"/>
    <w:rsid w:val="007C7225"/>
    <w:rsid w:val="007D0EC0"/>
    <w:rsid w:val="007D2597"/>
    <w:rsid w:val="007D25F6"/>
    <w:rsid w:val="007D2E93"/>
    <w:rsid w:val="007D395F"/>
    <w:rsid w:val="007D5D7B"/>
    <w:rsid w:val="007D728E"/>
    <w:rsid w:val="007E116A"/>
    <w:rsid w:val="007E11E3"/>
    <w:rsid w:val="007E1843"/>
    <w:rsid w:val="007E2065"/>
    <w:rsid w:val="007E2217"/>
    <w:rsid w:val="007E337E"/>
    <w:rsid w:val="007E47C5"/>
    <w:rsid w:val="007E487A"/>
    <w:rsid w:val="007E533B"/>
    <w:rsid w:val="007E58AC"/>
    <w:rsid w:val="007E6DD1"/>
    <w:rsid w:val="007E737E"/>
    <w:rsid w:val="007F189C"/>
    <w:rsid w:val="007F27D1"/>
    <w:rsid w:val="007F6BFE"/>
    <w:rsid w:val="007F6D45"/>
    <w:rsid w:val="00810CED"/>
    <w:rsid w:val="008121C9"/>
    <w:rsid w:val="00813770"/>
    <w:rsid w:val="008153C2"/>
    <w:rsid w:val="008158E9"/>
    <w:rsid w:val="00816C92"/>
    <w:rsid w:val="00817E60"/>
    <w:rsid w:val="00817EC3"/>
    <w:rsid w:val="008210DF"/>
    <w:rsid w:val="00821373"/>
    <w:rsid w:val="00822C96"/>
    <w:rsid w:val="00822FC3"/>
    <w:rsid w:val="008232EB"/>
    <w:rsid w:val="008241C4"/>
    <w:rsid w:val="00824E9D"/>
    <w:rsid w:val="00825116"/>
    <w:rsid w:val="00825E0C"/>
    <w:rsid w:val="008316DD"/>
    <w:rsid w:val="00831B63"/>
    <w:rsid w:val="00835964"/>
    <w:rsid w:val="00836274"/>
    <w:rsid w:val="008365B6"/>
    <w:rsid w:val="00836882"/>
    <w:rsid w:val="00836E16"/>
    <w:rsid w:val="00840BE5"/>
    <w:rsid w:val="0084540A"/>
    <w:rsid w:val="0085038B"/>
    <w:rsid w:val="0085056F"/>
    <w:rsid w:val="00853C8D"/>
    <w:rsid w:val="00856384"/>
    <w:rsid w:val="0086397A"/>
    <w:rsid w:val="00863D34"/>
    <w:rsid w:val="00864A3C"/>
    <w:rsid w:val="00871DC9"/>
    <w:rsid w:val="008721E3"/>
    <w:rsid w:val="00873685"/>
    <w:rsid w:val="0087451E"/>
    <w:rsid w:val="0087469D"/>
    <w:rsid w:val="0087515C"/>
    <w:rsid w:val="008770C1"/>
    <w:rsid w:val="00877903"/>
    <w:rsid w:val="00883844"/>
    <w:rsid w:val="00883DC3"/>
    <w:rsid w:val="00887254"/>
    <w:rsid w:val="0089051F"/>
    <w:rsid w:val="00895F84"/>
    <w:rsid w:val="00896AE5"/>
    <w:rsid w:val="008A2416"/>
    <w:rsid w:val="008A2982"/>
    <w:rsid w:val="008A49D4"/>
    <w:rsid w:val="008B1A75"/>
    <w:rsid w:val="008B34BB"/>
    <w:rsid w:val="008B69D2"/>
    <w:rsid w:val="008B6BA3"/>
    <w:rsid w:val="008C14A8"/>
    <w:rsid w:val="008C16E1"/>
    <w:rsid w:val="008C19FD"/>
    <w:rsid w:val="008C282F"/>
    <w:rsid w:val="008C292A"/>
    <w:rsid w:val="008C2B5C"/>
    <w:rsid w:val="008D1241"/>
    <w:rsid w:val="008D227B"/>
    <w:rsid w:val="008D3A11"/>
    <w:rsid w:val="008D7E08"/>
    <w:rsid w:val="008E0EB8"/>
    <w:rsid w:val="008E15B2"/>
    <w:rsid w:val="008E4712"/>
    <w:rsid w:val="008E4AA4"/>
    <w:rsid w:val="008E5CDC"/>
    <w:rsid w:val="008E6A46"/>
    <w:rsid w:val="008F2077"/>
    <w:rsid w:val="008F45EE"/>
    <w:rsid w:val="008F46E0"/>
    <w:rsid w:val="008F64E9"/>
    <w:rsid w:val="008F665C"/>
    <w:rsid w:val="008F74D9"/>
    <w:rsid w:val="008F7B37"/>
    <w:rsid w:val="0090171B"/>
    <w:rsid w:val="00904A7A"/>
    <w:rsid w:val="0090748A"/>
    <w:rsid w:val="009076FE"/>
    <w:rsid w:val="00912964"/>
    <w:rsid w:val="00912AAC"/>
    <w:rsid w:val="00913DDB"/>
    <w:rsid w:val="00914560"/>
    <w:rsid w:val="00915AA8"/>
    <w:rsid w:val="00917496"/>
    <w:rsid w:val="009207DE"/>
    <w:rsid w:val="009222D4"/>
    <w:rsid w:val="00925EFC"/>
    <w:rsid w:val="00932A7C"/>
    <w:rsid w:val="00932B4E"/>
    <w:rsid w:val="00936BB6"/>
    <w:rsid w:val="00941185"/>
    <w:rsid w:val="00946ABC"/>
    <w:rsid w:val="00947698"/>
    <w:rsid w:val="0095257F"/>
    <w:rsid w:val="00954B1E"/>
    <w:rsid w:val="00955CAB"/>
    <w:rsid w:val="009575ED"/>
    <w:rsid w:val="009626A3"/>
    <w:rsid w:val="00963BEB"/>
    <w:rsid w:val="00970B49"/>
    <w:rsid w:val="0097181D"/>
    <w:rsid w:val="00984151"/>
    <w:rsid w:val="00986B97"/>
    <w:rsid w:val="009A1496"/>
    <w:rsid w:val="009A3169"/>
    <w:rsid w:val="009A37B0"/>
    <w:rsid w:val="009A3859"/>
    <w:rsid w:val="009A5CBA"/>
    <w:rsid w:val="009B0E98"/>
    <w:rsid w:val="009B1172"/>
    <w:rsid w:val="009B2BF6"/>
    <w:rsid w:val="009B4049"/>
    <w:rsid w:val="009B41F5"/>
    <w:rsid w:val="009C0216"/>
    <w:rsid w:val="009C4169"/>
    <w:rsid w:val="009C58F3"/>
    <w:rsid w:val="009C6CBB"/>
    <w:rsid w:val="009D104B"/>
    <w:rsid w:val="009D1C0B"/>
    <w:rsid w:val="009D31B9"/>
    <w:rsid w:val="009D3B3D"/>
    <w:rsid w:val="009D3C31"/>
    <w:rsid w:val="009D5597"/>
    <w:rsid w:val="009D57F3"/>
    <w:rsid w:val="009D7C0D"/>
    <w:rsid w:val="009E1261"/>
    <w:rsid w:val="009E247E"/>
    <w:rsid w:val="009E2618"/>
    <w:rsid w:val="009E420A"/>
    <w:rsid w:val="009E691F"/>
    <w:rsid w:val="009E6FA2"/>
    <w:rsid w:val="009E76C0"/>
    <w:rsid w:val="009F101E"/>
    <w:rsid w:val="009F53DA"/>
    <w:rsid w:val="009F5C66"/>
    <w:rsid w:val="00A020F3"/>
    <w:rsid w:val="00A07354"/>
    <w:rsid w:val="00A07D7C"/>
    <w:rsid w:val="00A108FE"/>
    <w:rsid w:val="00A113B5"/>
    <w:rsid w:val="00A138D6"/>
    <w:rsid w:val="00A14D3F"/>
    <w:rsid w:val="00A20460"/>
    <w:rsid w:val="00A21CF2"/>
    <w:rsid w:val="00A21EE4"/>
    <w:rsid w:val="00A245FC"/>
    <w:rsid w:val="00A26239"/>
    <w:rsid w:val="00A263D2"/>
    <w:rsid w:val="00A270CE"/>
    <w:rsid w:val="00A30FBC"/>
    <w:rsid w:val="00A34BD0"/>
    <w:rsid w:val="00A357E8"/>
    <w:rsid w:val="00A370D8"/>
    <w:rsid w:val="00A415D0"/>
    <w:rsid w:val="00A4229D"/>
    <w:rsid w:val="00A42B6B"/>
    <w:rsid w:val="00A44944"/>
    <w:rsid w:val="00A53202"/>
    <w:rsid w:val="00A60472"/>
    <w:rsid w:val="00A61441"/>
    <w:rsid w:val="00A61936"/>
    <w:rsid w:val="00A6382F"/>
    <w:rsid w:val="00A70B36"/>
    <w:rsid w:val="00A739FC"/>
    <w:rsid w:val="00A763AF"/>
    <w:rsid w:val="00A776F5"/>
    <w:rsid w:val="00A84D45"/>
    <w:rsid w:val="00A9152C"/>
    <w:rsid w:val="00A92508"/>
    <w:rsid w:val="00A933A5"/>
    <w:rsid w:val="00A950E2"/>
    <w:rsid w:val="00A9554A"/>
    <w:rsid w:val="00A95A28"/>
    <w:rsid w:val="00AA203D"/>
    <w:rsid w:val="00AA3114"/>
    <w:rsid w:val="00AA4C7F"/>
    <w:rsid w:val="00AA5FA0"/>
    <w:rsid w:val="00AA68A2"/>
    <w:rsid w:val="00AB2EB5"/>
    <w:rsid w:val="00AB4E61"/>
    <w:rsid w:val="00AB52B6"/>
    <w:rsid w:val="00AB69C5"/>
    <w:rsid w:val="00AC0B6D"/>
    <w:rsid w:val="00AC0CAF"/>
    <w:rsid w:val="00AC1817"/>
    <w:rsid w:val="00AC1F55"/>
    <w:rsid w:val="00AC242C"/>
    <w:rsid w:val="00AC39F9"/>
    <w:rsid w:val="00AC3F84"/>
    <w:rsid w:val="00AC60D5"/>
    <w:rsid w:val="00AC6DA4"/>
    <w:rsid w:val="00AC73E5"/>
    <w:rsid w:val="00AC791D"/>
    <w:rsid w:val="00AD675B"/>
    <w:rsid w:val="00AD6820"/>
    <w:rsid w:val="00AD7660"/>
    <w:rsid w:val="00AE1E16"/>
    <w:rsid w:val="00AE3B77"/>
    <w:rsid w:val="00AE480B"/>
    <w:rsid w:val="00AE689D"/>
    <w:rsid w:val="00AE6BB4"/>
    <w:rsid w:val="00AE720E"/>
    <w:rsid w:val="00AF2455"/>
    <w:rsid w:val="00AF2C5B"/>
    <w:rsid w:val="00AF4804"/>
    <w:rsid w:val="00AF6261"/>
    <w:rsid w:val="00B01CA1"/>
    <w:rsid w:val="00B02324"/>
    <w:rsid w:val="00B02E5E"/>
    <w:rsid w:val="00B0497C"/>
    <w:rsid w:val="00B05CDD"/>
    <w:rsid w:val="00B0634C"/>
    <w:rsid w:val="00B0648F"/>
    <w:rsid w:val="00B079C5"/>
    <w:rsid w:val="00B119EA"/>
    <w:rsid w:val="00B1277D"/>
    <w:rsid w:val="00B12D9E"/>
    <w:rsid w:val="00B138B0"/>
    <w:rsid w:val="00B17B2B"/>
    <w:rsid w:val="00B23DC1"/>
    <w:rsid w:val="00B32B38"/>
    <w:rsid w:val="00B337BE"/>
    <w:rsid w:val="00B35120"/>
    <w:rsid w:val="00B37E49"/>
    <w:rsid w:val="00B45151"/>
    <w:rsid w:val="00B45434"/>
    <w:rsid w:val="00B47183"/>
    <w:rsid w:val="00B47207"/>
    <w:rsid w:val="00B47C1C"/>
    <w:rsid w:val="00B508C4"/>
    <w:rsid w:val="00B53E87"/>
    <w:rsid w:val="00B54389"/>
    <w:rsid w:val="00B548F5"/>
    <w:rsid w:val="00B550D4"/>
    <w:rsid w:val="00B56EF5"/>
    <w:rsid w:val="00B6380E"/>
    <w:rsid w:val="00B64099"/>
    <w:rsid w:val="00B65C0C"/>
    <w:rsid w:val="00B65F2F"/>
    <w:rsid w:val="00B67AA7"/>
    <w:rsid w:val="00B703B6"/>
    <w:rsid w:val="00B747FC"/>
    <w:rsid w:val="00B74BE1"/>
    <w:rsid w:val="00B74C77"/>
    <w:rsid w:val="00B74F90"/>
    <w:rsid w:val="00B76624"/>
    <w:rsid w:val="00B766F0"/>
    <w:rsid w:val="00B800BD"/>
    <w:rsid w:val="00B82173"/>
    <w:rsid w:val="00B90386"/>
    <w:rsid w:val="00B91195"/>
    <w:rsid w:val="00B91433"/>
    <w:rsid w:val="00B918F6"/>
    <w:rsid w:val="00B91F70"/>
    <w:rsid w:val="00B92220"/>
    <w:rsid w:val="00B937B5"/>
    <w:rsid w:val="00B94A59"/>
    <w:rsid w:val="00B94FE8"/>
    <w:rsid w:val="00B95044"/>
    <w:rsid w:val="00BA0CDE"/>
    <w:rsid w:val="00BA0EF4"/>
    <w:rsid w:val="00BA1FF8"/>
    <w:rsid w:val="00BA35E9"/>
    <w:rsid w:val="00BA370A"/>
    <w:rsid w:val="00BB11B9"/>
    <w:rsid w:val="00BB364D"/>
    <w:rsid w:val="00BB56A3"/>
    <w:rsid w:val="00BC7431"/>
    <w:rsid w:val="00BC74B1"/>
    <w:rsid w:val="00BD0C63"/>
    <w:rsid w:val="00BD1A3C"/>
    <w:rsid w:val="00BD469F"/>
    <w:rsid w:val="00BD542B"/>
    <w:rsid w:val="00BD6CDC"/>
    <w:rsid w:val="00BD7046"/>
    <w:rsid w:val="00BE2CF6"/>
    <w:rsid w:val="00BE7CF2"/>
    <w:rsid w:val="00BF15D1"/>
    <w:rsid w:val="00BF331F"/>
    <w:rsid w:val="00BF5CAD"/>
    <w:rsid w:val="00BF609E"/>
    <w:rsid w:val="00BF6316"/>
    <w:rsid w:val="00BF642D"/>
    <w:rsid w:val="00BF7645"/>
    <w:rsid w:val="00C0708B"/>
    <w:rsid w:val="00C10008"/>
    <w:rsid w:val="00C11818"/>
    <w:rsid w:val="00C136D4"/>
    <w:rsid w:val="00C16656"/>
    <w:rsid w:val="00C16C42"/>
    <w:rsid w:val="00C20352"/>
    <w:rsid w:val="00C217D9"/>
    <w:rsid w:val="00C254BF"/>
    <w:rsid w:val="00C25655"/>
    <w:rsid w:val="00C262D4"/>
    <w:rsid w:val="00C26FB4"/>
    <w:rsid w:val="00C27D4F"/>
    <w:rsid w:val="00C27E44"/>
    <w:rsid w:val="00C27F45"/>
    <w:rsid w:val="00C3004D"/>
    <w:rsid w:val="00C31696"/>
    <w:rsid w:val="00C31A23"/>
    <w:rsid w:val="00C33DEF"/>
    <w:rsid w:val="00C34072"/>
    <w:rsid w:val="00C3548B"/>
    <w:rsid w:val="00C35CD3"/>
    <w:rsid w:val="00C412C1"/>
    <w:rsid w:val="00C46223"/>
    <w:rsid w:val="00C46B55"/>
    <w:rsid w:val="00C472A4"/>
    <w:rsid w:val="00C4785D"/>
    <w:rsid w:val="00C52662"/>
    <w:rsid w:val="00C52763"/>
    <w:rsid w:val="00C53837"/>
    <w:rsid w:val="00C54097"/>
    <w:rsid w:val="00C54524"/>
    <w:rsid w:val="00C6076B"/>
    <w:rsid w:val="00C63894"/>
    <w:rsid w:val="00C67B06"/>
    <w:rsid w:val="00C710D7"/>
    <w:rsid w:val="00C719ED"/>
    <w:rsid w:val="00C72677"/>
    <w:rsid w:val="00C735B3"/>
    <w:rsid w:val="00C75A91"/>
    <w:rsid w:val="00C769D6"/>
    <w:rsid w:val="00C775D0"/>
    <w:rsid w:val="00C77F2E"/>
    <w:rsid w:val="00C802B0"/>
    <w:rsid w:val="00C803A2"/>
    <w:rsid w:val="00C80FEB"/>
    <w:rsid w:val="00C81960"/>
    <w:rsid w:val="00C871AA"/>
    <w:rsid w:val="00C901C6"/>
    <w:rsid w:val="00C9023C"/>
    <w:rsid w:val="00C9114D"/>
    <w:rsid w:val="00C97FF6"/>
    <w:rsid w:val="00CA56CF"/>
    <w:rsid w:val="00CA6009"/>
    <w:rsid w:val="00CA72AF"/>
    <w:rsid w:val="00CB0FF7"/>
    <w:rsid w:val="00CB358E"/>
    <w:rsid w:val="00CB5C03"/>
    <w:rsid w:val="00CB6A1A"/>
    <w:rsid w:val="00CC091F"/>
    <w:rsid w:val="00CC36A8"/>
    <w:rsid w:val="00CC45A0"/>
    <w:rsid w:val="00CC6A0B"/>
    <w:rsid w:val="00CC6AE8"/>
    <w:rsid w:val="00CC6F1D"/>
    <w:rsid w:val="00CC6FE6"/>
    <w:rsid w:val="00CD77DC"/>
    <w:rsid w:val="00CE2B6D"/>
    <w:rsid w:val="00CE470D"/>
    <w:rsid w:val="00CE4846"/>
    <w:rsid w:val="00CE4F41"/>
    <w:rsid w:val="00CF0423"/>
    <w:rsid w:val="00CF04C1"/>
    <w:rsid w:val="00CF073E"/>
    <w:rsid w:val="00CF13E5"/>
    <w:rsid w:val="00CF2559"/>
    <w:rsid w:val="00CF34C6"/>
    <w:rsid w:val="00CF519E"/>
    <w:rsid w:val="00D02994"/>
    <w:rsid w:val="00D0379F"/>
    <w:rsid w:val="00D04797"/>
    <w:rsid w:val="00D05289"/>
    <w:rsid w:val="00D11571"/>
    <w:rsid w:val="00D121DB"/>
    <w:rsid w:val="00D146B4"/>
    <w:rsid w:val="00D203AB"/>
    <w:rsid w:val="00D23F9C"/>
    <w:rsid w:val="00D2448B"/>
    <w:rsid w:val="00D26A10"/>
    <w:rsid w:val="00D27662"/>
    <w:rsid w:val="00D27E15"/>
    <w:rsid w:val="00D3115C"/>
    <w:rsid w:val="00D33FFD"/>
    <w:rsid w:val="00D353B1"/>
    <w:rsid w:val="00D356EA"/>
    <w:rsid w:val="00D37DF2"/>
    <w:rsid w:val="00D41F0C"/>
    <w:rsid w:val="00D451C8"/>
    <w:rsid w:val="00D45768"/>
    <w:rsid w:val="00D45805"/>
    <w:rsid w:val="00D47A35"/>
    <w:rsid w:val="00D52B4A"/>
    <w:rsid w:val="00D52FC9"/>
    <w:rsid w:val="00D56B3A"/>
    <w:rsid w:val="00D610CE"/>
    <w:rsid w:val="00D62A08"/>
    <w:rsid w:val="00D63D56"/>
    <w:rsid w:val="00D740D3"/>
    <w:rsid w:val="00D76034"/>
    <w:rsid w:val="00D81E39"/>
    <w:rsid w:val="00D8352A"/>
    <w:rsid w:val="00D865D1"/>
    <w:rsid w:val="00D876ED"/>
    <w:rsid w:val="00D90912"/>
    <w:rsid w:val="00D93EA0"/>
    <w:rsid w:val="00D94D8D"/>
    <w:rsid w:val="00DA1067"/>
    <w:rsid w:val="00DA29BA"/>
    <w:rsid w:val="00DA46D8"/>
    <w:rsid w:val="00DA4D9F"/>
    <w:rsid w:val="00DA5EC4"/>
    <w:rsid w:val="00DA6C06"/>
    <w:rsid w:val="00DB118A"/>
    <w:rsid w:val="00DB2647"/>
    <w:rsid w:val="00DB4342"/>
    <w:rsid w:val="00DB72A5"/>
    <w:rsid w:val="00DC291F"/>
    <w:rsid w:val="00DC36DB"/>
    <w:rsid w:val="00DC5F2D"/>
    <w:rsid w:val="00DC6332"/>
    <w:rsid w:val="00DC65AD"/>
    <w:rsid w:val="00DC6E5B"/>
    <w:rsid w:val="00DD0E5B"/>
    <w:rsid w:val="00DD2E01"/>
    <w:rsid w:val="00DD3022"/>
    <w:rsid w:val="00DD3415"/>
    <w:rsid w:val="00DE1D35"/>
    <w:rsid w:val="00DE2F1A"/>
    <w:rsid w:val="00DE7630"/>
    <w:rsid w:val="00DE7E5E"/>
    <w:rsid w:val="00DF0B78"/>
    <w:rsid w:val="00DF14CB"/>
    <w:rsid w:val="00DF1F90"/>
    <w:rsid w:val="00DF603E"/>
    <w:rsid w:val="00E0203E"/>
    <w:rsid w:val="00E02F2A"/>
    <w:rsid w:val="00E0414F"/>
    <w:rsid w:val="00E04421"/>
    <w:rsid w:val="00E045BD"/>
    <w:rsid w:val="00E0660E"/>
    <w:rsid w:val="00E07039"/>
    <w:rsid w:val="00E07C43"/>
    <w:rsid w:val="00E11758"/>
    <w:rsid w:val="00E117B8"/>
    <w:rsid w:val="00E11E6F"/>
    <w:rsid w:val="00E174CF"/>
    <w:rsid w:val="00E17E44"/>
    <w:rsid w:val="00E2100A"/>
    <w:rsid w:val="00E27F18"/>
    <w:rsid w:val="00E30BCA"/>
    <w:rsid w:val="00E30D38"/>
    <w:rsid w:val="00E315ED"/>
    <w:rsid w:val="00E31911"/>
    <w:rsid w:val="00E31E86"/>
    <w:rsid w:val="00E31F8C"/>
    <w:rsid w:val="00E32310"/>
    <w:rsid w:val="00E32B0D"/>
    <w:rsid w:val="00E34F74"/>
    <w:rsid w:val="00E378C4"/>
    <w:rsid w:val="00E42BF4"/>
    <w:rsid w:val="00E462C5"/>
    <w:rsid w:val="00E50EC0"/>
    <w:rsid w:val="00E5130B"/>
    <w:rsid w:val="00E53B73"/>
    <w:rsid w:val="00E544DD"/>
    <w:rsid w:val="00E57086"/>
    <w:rsid w:val="00E606BF"/>
    <w:rsid w:val="00E63C46"/>
    <w:rsid w:val="00E77550"/>
    <w:rsid w:val="00E77B0B"/>
    <w:rsid w:val="00E81251"/>
    <w:rsid w:val="00E81BD9"/>
    <w:rsid w:val="00E82721"/>
    <w:rsid w:val="00E82F9E"/>
    <w:rsid w:val="00E83291"/>
    <w:rsid w:val="00E83C45"/>
    <w:rsid w:val="00E846E7"/>
    <w:rsid w:val="00E918AE"/>
    <w:rsid w:val="00E931F8"/>
    <w:rsid w:val="00E93437"/>
    <w:rsid w:val="00E95C28"/>
    <w:rsid w:val="00E962D7"/>
    <w:rsid w:val="00E979B1"/>
    <w:rsid w:val="00EA1D6A"/>
    <w:rsid w:val="00EA2BF0"/>
    <w:rsid w:val="00EA36B3"/>
    <w:rsid w:val="00EA6CC8"/>
    <w:rsid w:val="00EB5666"/>
    <w:rsid w:val="00EC0131"/>
    <w:rsid w:val="00EC0139"/>
    <w:rsid w:val="00EC2557"/>
    <w:rsid w:val="00EC54D2"/>
    <w:rsid w:val="00ED0E8C"/>
    <w:rsid w:val="00ED40D7"/>
    <w:rsid w:val="00ED6373"/>
    <w:rsid w:val="00ED7922"/>
    <w:rsid w:val="00EE5A23"/>
    <w:rsid w:val="00EE7D1E"/>
    <w:rsid w:val="00EF027D"/>
    <w:rsid w:val="00EF0748"/>
    <w:rsid w:val="00EF0D96"/>
    <w:rsid w:val="00EF153C"/>
    <w:rsid w:val="00EF2FB4"/>
    <w:rsid w:val="00EF2FC2"/>
    <w:rsid w:val="00EF43D6"/>
    <w:rsid w:val="00EF5937"/>
    <w:rsid w:val="00F004EB"/>
    <w:rsid w:val="00F0293C"/>
    <w:rsid w:val="00F02E3F"/>
    <w:rsid w:val="00F03356"/>
    <w:rsid w:val="00F034A2"/>
    <w:rsid w:val="00F06202"/>
    <w:rsid w:val="00F1359D"/>
    <w:rsid w:val="00F32761"/>
    <w:rsid w:val="00F334AF"/>
    <w:rsid w:val="00F35986"/>
    <w:rsid w:val="00F35A40"/>
    <w:rsid w:val="00F4442D"/>
    <w:rsid w:val="00F47404"/>
    <w:rsid w:val="00F50568"/>
    <w:rsid w:val="00F52C3C"/>
    <w:rsid w:val="00F539A0"/>
    <w:rsid w:val="00F57204"/>
    <w:rsid w:val="00F57453"/>
    <w:rsid w:val="00F5790F"/>
    <w:rsid w:val="00F57D22"/>
    <w:rsid w:val="00F64A41"/>
    <w:rsid w:val="00F65F84"/>
    <w:rsid w:val="00F6791C"/>
    <w:rsid w:val="00F7019F"/>
    <w:rsid w:val="00F70D22"/>
    <w:rsid w:val="00F76E29"/>
    <w:rsid w:val="00F81D9F"/>
    <w:rsid w:val="00F8386E"/>
    <w:rsid w:val="00F84816"/>
    <w:rsid w:val="00F87DB3"/>
    <w:rsid w:val="00FA14E1"/>
    <w:rsid w:val="00FA2BD1"/>
    <w:rsid w:val="00FA3B03"/>
    <w:rsid w:val="00FA48F1"/>
    <w:rsid w:val="00FA57F5"/>
    <w:rsid w:val="00FA6506"/>
    <w:rsid w:val="00FB02FE"/>
    <w:rsid w:val="00FB2B67"/>
    <w:rsid w:val="00FB3CF5"/>
    <w:rsid w:val="00FB42EC"/>
    <w:rsid w:val="00FB4CAA"/>
    <w:rsid w:val="00FB4D69"/>
    <w:rsid w:val="00FB5387"/>
    <w:rsid w:val="00FB674F"/>
    <w:rsid w:val="00FC26B0"/>
    <w:rsid w:val="00FC5C16"/>
    <w:rsid w:val="00FC5F5D"/>
    <w:rsid w:val="00FC685B"/>
    <w:rsid w:val="00FD3C36"/>
    <w:rsid w:val="00FD6F8F"/>
    <w:rsid w:val="00FE048B"/>
    <w:rsid w:val="00FE16FE"/>
    <w:rsid w:val="00FE1DC8"/>
    <w:rsid w:val="00FE1F9E"/>
    <w:rsid w:val="00FE2188"/>
    <w:rsid w:val="00FE4B51"/>
    <w:rsid w:val="00FF0999"/>
    <w:rsid w:val="00FF2553"/>
    <w:rsid w:val="00FF3AA7"/>
    <w:rsid w:val="00FF7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646F42"/>
  <w15:docId w15:val="{FDF9DCF9-79A3-4183-89C0-59D8E2F48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9CD"/>
    <w:pPr>
      <w:widowControl w:val="0"/>
      <w:autoSpaceDE w:val="0"/>
      <w:autoSpaceDN w:val="0"/>
      <w:spacing w:after="0" w:line="240" w:lineRule="auto"/>
    </w:pPr>
    <w:rPr>
      <w:sz w:val="20"/>
      <w:szCs w:val="20"/>
    </w:rPr>
  </w:style>
  <w:style w:type="paragraph" w:styleId="Heading1">
    <w:name w:val="heading 1"/>
    <w:basedOn w:val="Normal"/>
    <w:next w:val="Normal"/>
    <w:link w:val="Heading1Char"/>
    <w:uiPriority w:val="99"/>
    <w:qFormat/>
    <w:rsid w:val="002E1DA0"/>
    <w:pPr>
      <w:keepNext/>
      <w:outlineLvl w:val="0"/>
    </w:pPr>
    <w:rPr>
      <w:b/>
      <w:bCs/>
      <w:sz w:val="24"/>
      <w:szCs w:val="24"/>
    </w:rPr>
  </w:style>
  <w:style w:type="paragraph" w:styleId="Heading2">
    <w:name w:val="heading 2"/>
    <w:basedOn w:val="Normal"/>
    <w:next w:val="Normal"/>
    <w:link w:val="Heading2Char"/>
    <w:uiPriority w:val="99"/>
    <w:qFormat/>
    <w:rsid w:val="002E1DA0"/>
    <w:pPr>
      <w:keepNext/>
      <w:outlineLvl w:val="1"/>
    </w:pPr>
    <w:rPr>
      <w:sz w:val="24"/>
      <w:szCs w:val="24"/>
    </w:rPr>
  </w:style>
  <w:style w:type="paragraph" w:styleId="Heading3">
    <w:name w:val="heading 3"/>
    <w:basedOn w:val="Normal"/>
    <w:next w:val="Normal"/>
    <w:link w:val="Heading3Char"/>
    <w:uiPriority w:val="99"/>
    <w:qFormat/>
    <w:rsid w:val="002E1DA0"/>
    <w:pPr>
      <w:keepNext/>
      <w:outlineLvl w:val="2"/>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E1DA0"/>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2E1DA0"/>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2E1DA0"/>
    <w:rPr>
      <w:rFonts w:ascii="Cambria" w:hAnsi="Cambria" w:cs="Cambria"/>
      <w:b/>
      <w:bCs/>
      <w:sz w:val="26"/>
      <w:szCs w:val="26"/>
    </w:rPr>
  </w:style>
  <w:style w:type="paragraph" w:customStyle="1" w:styleId="1BulletList">
    <w:name w:val="1Bullet List"/>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BulletList">
    <w:name w:val="2Bullet List"/>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BulletList">
    <w:name w:val="3Bullet List"/>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BulletList">
    <w:name w:val="4Bullet List"/>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BulletList">
    <w:name w:val="5Bullet List"/>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BulletList">
    <w:name w:val="6Bullet List"/>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BulletList">
    <w:name w:val="7Bullet List"/>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BulletList">
    <w:name w:val="8Bullet List"/>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9">
    <w:name w:val="1AutoList19"/>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9">
    <w:name w:val="2AutoList19"/>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9">
    <w:name w:val="3AutoList19"/>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9">
    <w:name w:val="4AutoList19"/>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9">
    <w:name w:val="5AutoList19"/>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9">
    <w:name w:val="6AutoList19"/>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9">
    <w:name w:val="7AutoList19"/>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9">
    <w:name w:val="8AutoList19"/>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8">
    <w:name w:val="1AutoList18"/>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8">
    <w:name w:val="2AutoList18"/>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8">
    <w:name w:val="3AutoList18"/>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8">
    <w:name w:val="4AutoList18"/>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8">
    <w:name w:val="5AutoList18"/>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8">
    <w:name w:val="6AutoList18"/>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8">
    <w:name w:val="7AutoList18"/>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8">
    <w:name w:val="8AutoList18"/>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7">
    <w:name w:val="1AutoList17"/>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7">
    <w:name w:val="2AutoList17"/>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7">
    <w:name w:val="3AutoList17"/>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7">
    <w:name w:val="4AutoList17"/>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7">
    <w:name w:val="5AutoList17"/>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7">
    <w:name w:val="6AutoList17"/>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7">
    <w:name w:val="7AutoList17"/>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7">
    <w:name w:val="8AutoList17"/>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6">
    <w:name w:val="1AutoList16"/>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6">
    <w:name w:val="2AutoList16"/>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6">
    <w:name w:val="3AutoList16"/>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6">
    <w:name w:val="4AutoList16"/>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6">
    <w:name w:val="5AutoList16"/>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6">
    <w:name w:val="6AutoList16"/>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6">
    <w:name w:val="7AutoList16"/>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6">
    <w:name w:val="8AutoList16"/>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5">
    <w:name w:val="1AutoList15"/>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5">
    <w:name w:val="2AutoList15"/>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5">
    <w:name w:val="3AutoList15"/>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5">
    <w:name w:val="4AutoList15"/>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5">
    <w:name w:val="5AutoList15"/>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5">
    <w:name w:val="6AutoList15"/>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5">
    <w:name w:val="7AutoList15"/>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5">
    <w:name w:val="8AutoList15"/>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4">
    <w:name w:val="1AutoList14"/>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4">
    <w:name w:val="2AutoList14"/>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4">
    <w:name w:val="3AutoList14"/>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4">
    <w:name w:val="4AutoList14"/>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4">
    <w:name w:val="5AutoList14"/>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4">
    <w:name w:val="6AutoList14"/>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4">
    <w:name w:val="7AutoList14"/>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4">
    <w:name w:val="8AutoList14"/>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3">
    <w:name w:val="1AutoList13"/>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3">
    <w:name w:val="2AutoList13"/>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3">
    <w:name w:val="3AutoList13"/>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3">
    <w:name w:val="4AutoList13"/>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3">
    <w:name w:val="5AutoList13"/>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3">
    <w:name w:val="6AutoList13"/>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3">
    <w:name w:val="7AutoList13"/>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3">
    <w:name w:val="8AutoList13"/>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2">
    <w:name w:val="1AutoList12"/>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2">
    <w:name w:val="2AutoList12"/>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2">
    <w:name w:val="3AutoList12"/>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2">
    <w:name w:val="4AutoList12"/>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2">
    <w:name w:val="5AutoList12"/>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2">
    <w:name w:val="6AutoList12"/>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2">
    <w:name w:val="7AutoList12"/>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2">
    <w:name w:val="8AutoList12"/>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1">
    <w:name w:val="1AutoList11"/>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1">
    <w:name w:val="2AutoList11"/>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1">
    <w:name w:val="3AutoList11"/>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1">
    <w:name w:val="4AutoList11"/>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1">
    <w:name w:val="5AutoList11"/>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1">
    <w:name w:val="6AutoList11"/>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1">
    <w:name w:val="7AutoList11"/>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1">
    <w:name w:val="8AutoList11"/>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0">
    <w:name w:val="1AutoList10"/>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0">
    <w:name w:val="2AutoList10"/>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0">
    <w:name w:val="3AutoList10"/>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0">
    <w:name w:val="4AutoList10"/>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0">
    <w:name w:val="5AutoList10"/>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0">
    <w:name w:val="6AutoList10"/>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0">
    <w:name w:val="7AutoList10"/>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0">
    <w:name w:val="8AutoList10"/>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9">
    <w:name w:val="1AutoList9"/>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9">
    <w:name w:val="2AutoList9"/>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9">
    <w:name w:val="3AutoList9"/>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9">
    <w:name w:val="4AutoList9"/>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9">
    <w:name w:val="5AutoList9"/>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9">
    <w:name w:val="6AutoList9"/>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9">
    <w:name w:val="7AutoList9"/>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9">
    <w:name w:val="8AutoList9"/>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8">
    <w:name w:val="1AutoList8"/>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8">
    <w:name w:val="2AutoList8"/>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8">
    <w:name w:val="3AutoList8"/>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8">
    <w:name w:val="4AutoList8"/>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8">
    <w:name w:val="5AutoList8"/>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8">
    <w:name w:val="6AutoList8"/>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8">
    <w:name w:val="7AutoList8"/>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8">
    <w:name w:val="8AutoList8"/>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7">
    <w:name w:val="1AutoList7"/>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7">
    <w:name w:val="2AutoList7"/>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7">
    <w:name w:val="3AutoList7"/>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7">
    <w:name w:val="4AutoList7"/>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7">
    <w:name w:val="5AutoList7"/>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7">
    <w:name w:val="6AutoList7"/>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7">
    <w:name w:val="7AutoList7"/>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7">
    <w:name w:val="8AutoList7"/>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6">
    <w:name w:val="1AutoList6"/>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6">
    <w:name w:val="2AutoList6"/>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6">
    <w:name w:val="3AutoList6"/>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6">
    <w:name w:val="4AutoList6"/>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6">
    <w:name w:val="5AutoList6"/>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6">
    <w:name w:val="6AutoList6"/>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6">
    <w:name w:val="7AutoList6"/>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6">
    <w:name w:val="8AutoList6"/>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5">
    <w:name w:val="1AutoList5"/>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5">
    <w:name w:val="2AutoList5"/>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5">
    <w:name w:val="3AutoList5"/>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5">
    <w:name w:val="4AutoList5"/>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5">
    <w:name w:val="5AutoList5"/>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5">
    <w:name w:val="6AutoList5"/>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5">
    <w:name w:val="7AutoList5"/>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5">
    <w:name w:val="8AutoList5"/>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4">
    <w:name w:val="1AutoList4"/>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4">
    <w:name w:val="2AutoList4"/>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4">
    <w:name w:val="3AutoList4"/>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4">
    <w:name w:val="4AutoList4"/>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4">
    <w:name w:val="5AutoList4"/>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4">
    <w:name w:val="6AutoList4"/>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4">
    <w:name w:val="7AutoList4"/>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4">
    <w:name w:val="8AutoList4"/>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
    <w:name w:val="1AutoList1"/>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
    <w:name w:val="2AutoList1"/>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
    <w:name w:val="3AutoList1"/>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
    <w:name w:val="4AutoList1"/>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
    <w:name w:val="5AutoList1"/>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
    <w:name w:val="6AutoList1"/>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
    <w:name w:val="7AutoList1"/>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
    <w:name w:val="8AutoList1"/>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3">
    <w:name w:val="1AutoList3"/>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3">
    <w:name w:val="2AutoList3"/>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3">
    <w:name w:val="3AutoList3"/>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3">
    <w:name w:val="4AutoList3"/>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3">
    <w:name w:val="5AutoList3"/>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3">
    <w:name w:val="6AutoList3"/>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3">
    <w:name w:val="7AutoList3"/>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3">
    <w:name w:val="8AutoList3"/>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2">
    <w:name w:val="1AutoList2"/>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2">
    <w:name w:val="2AutoList2"/>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2">
    <w:name w:val="3AutoList2"/>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2">
    <w:name w:val="4AutoList2"/>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2">
    <w:name w:val="5AutoList2"/>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2">
    <w:name w:val="6AutoList2"/>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2">
    <w:name w:val="7AutoList2"/>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2">
    <w:name w:val="8AutoList2"/>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styleId="Header">
    <w:name w:val="header"/>
    <w:basedOn w:val="Normal"/>
    <w:link w:val="HeaderChar"/>
    <w:uiPriority w:val="99"/>
    <w:rsid w:val="002E1DA0"/>
    <w:pPr>
      <w:tabs>
        <w:tab w:val="center" w:pos="4320"/>
        <w:tab w:val="right" w:pos="8640"/>
      </w:tabs>
    </w:pPr>
  </w:style>
  <w:style w:type="character" w:customStyle="1" w:styleId="HeaderChar">
    <w:name w:val="Header Char"/>
    <w:basedOn w:val="DefaultParagraphFont"/>
    <w:link w:val="Header"/>
    <w:uiPriority w:val="99"/>
    <w:locked/>
    <w:rsid w:val="002E1DA0"/>
    <w:rPr>
      <w:sz w:val="20"/>
      <w:szCs w:val="20"/>
    </w:rPr>
  </w:style>
  <w:style w:type="paragraph" w:styleId="Footer">
    <w:name w:val="footer"/>
    <w:basedOn w:val="Normal"/>
    <w:link w:val="FooterChar"/>
    <w:uiPriority w:val="99"/>
    <w:rsid w:val="002E1DA0"/>
    <w:pPr>
      <w:tabs>
        <w:tab w:val="center" w:pos="4320"/>
        <w:tab w:val="right" w:pos="8640"/>
      </w:tabs>
    </w:pPr>
  </w:style>
  <w:style w:type="character" w:customStyle="1" w:styleId="FooterChar">
    <w:name w:val="Footer Char"/>
    <w:basedOn w:val="DefaultParagraphFont"/>
    <w:link w:val="Footer"/>
    <w:uiPriority w:val="99"/>
    <w:locked/>
    <w:rsid w:val="002E1DA0"/>
    <w:rPr>
      <w:sz w:val="20"/>
      <w:szCs w:val="20"/>
    </w:rPr>
  </w:style>
  <w:style w:type="paragraph" w:styleId="BodyText">
    <w:name w:val="Body Text"/>
    <w:basedOn w:val="Normal"/>
    <w:link w:val="BodyTextChar"/>
    <w:uiPriority w:val="99"/>
    <w:rsid w:val="002E1DA0"/>
    <w:pPr>
      <w:tabs>
        <w:tab w:val="left" w:pos="3870"/>
      </w:tabs>
    </w:pPr>
    <w:rPr>
      <w:sz w:val="24"/>
      <w:szCs w:val="24"/>
    </w:rPr>
  </w:style>
  <w:style w:type="character" w:customStyle="1" w:styleId="BodyTextChar">
    <w:name w:val="Body Text Char"/>
    <w:basedOn w:val="DefaultParagraphFont"/>
    <w:link w:val="BodyText"/>
    <w:uiPriority w:val="99"/>
    <w:semiHidden/>
    <w:locked/>
    <w:rsid w:val="002E1DA0"/>
    <w:rPr>
      <w:sz w:val="20"/>
      <w:szCs w:val="20"/>
    </w:rPr>
  </w:style>
  <w:style w:type="paragraph" w:styleId="Title">
    <w:name w:val="Title"/>
    <w:basedOn w:val="Normal"/>
    <w:link w:val="TitleChar"/>
    <w:uiPriority w:val="99"/>
    <w:qFormat/>
    <w:rsid w:val="002E1DA0"/>
    <w:pPr>
      <w:jc w:val="center"/>
    </w:pPr>
    <w:rPr>
      <w:b/>
      <w:bCs/>
      <w:sz w:val="24"/>
      <w:szCs w:val="24"/>
    </w:rPr>
  </w:style>
  <w:style w:type="character" w:customStyle="1" w:styleId="TitleChar">
    <w:name w:val="Title Char"/>
    <w:basedOn w:val="DefaultParagraphFont"/>
    <w:link w:val="Title"/>
    <w:uiPriority w:val="99"/>
    <w:locked/>
    <w:rsid w:val="002E1DA0"/>
    <w:rPr>
      <w:rFonts w:ascii="Cambria" w:hAnsi="Cambria" w:cs="Cambria"/>
      <w:b/>
      <w:bCs/>
      <w:kern w:val="28"/>
      <w:sz w:val="32"/>
      <w:szCs w:val="32"/>
    </w:rPr>
  </w:style>
  <w:style w:type="character" w:styleId="Hyperlink">
    <w:name w:val="Hyperlink"/>
    <w:basedOn w:val="DefaultParagraphFont"/>
    <w:uiPriority w:val="99"/>
    <w:rsid w:val="00A4229D"/>
    <w:rPr>
      <w:color w:val="0000FF"/>
      <w:u w:val="single"/>
    </w:rPr>
  </w:style>
  <w:style w:type="character" w:customStyle="1" w:styleId="txtsub">
    <w:name w:val="txtsub"/>
    <w:basedOn w:val="DefaultParagraphFont"/>
    <w:uiPriority w:val="99"/>
    <w:rsid w:val="008F46E0"/>
  </w:style>
  <w:style w:type="character" w:customStyle="1" w:styleId="txtbold">
    <w:name w:val="txtbold"/>
    <w:basedOn w:val="DefaultParagraphFont"/>
    <w:uiPriority w:val="99"/>
    <w:rsid w:val="00331E56"/>
  </w:style>
  <w:style w:type="character" w:customStyle="1" w:styleId="txtsubgray">
    <w:name w:val="txtsubgray"/>
    <w:basedOn w:val="DefaultParagraphFont"/>
    <w:uiPriority w:val="99"/>
    <w:rsid w:val="00331E56"/>
  </w:style>
  <w:style w:type="character" w:customStyle="1" w:styleId="txtsubblue">
    <w:name w:val="txtsubblue"/>
    <w:basedOn w:val="DefaultParagraphFont"/>
    <w:uiPriority w:val="99"/>
    <w:rsid w:val="00331E56"/>
  </w:style>
  <w:style w:type="character" w:customStyle="1" w:styleId="txtsubbold">
    <w:name w:val="txtsubbold"/>
    <w:basedOn w:val="DefaultParagraphFont"/>
    <w:uiPriority w:val="99"/>
    <w:rsid w:val="00331E56"/>
  </w:style>
  <w:style w:type="paragraph" w:customStyle="1" w:styleId="Default">
    <w:name w:val="Default"/>
    <w:rsid w:val="001535F2"/>
    <w:pPr>
      <w:autoSpaceDE w:val="0"/>
      <w:autoSpaceDN w:val="0"/>
      <w:adjustRightInd w:val="0"/>
      <w:spacing w:after="0" w:line="240" w:lineRule="auto"/>
    </w:pPr>
    <w:rPr>
      <w:color w:val="000000"/>
      <w:sz w:val="24"/>
      <w:szCs w:val="24"/>
    </w:rPr>
  </w:style>
  <w:style w:type="paragraph" w:styleId="BodyTextIndent">
    <w:name w:val="Body Text Indent"/>
    <w:basedOn w:val="Normal"/>
    <w:link w:val="BodyTextIndentChar"/>
    <w:uiPriority w:val="99"/>
    <w:rsid w:val="00D90912"/>
    <w:pPr>
      <w:spacing w:after="120"/>
      <w:ind w:left="360"/>
    </w:pPr>
  </w:style>
  <w:style w:type="character" w:customStyle="1" w:styleId="BodyTextIndentChar">
    <w:name w:val="Body Text Indent Char"/>
    <w:basedOn w:val="DefaultParagraphFont"/>
    <w:link w:val="BodyTextIndent"/>
    <w:uiPriority w:val="99"/>
    <w:locked/>
    <w:rsid w:val="00D90912"/>
  </w:style>
  <w:style w:type="paragraph" w:styleId="ListParagraph">
    <w:name w:val="List Paragraph"/>
    <w:basedOn w:val="Normal"/>
    <w:uiPriority w:val="99"/>
    <w:qFormat/>
    <w:rsid w:val="00F50568"/>
    <w:pPr>
      <w:ind w:left="720"/>
    </w:pPr>
  </w:style>
  <w:style w:type="paragraph" w:styleId="BalloonText">
    <w:name w:val="Balloon Text"/>
    <w:basedOn w:val="Normal"/>
    <w:link w:val="BalloonTextChar"/>
    <w:uiPriority w:val="99"/>
    <w:semiHidden/>
    <w:rsid w:val="00684EB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84EB5"/>
    <w:rPr>
      <w:rFonts w:ascii="Tahoma" w:hAnsi="Tahoma" w:cs="Tahoma"/>
      <w:sz w:val="16"/>
      <w:szCs w:val="16"/>
    </w:rPr>
  </w:style>
  <w:style w:type="paragraph" w:styleId="PlainText">
    <w:name w:val="Plain Text"/>
    <w:basedOn w:val="Normal"/>
    <w:link w:val="PlainTextChar"/>
    <w:uiPriority w:val="99"/>
    <w:rsid w:val="00D05289"/>
    <w:pPr>
      <w:widowControl/>
      <w:autoSpaceDE/>
      <w:autoSpaceDN/>
    </w:pPr>
    <w:rPr>
      <w:rFonts w:ascii="Courier New" w:hAnsi="Courier New" w:cs="Courier New"/>
    </w:rPr>
  </w:style>
  <w:style w:type="character" w:customStyle="1" w:styleId="PlainTextChar">
    <w:name w:val="Plain Text Char"/>
    <w:basedOn w:val="DefaultParagraphFont"/>
    <w:link w:val="PlainText"/>
    <w:uiPriority w:val="99"/>
    <w:locked/>
    <w:rsid w:val="00D05289"/>
    <w:rPr>
      <w:rFonts w:ascii="Courier New" w:hAnsi="Courier New" w:cs="Courier New"/>
    </w:rPr>
  </w:style>
  <w:style w:type="paragraph" w:customStyle="1" w:styleId="Citation">
    <w:name w:val="Citation"/>
    <w:basedOn w:val="List"/>
    <w:uiPriority w:val="99"/>
    <w:rsid w:val="007075CC"/>
    <w:pPr>
      <w:widowControl/>
      <w:autoSpaceDE/>
      <w:autoSpaceDN/>
      <w:ind w:left="173" w:hanging="173"/>
    </w:pPr>
    <w:rPr>
      <w:sz w:val="24"/>
      <w:szCs w:val="24"/>
    </w:rPr>
  </w:style>
  <w:style w:type="paragraph" w:styleId="List">
    <w:name w:val="List"/>
    <w:basedOn w:val="Normal"/>
    <w:uiPriority w:val="99"/>
    <w:semiHidden/>
    <w:rsid w:val="007075CC"/>
    <w:pPr>
      <w:ind w:left="360" w:hanging="360"/>
    </w:pPr>
  </w:style>
  <w:style w:type="character" w:styleId="CommentReference">
    <w:name w:val="annotation reference"/>
    <w:basedOn w:val="DefaultParagraphFont"/>
    <w:uiPriority w:val="99"/>
    <w:semiHidden/>
    <w:rsid w:val="00ED0E8C"/>
    <w:rPr>
      <w:sz w:val="16"/>
      <w:szCs w:val="16"/>
    </w:rPr>
  </w:style>
  <w:style w:type="paragraph" w:styleId="CommentText">
    <w:name w:val="annotation text"/>
    <w:basedOn w:val="Normal"/>
    <w:link w:val="CommentTextChar"/>
    <w:uiPriority w:val="99"/>
    <w:semiHidden/>
    <w:rsid w:val="00ED0E8C"/>
  </w:style>
  <w:style w:type="character" w:customStyle="1" w:styleId="CommentTextChar">
    <w:name w:val="Comment Text Char"/>
    <w:basedOn w:val="DefaultParagraphFont"/>
    <w:link w:val="CommentText"/>
    <w:uiPriority w:val="99"/>
    <w:semiHidden/>
    <w:locked/>
    <w:rsid w:val="00ED0E8C"/>
    <w:rPr>
      <w:sz w:val="20"/>
      <w:szCs w:val="20"/>
    </w:rPr>
  </w:style>
  <w:style w:type="paragraph" w:styleId="CommentSubject">
    <w:name w:val="annotation subject"/>
    <w:basedOn w:val="CommentText"/>
    <w:next w:val="CommentText"/>
    <w:link w:val="CommentSubjectChar"/>
    <w:uiPriority w:val="99"/>
    <w:semiHidden/>
    <w:rsid w:val="00ED0E8C"/>
    <w:rPr>
      <w:b/>
      <w:bCs/>
    </w:rPr>
  </w:style>
  <w:style w:type="character" w:customStyle="1" w:styleId="CommentSubjectChar">
    <w:name w:val="Comment Subject Char"/>
    <w:basedOn w:val="CommentTextChar"/>
    <w:link w:val="CommentSubject"/>
    <w:uiPriority w:val="99"/>
    <w:semiHidden/>
    <w:locked/>
    <w:rsid w:val="00ED0E8C"/>
    <w:rPr>
      <w:b/>
      <w:bCs/>
      <w:sz w:val="20"/>
      <w:szCs w:val="20"/>
    </w:rPr>
  </w:style>
  <w:style w:type="paragraph" w:styleId="HTMLPreformatted">
    <w:name w:val="HTML Preformatted"/>
    <w:basedOn w:val="Normal"/>
    <w:link w:val="HTMLPreformattedChar"/>
    <w:uiPriority w:val="99"/>
    <w:rsid w:val="004A7C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rPr>
  </w:style>
  <w:style w:type="character" w:customStyle="1" w:styleId="HTMLPreformattedChar">
    <w:name w:val="HTML Preformatted Char"/>
    <w:basedOn w:val="DefaultParagraphFont"/>
    <w:link w:val="HTMLPreformatted"/>
    <w:uiPriority w:val="99"/>
    <w:locked/>
    <w:rsid w:val="004A7CE6"/>
    <w:rPr>
      <w:rFonts w:ascii="Courier New" w:hAnsi="Courier New" w:cs="Courier New"/>
      <w:sz w:val="20"/>
      <w:szCs w:val="20"/>
    </w:rPr>
  </w:style>
  <w:style w:type="paragraph" w:styleId="BodyText2">
    <w:name w:val="Body Text 2"/>
    <w:basedOn w:val="Normal"/>
    <w:link w:val="BodyText2Char"/>
    <w:uiPriority w:val="99"/>
    <w:rsid w:val="002F51C4"/>
    <w:pPr>
      <w:spacing w:after="120" w:line="480" w:lineRule="auto"/>
    </w:pPr>
  </w:style>
  <w:style w:type="character" w:customStyle="1" w:styleId="BodyText2Char">
    <w:name w:val="Body Text 2 Char"/>
    <w:basedOn w:val="DefaultParagraphFont"/>
    <w:link w:val="BodyText2"/>
    <w:uiPriority w:val="99"/>
    <w:semiHidden/>
    <w:locked/>
    <w:rsid w:val="00C136D4"/>
    <w:rPr>
      <w:sz w:val="20"/>
      <w:szCs w:val="20"/>
    </w:rPr>
  </w:style>
  <w:style w:type="character" w:styleId="Strong">
    <w:name w:val="Strong"/>
    <w:basedOn w:val="DefaultParagraphFont"/>
    <w:qFormat/>
    <w:locked/>
    <w:rsid w:val="00E846E7"/>
    <w:rPr>
      <w:b/>
      <w:bCs/>
    </w:rPr>
  </w:style>
  <w:style w:type="paragraph" w:customStyle="1" w:styleId="charts">
    <w:name w:val="charts"/>
    <w:basedOn w:val="Normal"/>
    <w:uiPriority w:val="99"/>
    <w:rsid w:val="008F665C"/>
    <w:pPr>
      <w:widowControl/>
      <w:suppressAutoHyphens/>
      <w:adjustRightInd w:val="0"/>
      <w:spacing w:after="360" w:line="260" w:lineRule="atLeast"/>
      <w:textAlignment w:val="center"/>
    </w:pPr>
    <w:rPr>
      <w:rFonts w:ascii="Candara" w:eastAsia="Calibri" w:hAnsi="Candara" w:cs="Candara"/>
      <w:b/>
      <w:bCs/>
      <w:color w:val="4D86A8"/>
      <w:sz w:val="16"/>
      <w:szCs w:val="16"/>
    </w:rPr>
  </w:style>
  <w:style w:type="character" w:styleId="FollowedHyperlink">
    <w:name w:val="FollowedHyperlink"/>
    <w:basedOn w:val="DefaultParagraphFont"/>
    <w:uiPriority w:val="99"/>
    <w:semiHidden/>
    <w:unhideWhenUsed/>
    <w:rsid w:val="0064475E"/>
    <w:rPr>
      <w:color w:val="800080" w:themeColor="followedHyperlink"/>
      <w:u w:val="single"/>
    </w:rPr>
  </w:style>
  <w:style w:type="paragraph" w:styleId="NoSpacing">
    <w:name w:val="No Spacing"/>
    <w:uiPriority w:val="1"/>
    <w:qFormat/>
    <w:rsid w:val="00EF43D6"/>
    <w:pPr>
      <w:widowControl w:val="0"/>
      <w:autoSpaceDE w:val="0"/>
      <w:autoSpaceDN w:val="0"/>
      <w:spacing w:after="0" w:line="240" w:lineRule="auto"/>
    </w:pPr>
    <w:rPr>
      <w:sz w:val="20"/>
      <w:szCs w:val="20"/>
    </w:rPr>
  </w:style>
  <w:style w:type="table" w:styleId="TableGrid">
    <w:name w:val="Table Grid"/>
    <w:basedOn w:val="TableNormal"/>
    <w:locked/>
    <w:rsid w:val="00481D3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769103">
      <w:bodyDiv w:val="1"/>
      <w:marLeft w:val="0"/>
      <w:marRight w:val="0"/>
      <w:marTop w:val="0"/>
      <w:marBottom w:val="0"/>
      <w:divBdr>
        <w:top w:val="none" w:sz="0" w:space="0" w:color="auto"/>
        <w:left w:val="none" w:sz="0" w:space="0" w:color="auto"/>
        <w:bottom w:val="none" w:sz="0" w:space="0" w:color="auto"/>
        <w:right w:val="none" w:sz="0" w:space="0" w:color="auto"/>
      </w:divBdr>
    </w:div>
    <w:div w:id="433018051">
      <w:bodyDiv w:val="1"/>
      <w:marLeft w:val="0"/>
      <w:marRight w:val="0"/>
      <w:marTop w:val="0"/>
      <w:marBottom w:val="0"/>
      <w:divBdr>
        <w:top w:val="none" w:sz="0" w:space="0" w:color="auto"/>
        <w:left w:val="none" w:sz="0" w:space="0" w:color="auto"/>
        <w:bottom w:val="none" w:sz="0" w:space="0" w:color="auto"/>
        <w:right w:val="none" w:sz="0" w:space="0" w:color="auto"/>
      </w:divBdr>
    </w:div>
    <w:div w:id="684138274">
      <w:bodyDiv w:val="1"/>
      <w:marLeft w:val="0"/>
      <w:marRight w:val="0"/>
      <w:marTop w:val="0"/>
      <w:marBottom w:val="0"/>
      <w:divBdr>
        <w:top w:val="none" w:sz="0" w:space="0" w:color="auto"/>
        <w:left w:val="none" w:sz="0" w:space="0" w:color="auto"/>
        <w:bottom w:val="none" w:sz="0" w:space="0" w:color="auto"/>
        <w:right w:val="none" w:sz="0" w:space="0" w:color="auto"/>
      </w:divBdr>
    </w:div>
    <w:div w:id="938876237">
      <w:bodyDiv w:val="1"/>
      <w:marLeft w:val="0"/>
      <w:marRight w:val="0"/>
      <w:marTop w:val="0"/>
      <w:marBottom w:val="0"/>
      <w:divBdr>
        <w:top w:val="none" w:sz="0" w:space="0" w:color="auto"/>
        <w:left w:val="none" w:sz="0" w:space="0" w:color="auto"/>
        <w:bottom w:val="none" w:sz="0" w:space="0" w:color="auto"/>
        <w:right w:val="none" w:sz="0" w:space="0" w:color="auto"/>
      </w:divBdr>
    </w:div>
    <w:div w:id="1270166942">
      <w:bodyDiv w:val="1"/>
      <w:marLeft w:val="0"/>
      <w:marRight w:val="0"/>
      <w:marTop w:val="0"/>
      <w:marBottom w:val="0"/>
      <w:divBdr>
        <w:top w:val="none" w:sz="0" w:space="0" w:color="auto"/>
        <w:left w:val="none" w:sz="0" w:space="0" w:color="auto"/>
        <w:bottom w:val="none" w:sz="0" w:space="0" w:color="auto"/>
        <w:right w:val="none" w:sz="0" w:space="0" w:color="auto"/>
      </w:divBdr>
    </w:div>
    <w:div w:id="1902397717">
      <w:bodyDiv w:val="1"/>
      <w:marLeft w:val="0"/>
      <w:marRight w:val="0"/>
      <w:marTop w:val="0"/>
      <w:marBottom w:val="0"/>
      <w:divBdr>
        <w:top w:val="none" w:sz="0" w:space="0" w:color="auto"/>
        <w:left w:val="none" w:sz="0" w:space="0" w:color="auto"/>
        <w:bottom w:val="none" w:sz="0" w:space="0" w:color="auto"/>
        <w:right w:val="none" w:sz="0" w:space="0" w:color="auto"/>
      </w:divBdr>
    </w:div>
    <w:div w:id="2070878596">
      <w:marLeft w:val="0"/>
      <w:marRight w:val="0"/>
      <w:marTop w:val="0"/>
      <w:marBottom w:val="0"/>
      <w:divBdr>
        <w:top w:val="none" w:sz="0" w:space="0" w:color="auto"/>
        <w:left w:val="none" w:sz="0" w:space="0" w:color="auto"/>
        <w:bottom w:val="none" w:sz="0" w:space="0" w:color="auto"/>
        <w:right w:val="none" w:sz="0" w:space="0" w:color="auto"/>
      </w:divBdr>
      <w:divsChild>
        <w:div w:id="2070878595">
          <w:marLeft w:val="0"/>
          <w:marRight w:val="0"/>
          <w:marTop w:val="0"/>
          <w:marBottom w:val="0"/>
          <w:divBdr>
            <w:top w:val="none" w:sz="0" w:space="0" w:color="auto"/>
            <w:left w:val="none" w:sz="0" w:space="0" w:color="auto"/>
            <w:bottom w:val="none" w:sz="0" w:space="0" w:color="auto"/>
            <w:right w:val="none" w:sz="0" w:space="0" w:color="auto"/>
          </w:divBdr>
          <w:divsChild>
            <w:div w:id="2070878599">
              <w:marLeft w:val="0"/>
              <w:marRight w:val="0"/>
              <w:marTop w:val="0"/>
              <w:marBottom w:val="0"/>
              <w:divBdr>
                <w:top w:val="none" w:sz="0" w:space="0" w:color="auto"/>
                <w:left w:val="none" w:sz="0" w:space="0" w:color="auto"/>
                <w:bottom w:val="none" w:sz="0" w:space="0" w:color="auto"/>
                <w:right w:val="none" w:sz="0" w:space="0" w:color="auto"/>
              </w:divBdr>
            </w:div>
            <w:div w:id="2070878600">
              <w:marLeft w:val="0"/>
              <w:marRight w:val="0"/>
              <w:marTop w:val="0"/>
              <w:marBottom w:val="0"/>
              <w:divBdr>
                <w:top w:val="none" w:sz="0" w:space="0" w:color="auto"/>
                <w:left w:val="none" w:sz="0" w:space="0" w:color="auto"/>
                <w:bottom w:val="none" w:sz="0" w:space="0" w:color="auto"/>
                <w:right w:val="none" w:sz="0" w:space="0" w:color="auto"/>
              </w:divBdr>
            </w:div>
            <w:div w:id="2070878602">
              <w:marLeft w:val="96"/>
              <w:marRight w:val="0"/>
              <w:marTop w:val="0"/>
              <w:marBottom w:val="0"/>
              <w:divBdr>
                <w:top w:val="none" w:sz="0" w:space="0" w:color="auto"/>
                <w:left w:val="single" w:sz="6" w:space="6" w:color="CCCCCC"/>
                <w:bottom w:val="none" w:sz="0" w:space="0" w:color="auto"/>
                <w:right w:val="none" w:sz="0" w:space="0" w:color="auto"/>
              </w:divBdr>
              <w:divsChild>
                <w:div w:id="2070878603">
                  <w:marLeft w:val="0"/>
                  <w:marRight w:val="0"/>
                  <w:marTop w:val="0"/>
                  <w:marBottom w:val="0"/>
                  <w:divBdr>
                    <w:top w:val="none" w:sz="0" w:space="0" w:color="auto"/>
                    <w:left w:val="none" w:sz="0" w:space="0" w:color="auto"/>
                    <w:bottom w:val="none" w:sz="0" w:space="0" w:color="auto"/>
                    <w:right w:val="none" w:sz="0" w:space="0" w:color="auto"/>
                  </w:divBdr>
                  <w:divsChild>
                    <w:div w:id="20708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8604">
              <w:marLeft w:val="96"/>
              <w:marRight w:val="0"/>
              <w:marTop w:val="0"/>
              <w:marBottom w:val="0"/>
              <w:divBdr>
                <w:top w:val="none" w:sz="0" w:space="0" w:color="auto"/>
                <w:left w:val="single" w:sz="6" w:space="6" w:color="CCCCCC"/>
                <w:bottom w:val="none" w:sz="0" w:space="0" w:color="auto"/>
                <w:right w:val="none" w:sz="0" w:space="0" w:color="auto"/>
              </w:divBdr>
              <w:divsChild>
                <w:div w:id="2070878598">
                  <w:marLeft w:val="0"/>
                  <w:marRight w:val="0"/>
                  <w:marTop w:val="0"/>
                  <w:marBottom w:val="0"/>
                  <w:divBdr>
                    <w:top w:val="none" w:sz="0" w:space="0" w:color="auto"/>
                    <w:left w:val="none" w:sz="0" w:space="0" w:color="auto"/>
                    <w:bottom w:val="none" w:sz="0" w:space="0" w:color="auto"/>
                    <w:right w:val="none" w:sz="0" w:space="0" w:color="auto"/>
                  </w:divBdr>
                  <w:divsChild>
                    <w:div w:id="20708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878597">
      <w:marLeft w:val="0"/>
      <w:marRight w:val="0"/>
      <w:marTop w:val="0"/>
      <w:marBottom w:val="0"/>
      <w:divBdr>
        <w:top w:val="none" w:sz="0" w:space="0" w:color="auto"/>
        <w:left w:val="none" w:sz="0" w:space="0" w:color="auto"/>
        <w:bottom w:val="none" w:sz="0" w:space="0" w:color="auto"/>
        <w:right w:val="none" w:sz="0" w:space="0" w:color="auto"/>
      </w:divBdr>
    </w:div>
    <w:div w:id="207087860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johnson@wustl.edu" TargetMode="External"/><Relationship Id="rId13" Type="http://schemas.openxmlformats.org/officeDocument/2006/relationships/hyperlink" Target="http://oisshome.wustl.edu/students/" TargetMode="External"/><Relationship Id="rId18" Type="http://schemas.openxmlformats.org/officeDocument/2006/relationships/hyperlink" Target="http://mailingsresponse.wustl.edu/trk/click?ref=z1030up2e7_1-911fx36679x01649&amp;" TargetMode="External"/><Relationship Id="rId26" Type="http://schemas.openxmlformats.org/officeDocument/2006/relationships/hyperlink" Target="https://github.com/kijohnson/Advanced-Data-Analysis" TargetMode="External"/><Relationship Id="rId39" Type="http://schemas.openxmlformats.org/officeDocument/2006/relationships/hyperlink" Target="https://www.youtube.com/watch?v=4rBX6r5emgQ" TargetMode="External"/><Relationship Id="rId3" Type="http://schemas.openxmlformats.org/officeDocument/2006/relationships/styles" Target="styles.xml"/><Relationship Id="rId21" Type="http://schemas.openxmlformats.org/officeDocument/2006/relationships/hyperlink" Target="tel:(314)%20935-8761" TargetMode="External"/><Relationship Id="rId34" Type="http://schemas.openxmlformats.org/officeDocument/2006/relationships/hyperlink" Target="https://insidebrown.gwb.wustl.edu/People/students/StudentSupportResources/Pages/StatLab.aspx" TargetMode="External"/><Relationship Id="rId42" Type="http://schemas.openxmlformats.org/officeDocument/2006/relationships/hyperlink" Target="https://www.statmethods.net/advstats/glm.html" TargetMode="External"/><Relationship Id="rId7" Type="http://schemas.openxmlformats.org/officeDocument/2006/relationships/endnotes" Target="endnotes.xml"/><Relationship Id="rId12" Type="http://schemas.openxmlformats.org/officeDocument/2006/relationships/hyperlink" Target="http://oiss.wustl.edu/english-language-programs/" TargetMode="External"/><Relationship Id="rId17" Type="http://schemas.openxmlformats.org/officeDocument/2006/relationships/hyperlink" Target="mailto:jwkennedy@wustl.edu" TargetMode="External"/><Relationship Id="rId25" Type="http://schemas.openxmlformats.org/officeDocument/2006/relationships/hyperlink" Target="mailto:erochman@wustl.edu" TargetMode="External"/><Relationship Id="rId33" Type="http://schemas.openxmlformats.org/officeDocument/2006/relationships/footer" Target="footer1.xml"/><Relationship Id="rId38" Type="http://schemas.openxmlformats.org/officeDocument/2006/relationships/hyperlink" Target="https://www.ncbi.nlm.nih.gov/pmc/articles/PMC3639880/"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tel:(314)%20935-3118" TargetMode="External"/><Relationship Id="rId20" Type="http://schemas.openxmlformats.org/officeDocument/2006/relationships/hyperlink" Target="http://mailingsresponse.wustl.edu/trk/click?ref=z1030up2e7_1-911fx3667ax01649&amp;" TargetMode="External"/><Relationship Id="rId29" Type="http://schemas.openxmlformats.org/officeDocument/2006/relationships/hyperlink" Target="https://www.cdc.gov/brfss/index.html" TargetMode="External"/><Relationship Id="rId41" Type="http://schemas.openxmlformats.org/officeDocument/2006/relationships/hyperlink" Target="https://www.youtube.com/watch?v=VOaN33aAc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rnerstone.wustl.edu/DisabilityResources.aspx" TargetMode="External"/><Relationship Id="rId24" Type="http://schemas.openxmlformats.org/officeDocument/2006/relationships/hyperlink" Target="http://mailingsresponse.wustl.edu/trk/click?ref=z1030up2e7_1-911fx3667dx01649&amp;" TargetMode="External"/><Relationship Id="rId32" Type="http://schemas.openxmlformats.org/officeDocument/2006/relationships/header" Target="header1.xml"/><Relationship Id="rId37" Type="http://schemas.openxmlformats.org/officeDocument/2006/relationships/hyperlink" Target="https://www.youtube.com/watch?v=qaRW2-Dy-F0&amp;list=PLkfBg8ML-gIm4PsDBIplBONOyMon2p9k-&amp;index=8" TargetMode="External"/><Relationship Id="rId40" Type="http://schemas.openxmlformats.org/officeDocument/2006/relationships/hyperlink" Target="https://www.youtube.com/watch?v=VOaN33aAcEw"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mailingsresponse.wustl.edu/trk/click?ref=z1030up2e7_1-911fx36678x01649&amp;" TargetMode="External"/><Relationship Id="rId23" Type="http://schemas.openxmlformats.org/officeDocument/2006/relationships/hyperlink" Target="http://mailingsresponse.wustl.edu/trk/click?ref=z1030up2e7_1-911fx3667cx01649&amp;" TargetMode="External"/><Relationship Id="rId28" Type="http://schemas.openxmlformats.org/officeDocument/2006/relationships/hyperlink" Target="https://seer.cancer.gov/" TargetMode="External"/><Relationship Id="rId36" Type="http://schemas.openxmlformats.org/officeDocument/2006/relationships/hyperlink" Target="https://www.youtube.com/watch?v=-_oNryFHh8c&amp;list=PLkfBg8ML-gIm4PsDBIplBONOyMon2p9k-&amp;index=7" TargetMode="External"/><Relationship Id="rId10" Type="http://schemas.openxmlformats.org/officeDocument/2006/relationships/hyperlink" Target="https://insidebrown.gwb.wustl.edu/People/students/studenthandbook/Pages/default.aspx" TargetMode="External"/><Relationship Id="rId19" Type="http://schemas.openxmlformats.org/officeDocument/2006/relationships/hyperlink" Target="tel:(314)%20935-5555" TargetMode="External"/><Relationship Id="rId31" Type="http://schemas.openxmlformats.org/officeDocument/2006/relationships/hyperlink" Target="https://insidebrown.gwb.wustl.edu/students/MPH/Pages/AcademicResources.aspx" TargetMode="External"/><Relationship Id="rId44" Type="http://schemas.openxmlformats.org/officeDocument/2006/relationships/hyperlink" Target="http://amstat.tandfonline.com/doi/pdf/10.1080/00031305.2016.1154108?needAccess=true" TargetMode="External"/><Relationship Id="rId4" Type="http://schemas.openxmlformats.org/officeDocument/2006/relationships/settings" Target="settings.xml"/><Relationship Id="rId9" Type="http://schemas.openxmlformats.org/officeDocument/2006/relationships/hyperlink" Target="mailto:xiaoyan.wang@wustl.edu" TargetMode="External"/><Relationship Id="rId14" Type="http://schemas.openxmlformats.org/officeDocument/2006/relationships/hyperlink" Target="mailto:kim_webb@wustl.edu" TargetMode="External"/><Relationship Id="rId22" Type="http://schemas.openxmlformats.org/officeDocument/2006/relationships/hyperlink" Target="http://mailingsresponse.wustl.edu/trk/click?ref=z1030up2e7_1-911fx3667bx01649&amp;" TargetMode="External"/><Relationship Id="rId27" Type="http://schemas.openxmlformats.org/officeDocument/2006/relationships/hyperlink" Target="https://github.com/kijohnson/Advanced-Data-Analysis" TargetMode="External"/><Relationship Id="rId30" Type="http://schemas.openxmlformats.org/officeDocument/2006/relationships/hyperlink" Target="https://www.cdc.gov/nchs/nhanes/index.htm" TargetMode="External"/><Relationship Id="rId35" Type="http://schemas.openxmlformats.org/officeDocument/2006/relationships/hyperlink" Target="https://en.wikipedia.org/wiki/The_Computer_Journal" TargetMode="External"/><Relationship Id="rId43" Type="http://schemas.openxmlformats.org/officeDocument/2006/relationships/hyperlink" Target="https://www.ncbi.nlm.nih.gov/pmc/articles/PMC3932959/pdf/nihms54922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C7A0CA-93DF-40F0-934E-A3799E212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8</Pages>
  <Words>2873</Words>
  <Characters>19567</Characters>
  <Application>Microsoft Office Word</Application>
  <DocSecurity>0</DocSecurity>
  <Lines>163</Lines>
  <Paragraphs>44</Paragraphs>
  <ScaleCrop>false</ScaleCrop>
  <HeadingPairs>
    <vt:vector size="2" baseType="variant">
      <vt:variant>
        <vt:lpstr>Title</vt:lpstr>
      </vt:variant>
      <vt:variant>
        <vt:i4>1</vt:i4>
      </vt:variant>
    </vt:vector>
  </HeadingPairs>
  <TitlesOfParts>
    <vt:vector size="1" baseType="lpstr">
      <vt:lpstr>GEORGE WARREN BROWN SCHOOL OF SOCIAL WORK</vt:lpstr>
    </vt:vector>
  </TitlesOfParts>
  <Company>Westminster College</Company>
  <LinksUpToDate>false</LinksUpToDate>
  <CharactersWithSpaces>22396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GEORGE WARREN BROWN SCHOOL OF SOCIAL WORK</dc:title>
  <dc:subject/>
  <dc:creator>pradhang</dc:creator>
  <cp:keywords/>
  <dc:description/>
  <cp:lastModifiedBy>Kimberly Johnson</cp:lastModifiedBy>
  <cp:revision>15</cp:revision>
  <cp:lastPrinted>2017-04-14T20:19:00Z</cp:lastPrinted>
  <dcterms:created xsi:type="dcterms:W3CDTF">2017-12-21T18:03:00Z</dcterms:created>
  <dcterms:modified xsi:type="dcterms:W3CDTF">2018-01-10T17:17:00Z</dcterms:modified>
</cp:coreProperties>
</file>