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0653" w:rsidRDefault="00FB237F" w:rsidP="00BA6735">
      <w:pPr>
        <w:pStyle w:val="Title"/>
        <w:rPr>
          <w:lang w:val="en-US"/>
        </w:rPr>
      </w:pPr>
      <w:r>
        <w:rPr>
          <w:lang w:val="en-US"/>
        </w:rPr>
        <w:t>Topic</w:t>
      </w:r>
      <w:r w:rsidR="00940653">
        <w:rPr>
          <w:lang w:val="en-US"/>
        </w:rPr>
        <w:t xml:space="preserve"> </w:t>
      </w:r>
      <w:r w:rsidR="004960E0">
        <w:rPr>
          <w:lang w:val="en-US"/>
        </w:rPr>
        <w:t>2</w:t>
      </w:r>
      <w:r w:rsidR="00310CD0">
        <w:rPr>
          <w:lang w:val="en-US"/>
        </w:rPr>
        <w:t xml:space="preserve">: </w:t>
      </w:r>
      <w:r w:rsidR="004960E0" w:rsidRPr="004960E0">
        <w:rPr>
          <w:sz w:val="50"/>
          <w:szCs w:val="50"/>
          <w:lang w:val="en-US"/>
        </w:rPr>
        <w:t>C</w:t>
      </w:r>
      <w:r w:rsidR="004960E0">
        <w:rPr>
          <w:sz w:val="50"/>
          <w:szCs w:val="50"/>
          <w:lang w:val="en-US"/>
        </w:rPr>
        <w:t xml:space="preserve">ontinuous-time </w:t>
      </w:r>
      <w:r w:rsidR="00310CD0" w:rsidRPr="004960E0">
        <w:rPr>
          <w:sz w:val="50"/>
          <w:szCs w:val="50"/>
          <w:lang w:val="en-US"/>
        </w:rPr>
        <w:t>Signal A</w:t>
      </w:r>
      <w:r w:rsidR="004960E0" w:rsidRPr="004960E0">
        <w:rPr>
          <w:sz w:val="50"/>
          <w:szCs w:val="50"/>
          <w:lang w:val="en-US"/>
        </w:rPr>
        <w:t>nalysis</w:t>
      </w:r>
    </w:p>
    <w:p w:rsidR="007D3F0D" w:rsidRDefault="007D3F0D" w:rsidP="00D53C72">
      <w:pPr>
        <w:pStyle w:val="Heading2"/>
        <w:numPr>
          <w:ilvl w:val="0"/>
          <w:numId w:val="16"/>
        </w:numPr>
        <w:rPr>
          <w:lang w:val="en-US"/>
        </w:rPr>
      </w:pPr>
      <w:r>
        <w:rPr>
          <w:lang w:val="en-US"/>
        </w:rPr>
        <w:t>Fourier analysis</w:t>
      </w:r>
    </w:p>
    <w:p w:rsidR="00D53C72" w:rsidRPr="00D53C72" w:rsidRDefault="002E7A60" w:rsidP="00D53C72">
      <w:pPr>
        <w:pStyle w:val="Heading3"/>
        <w:numPr>
          <w:ilvl w:val="1"/>
          <w:numId w:val="16"/>
        </w:numPr>
        <w:rPr>
          <w:lang w:val="en-US"/>
        </w:rPr>
      </w:pPr>
      <w:r>
        <w:rPr>
          <w:lang w:val="en-US"/>
        </w:rPr>
        <w:t>The Fourier T</w:t>
      </w:r>
      <w:r w:rsidR="00D53C72">
        <w:rPr>
          <w:lang w:val="en-US"/>
        </w:rPr>
        <w:t>ransform</w:t>
      </w:r>
    </w:p>
    <w:p w:rsidR="005E659C" w:rsidRDefault="004B442C" w:rsidP="009E6301">
      <w:pPr>
        <w:jc w:val="both"/>
        <w:rPr>
          <w:lang w:val="en-US"/>
        </w:rPr>
      </w:pPr>
      <w:r w:rsidRPr="004B442C">
        <w:rPr>
          <w:lang w:val="en-US"/>
        </w:rPr>
        <w:t xml:space="preserve">Let </w:t>
      </w:r>
      <w:r w:rsidR="00C87765" w:rsidRPr="004B442C">
        <w:rPr>
          <w:position w:val="-12"/>
          <w:lang w:val="en-US"/>
        </w:rPr>
        <w:object w:dxaOrig="4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pt;height:17.85pt" o:ole="">
            <v:imagedata r:id="rId7" o:title=""/>
          </v:shape>
          <o:OLEObject Type="Embed" ProgID="Equation.DSMT4" ShapeID="_x0000_i1025" DrawAspect="Content" ObjectID="_1476107150" r:id="rId8"/>
        </w:object>
      </w:r>
      <w:r w:rsidRPr="004B442C">
        <w:rPr>
          <w:lang w:val="en-US"/>
        </w:rPr>
        <w:t xml:space="preserve"> be a bounded function that </w:t>
      </w:r>
      <w:r w:rsidR="00D154DB" w:rsidRPr="004B442C">
        <w:rPr>
          <w:lang w:val="en-US"/>
        </w:rPr>
        <w:t xml:space="preserve">satisfies the </w:t>
      </w:r>
      <w:proofErr w:type="spellStart"/>
      <w:r w:rsidR="00D154DB" w:rsidRPr="004B442C">
        <w:rPr>
          <w:lang w:val="en-US"/>
        </w:rPr>
        <w:t>Dirichlet</w:t>
      </w:r>
      <w:proofErr w:type="spellEnd"/>
      <w:r w:rsidR="00D154DB">
        <w:rPr>
          <w:lang w:val="en-US"/>
        </w:rPr>
        <w:t xml:space="preserve"> </w:t>
      </w:r>
      <w:r w:rsidR="00D154DB" w:rsidRPr="004B442C">
        <w:rPr>
          <w:lang w:val="en-US"/>
        </w:rPr>
        <w:t>conditions</w:t>
      </w:r>
      <w:r w:rsidR="00D154DB">
        <w:rPr>
          <w:lang w:val="en-US"/>
        </w:rPr>
        <w:t>, i.e.</w:t>
      </w:r>
      <w:r w:rsidR="00D154DB" w:rsidRPr="004B442C">
        <w:rPr>
          <w:lang w:val="en-US"/>
        </w:rPr>
        <w:t xml:space="preserve"> </w:t>
      </w:r>
      <w:r w:rsidRPr="004B442C">
        <w:rPr>
          <w:lang w:val="en-US"/>
        </w:rPr>
        <w:t xml:space="preserve">in any interval </w:t>
      </w:r>
      <w:r w:rsidRPr="004B442C">
        <w:rPr>
          <w:position w:val="-12"/>
          <w:lang w:val="en-US"/>
        </w:rPr>
        <w:object w:dxaOrig="540" w:dyaOrig="360">
          <v:shape id="_x0000_i1026" type="#_x0000_t75" style="width:27.4pt;height:17.85pt" o:ole="">
            <v:imagedata r:id="rId9" o:title=""/>
          </v:shape>
          <o:OLEObject Type="Embed" ProgID="Equation.DSMT4" ShapeID="_x0000_i1026" DrawAspect="Content" ObjectID="_1476107151" r:id="rId10"/>
        </w:object>
      </w:r>
      <w:r>
        <w:rPr>
          <w:lang w:val="en-US"/>
        </w:rPr>
        <w:t xml:space="preserve"> </w:t>
      </w:r>
      <w:r w:rsidRPr="004B442C">
        <w:rPr>
          <w:lang w:val="en-US"/>
        </w:rPr>
        <w:t>it has only a finite number</w:t>
      </w:r>
      <w:r>
        <w:rPr>
          <w:lang w:val="en-US"/>
        </w:rPr>
        <w:t xml:space="preserve"> of maxima </w:t>
      </w:r>
      <w:r w:rsidR="00D154DB">
        <w:rPr>
          <w:lang w:val="en-US"/>
        </w:rPr>
        <w:t xml:space="preserve">and minima and </w:t>
      </w:r>
      <w:r w:rsidRPr="004B442C">
        <w:rPr>
          <w:lang w:val="en-US"/>
        </w:rPr>
        <w:t xml:space="preserve">a finite number of discontinuities </w:t>
      </w:r>
      <w:r>
        <w:rPr>
          <w:lang w:val="en-US"/>
        </w:rPr>
        <w:t xml:space="preserve">and </w:t>
      </w:r>
      <w:r w:rsidR="00C87765" w:rsidRPr="004B442C">
        <w:rPr>
          <w:position w:val="-12"/>
          <w:lang w:val="en-US"/>
        </w:rPr>
        <w:object w:dxaOrig="440" w:dyaOrig="360">
          <v:shape id="_x0000_i1027" type="#_x0000_t75" style="width:22.3pt;height:17.85pt" o:ole="">
            <v:imagedata r:id="rId7" o:title=""/>
          </v:shape>
          <o:OLEObject Type="Embed" ProgID="Equation.DSMT4" ShapeID="_x0000_i1027" DrawAspect="Content" ObjectID="_1476107152" r:id="rId11"/>
        </w:object>
      </w:r>
      <w:r w:rsidR="00C87765">
        <w:rPr>
          <w:lang w:val="en-US"/>
        </w:rPr>
        <w:t xml:space="preserve"> </w:t>
      </w:r>
      <w:r w:rsidR="00D154DB">
        <w:rPr>
          <w:lang w:val="en-US"/>
        </w:rPr>
        <w:t xml:space="preserve">is also </w:t>
      </w:r>
      <w:r w:rsidRPr="004B442C">
        <w:rPr>
          <w:lang w:val="en-US"/>
        </w:rPr>
        <w:t xml:space="preserve">absolutely </w:t>
      </w:r>
      <w:proofErr w:type="spellStart"/>
      <w:r w:rsidRPr="004B442C">
        <w:rPr>
          <w:lang w:val="en-US"/>
        </w:rPr>
        <w:t>integrable</w:t>
      </w:r>
      <w:proofErr w:type="spellEnd"/>
      <w:r w:rsidRPr="004B442C">
        <w:rPr>
          <w:lang w:val="en-US"/>
        </w:rPr>
        <w:t xml:space="preserve"> on</w:t>
      </w:r>
      <w:r>
        <w:rPr>
          <w:lang w:val="en-US"/>
        </w:rPr>
        <w:t xml:space="preserve"> </w:t>
      </w:r>
      <w:r w:rsidRPr="004B442C">
        <w:rPr>
          <w:position w:val="-12"/>
          <w:lang w:val="en-US"/>
        </w:rPr>
        <w:object w:dxaOrig="880" w:dyaOrig="360">
          <v:shape id="_x0000_i1028" type="#_x0000_t75" style="width:44.6pt;height:17.85pt" o:ole="">
            <v:imagedata r:id="rId12" o:title=""/>
          </v:shape>
          <o:OLEObject Type="Embed" ProgID="Equation.DSMT4" ShapeID="_x0000_i1028" DrawAspect="Content" ObjectID="_1476107153" r:id="rId13"/>
        </w:object>
      </w:r>
      <w:r>
        <w:rPr>
          <w:lang w:val="en-US"/>
        </w:rPr>
        <w:t xml:space="preserve"> </w:t>
      </w:r>
      <w:r w:rsidR="00C420C6">
        <w:rPr>
          <w:lang w:val="en-US"/>
        </w:rPr>
        <w:fldChar w:fldCharType="begin"/>
      </w:r>
      <w:r>
        <w:rPr>
          <w:lang w:val="en-US"/>
        </w:rPr>
        <w:instrText xml:space="preserve"> GOTOBUTTON ZEqnNum615997  \* MERGEFORMAT </w:instrText>
      </w:r>
      <w:fldSimple w:instr=" REF ZEqnNum615997 \! \* MERGEFORMAT ">
        <w:r w:rsidR="00B902E1" w:rsidRPr="00B902E1">
          <w:rPr>
            <w:lang w:val="en-US"/>
          </w:rPr>
          <w:instrText>(</w:instrText>
        </w:r>
        <w:r w:rsidR="00B902E1" w:rsidRPr="00B902E1">
          <w:rPr>
            <w:noProof/>
            <w:lang w:val="en-US"/>
          </w:rPr>
          <w:instrText>1</w:instrText>
        </w:r>
        <w:r w:rsidR="00B902E1" w:rsidRPr="00B902E1">
          <w:rPr>
            <w:lang w:val="en-US"/>
          </w:rPr>
          <w:instrText>)</w:instrText>
        </w:r>
      </w:fldSimple>
      <w:r w:rsidR="00C420C6">
        <w:rPr>
          <w:lang w:val="en-US"/>
        </w:rPr>
        <w:fldChar w:fldCharType="end"/>
      </w:r>
      <w:r w:rsidR="00136246">
        <w:rPr>
          <w:lang w:val="en-US"/>
        </w:rPr>
        <w:t xml:space="preserve"> (the</w:t>
      </w:r>
      <w:r w:rsidR="00FA471B">
        <w:rPr>
          <w:lang w:val="en-US"/>
        </w:rPr>
        <w:t xml:space="preserve"> last condition ensures the energy in the signal is finite</w:t>
      </w:r>
      <w:r w:rsidR="00D154DB">
        <w:rPr>
          <w:lang w:val="en-US"/>
        </w:rPr>
        <w:t>):</w:t>
      </w:r>
    </w:p>
    <w:p w:rsidR="004B442C" w:rsidRDefault="004B442C" w:rsidP="004B442C">
      <w:pPr>
        <w:pStyle w:val="MTDisplayEquation"/>
      </w:pPr>
      <w:r>
        <w:tab/>
      </w:r>
      <w:r w:rsidR="00C87765" w:rsidRPr="004B442C">
        <w:rPr>
          <w:position w:val="-30"/>
        </w:rPr>
        <w:object w:dxaOrig="1300" w:dyaOrig="700">
          <v:shape id="_x0000_i1029" type="#_x0000_t75" style="width:64.35pt;height:35.05pt" o:ole="">
            <v:imagedata r:id="rId14" o:title=""/>
          </v:shape>
          <o:OLEObject Type="Embed" ProgID="Equation.DSMT4" ShapeID="_x0000_i1029" DrawAspect="Content" ObjectID="_1476107154" r:id="rId15"/>
        </w:object>
      </w:r>
      <w:r>
        <w:tab/>
      </w:r>
      <w:r w:rsidR="00D55FD7">
        <w:t xml:space="preserve"> </w:t>
      </w:r>
      <w:r w:rsidR="00D55FD7">
        <w:fldChar w:fldCharType="begin"/>
      </w:r>
      <w:r w:rsidR="00D55FD7">
        <w:instrText xml:space="preserve"> MACROBUTTON MTPlaceRef \* MERGEFORMAT </w:instrText>
      </w:r>
      <w:r w:rsidR="00D55FD7">
        <w:fldChar w:fldCharType="begin"/>
      </w:r>
      <w:r w:rsidR="00D55FD7">
        <w:instrText xml:space="preserve"> SEQ MTEqn \h \* MERGEFORMAT </w:instrText>
      </w:r>
      <w:r w:rsidR="00D55FD7">
        <w:fldChar w:fldCharType="end"/>
      </w:r>
      <w:bookmarkStart w:id="0" w:name="ZEqnNum615997"/>
      <w:r w:rsidR="00D55FD7">
        <w:instrText>(</w:instrText>
      </w:r>
      <w:fldSimple w:instr=" SEQ MTEqn \c \* Arabic \* MERGEFORMAT ">
        <w:r w:rsidR="00B902E1">
          <w:rPr>
            <w:noProof/>
          </w:rPr>
          <w:instrText>1</w:instrText>
        </w:r>
      </w:fldSimple>
      <w:r w:rsidR="00D55FD7">
        <w:instrText>)</w:instrText>
      </w:r>
      <w:bookmarkEnd w:id="0"/>
      <w:r w:rsidR="00D55FD7">
        <w:fldChar w:fldCharType="end"/>
      </w:r>
    </w:p>
    <w:p w:rsidR="004B442C" w:rsidRDefault="002E7A60" w:rsidP="004B442C">
      <w:pPr>
        <w:rPr>
          <w:rFonts w:ascii="Calibri" w:hAnsi="Calibri"/>
          <w:lang w:val="en-US"/>
        </w:rPr>
      </w:pPr>
      <w:r>
        <w:rPr>
          <w:rFonts w:ascii="Calibri" w:hAnsi="Calibri"/>
          <w:lang w:val="en-US"/>
        </w:rPr>
        <w:t>Then the Fourier T</w:t>
      </w:r>
      <w:r w:rsidR="004B442C" w:rsidRPr="004B442C">
        <w:rPr>
          <w:rFonts w:ascii="Calibri" w:hAnsi="Calibri"/>
          <w:lang w:val="en-US"/>
        </w:rPr>
        <w:t xml:space="preserve">ransform of </w:t>
      </w:r>
      <w:r w:rsidR="00C87765" w:rsidRPr="004B442C">
        <w:rPr>
          <w:position w:val="-12"/>
          <w:lang w:val="en-US"/>
        </w:rPr>
        <w:object w:dxaOrig="440" w:dyaOrig="360">
          <v:shape id="_x0000_i1030" type="#_x0000_t75" style="width:22.3pt;height:17.85pt" o:ole="">
            <v:imagedata r:id="rId7" o:title=""/>
          </v:shape>
          <o:OLEObject Type="Embed" ProgID="Equation.DSMT4" ShapeID="_x0000_i1030" DrawAspect="Content" ObjectID="_1476107155" r:id="rId16"/>
        </w:object>
      </w:r>
      <w:r w:rsidR="004B442C" w:rsidRPr="004B442C">
        <w:rPr>
          <w:rFonts w:ascii="Calibri" w:hAnsi="Calibri"/>
          <w:lang w:val="en-US"/>
        </w:rPr>
        <w:t xml:space="preserve"> is defined </w:t>
      </w:r>
      <w:r w:rsidR="004B442C">
        <w:rPr>
          <w:rFonts w:ascii="Calibri" w:hAnsi="Calibri"/>
          <w:lang w:val="en-US"/>
        </w:rPr>
        <w:t>by:</w:t>
      </w:r>
    </w:p>
    <w:p w:rsidR="004B442C" w:rsidRDefault="004B442C" w:rsidP="004B442C">
      <w:pPr>
        <w:pStyle w:val="MTDisplayEquation"/>
      </w:pPr>
      <w:r>
        <w:tab/>
      </w:r>
      <w:r w:rsidR="00352C60" w:rsidRPr="004B442C">
        <w:rPr>
          <w:position w:val="-26"/>
        </w:rPr>
        <w:object w:dxaOrig="2740" w:dyaOrig="639">
          <v:shape id="_x0000_i1031" type="#_x0000_t75" style="width:136.35pt;height:32.5pt" o:ole="">
            <v:imagedata r:id="rId17" o:title=""/>
          </v:shape>
          <o:OLEObject Type="Embed" ProgID="Equation.DSMT4" ShapeID="_x0000_i1031" DrawAspect="Content" ObjectID="_1476107156" r:id="rId18"/>
        </w:object>
      </w:r>
      <w:r>
        <w:tab/>
      </w:r>
      <w:r w:rsidR="00D55FD7">
        <w:fldChar w:fldCharType="begin"/>
      </w:r>
      <w:r w:rsidR="00D55FD7">
        <w:instrText xml:space="preserve"> MACROBUTTON MTPlaceRef \* MERGEFORMAT </w:instrText>
      </w:r>
      <w:r w:rsidR="00D55FD7">
        <w:fldChar w:fldCharType="begin"/>
      </w:r>
      <w:r w:rsidR="00D55FD7">
        <w:instrText xml:space="preserve"> SEQ MTEqn \h \* MERGEFORMAT </w:instrText>
      </w:r>
      <w:r w:rsidR="00D55FD7">
        <w:fldChar w:fldCharType="end"/>
      </w:r>
      <w:r w:rsidR="00D55FD7">
        <w:instrText>(</w:instrText>
      </w:r>
      <w:fldSimple w:instr=" SEQ MTEqn \c \* Arabic \* MERGEFORMAT ">
        <w:r w:rsidR="00B902E1">
          <w:rPr>
            <w:noProof/>
          </w:rPr>
          <w:instrText>2</w:instrText>
        </w:r>
      </w:fldSimple>
      <w:r w:rsidR="00D55FD7">
        <w:instrText>)</w:instrText>
      </w:r>
      <w:r w:rsidR="00D55FD7">
        <w:fldChar w:fldCharType="end"/>
      </w:r>
    </w:p>
    <w:p w:rsidR="004B442C" w:rsidRPr="004B442C" w:rsidRDefault="002E7A60" w:rsidP="004B442C">
      <w:pPr>
        <w:rPr>
          <w:rFonts w:ascii="Calibri" w:hAnsi="Calibri"/>
          <w:lang w:val="en-US"/>
        </w:rPr>
      </w:pPr>
      <w:r>
        <w:rPr>
          <w:rFonts w:ascii="Calibri" w:hAnsi="Calibri"/>
          <w:lang w:val="en-US"/>
        </w:rPr>
        <w:t>The inverse Fourier T</w:t>
      </w:r>
      <w:r w:rsidR="004B442C" w:rsidRPr="004B442C">
        <w:rPr>
          <w:rFonts w:ascii="Calibri" w:hAnsi="Calibri"/>
          <w:lang w:val="en-US"/>
        </w:rPr>
        <w:t>ransform is defined by:</w:t>
      </w:r>
    </w:p>
    <w:p w:rsidR="004B442C" w:rsidRDefault="004B442C" w:rsidP="004B442C">
      <w:pPr>
        <w:pStyle w:val="MTDisplayEquation"/>
      </w:pPr>
      <w:r>
        <w:tab/>
      </w:r>
      <w:r w:rsidR="00C87765" w:rsidRPr="004B442C">
        <w:rPr>
          <w:position w:val="-26"/>
        </w:rPr>
        <w:object w:dxaOrig="2160" w:dyaOrig="639">
          <v:shape id="_x0000_i1032" type="#_x0000_t75" style="width:108.3pt;height:32.5pt" o:ole="">
            <v:imagedata r:id="rId19" o:title=""/>
          </v:shape>
          <o:OLEObject Type="Embed" ProgID="Equation.DSMT4" ShapeID="_x0000_i1032" DrawAspect="Content" ObjectID="_1476107157" r:id="rId20"/>
        </w:object>
      </w:r>
      <w:r>
        <w:tab/>
      </w:r>
      <w:r w:rsidR="00D55FD7">
        <w:fldChar w:fldCharType="begin"/>
      </w:r>
      <w:r w:rsidR="00D55FD7">
        <w:instrText xml:space="preserve"> MACROBUTTON MTPlaceRef \* MERGEFORMAT </w:instrText>
      </w:r>
      <w:r w:rsidR="00D55FD7">
        <w:fldChar w:fldCharType="begin"/>
      </w:r>
      <w:r w:rsidR="00D55FD7">
        <w:instrText xml:space="preserve"> SEQ MTEqn \h \* MERGEFORMAT </w:instrText>
      </w:r>
      <w:r w:rsidR="00D55FD7">
        <w:fldChar w:fldCharType="end"/>
      </w:r>
      <w:r w:rsidR="00D55FD7">
        <w:instrText>(</w:instrText>
      </w:r>
      <w:fldSimple w:instr=" SEQ MTEqn \c \* Arabic \* MERGEFORMAT ">
        <w:r w:rsidR="00B902E1">
          <w:rPr>
            <w:noProof/>
          </w:rPr>
          <w:instrText>3</w:instrText>
        </w:r>
      </w:fldSimple>
      <w:r w:rsidR="00D55FD7">
        <w:instrText>)</w:instrText>
      </w:r>
      <w:r w:rsidR="00D55FD7">
        <w:fldChar w:fldCharType="end"/>
      </w:r>
    </w:p>
    <w:p w:rsidR="005959C1" w:rsidRPr="00FA471B" w:rsidRDefault="004B442C" w:rsidP="00FA471B">
      <w:pPr>
        <w:jc w:val="both"/>
        <w:rPr>
          <w:rFonts w:ascii="Calibri" w:hAnsi="Calibri"/>
          <w:lang w:val="en-US"/>
        </w:rPr>
      </w:pPr>
      <w:r w:rsidRPr="004B442C">
        <w:rPr>
          <w:rFonts w:ascii="Calibri" w:hAnsi="Calibri"/>
          <w:lang w:val="en-US"/>
        </w:rPr>
        <w:t xml:space="preserve">The functions </w:t>
      </w:r>
      <w:r w:rsidR="00C87765" w:rsidRPr="004B442C">
        <w:rPr>
          <w:position w:val="-12"/>
          <w:lang w:val="en-US"/>
        </w:rPr>
        <w:object w:dxaOrig="440" w:dyaOrig="360">
          <v:shape id="_x0000_i1033" type="#_x0000_t75" style="width:22.3pt;height:17.85pt" o:ole="">
            <v:imagedata r:id="rId7" o:title=""/>
          </v:shape>
          <o:OLEObject Type="Embed" ProgID="Equation.DSMT4" ShapeID="_x0000_i1033" DrawAspect="Content" ObjectID="_1476107158" r:id="rId21"/>
        </w:object>
      </w:r>
      <w:r w:rsidRPr="004B442C">
        <w:rPr>
          <w:rFonts w:ascii="Calibri" w:hAnsi="Calibri"/>
          <w:lang w:val="en-US"/>
        </w:rPr>
        <w:t xml:space="preserve"> and </w:t>
      </w:r>
      <w:r w:rsidR="00C87765" w:rsidRPr="004B442C">
        <w:rPr>
          <w:rFonts w:ascii="Calibri" w:hAnsi="Calibri"/>
          <w:position w:val="-12"/>
        </w:rPr>
        <w:object w:dxaOrig="600" w:dyaOrig="360">
          <v:shape id="_x0000_i1034" type="#_x0000_t75" style="width:29.95pt;height:17.85pt" o:ole="">
            <v:imagedata r:id="rId22" o:title=""/>
          </v:shape>
          <o:OLEObject Type="Embed" ProgID="Equation.DSMT4" ShapeID="_x0000_i1034" DrawAspect="Content" ObjectID="_1476107159" r:id="rId23"/>
        </w:object>
      </w:r>
      <w:r w:rsidR="002E7A60">
        <w:rPr>
          <w:rFonts w:ascii="Calibri" w:hAnsi="Calibri"/>
          <w:lang w:val="en-US"/>
        </w:rPr>
        <w:t xml:space="preserve"> are called a Fourier T</w:t>
      </w:r>
      <w:r w:rsidRPr="004B442C">
        <w:rPr>
          <w:rFonts w:ascii="Calibri" w:hAnsi="Calibri"/>
          <w:lang w:val="en-US"/>
        </w:rPr>
        <w:t>ransform pair.</w:t>
      </w:r>
      <w:r w:rsidR="00FA471B">
        <w:rPr>
          <w:rFonts w:ascii="Calibri" w:hAnsi="Calibri"/>
          <w:lang w:val="en-US"/>
        </w:rPr>
        <w:t xml:space="preserve"> In a more</w:t>
      </w:r>
      <w:r w:rsidR="002E7A60">
        <w:rPr>
          <w:rFonts w:ascii="Calibri" w:hAnsi="Calibri"/>
          <w:lang w:val="en-US"/>
        </w:rPr>
        <w:t xml:space="preserve"> intuitive manner, the Fourier T</w:t>
      </w:r>
      <w:r w:rsidR="00FA471B">
        <w:rPr>
          <w:rFonts w:ascii="Calibri" w:hAnsi="Calibri"/>
          <w:lang w:val="en-US"/>
        </w:rPr>
        <w:t xml:space="preserve">ransform can be regarded as follows. </w:t>
      </w:r>
      <w:r w:rsidR="002E7A60">
        <w:rPr>
          <w:lang w:val="en-US"/>
        </w:rPr>
        <w:t>The Fourier T</w:t>
      </w:r>
      <w:r w:rsidR="001632A4">
        <w:rPr>
          <w:lang w:val="en-US"/>
        </w:rPr>
        <w:t xml:space="preserve">ransform </w:t>
      </w:r>
      <w:r w:rsidR="00C87765" w:rsidRPr="004B442C">
        <w:rPr>
          <w:rFonts w:ascii="Calibri" w:hAnsi="Calibri"/>
          <w:position w:val="-12"/>
        </w:rPr>
        <w:object w:dxaOrig="600" w:dyaOrig="360">
          <v:shape id="_x0000_i1035" type="#_x0000_t75" style="width:29.95pt;height:17.85pt" o:ole="">
            <v:imagedata r:id="rId22" o:title=""/>
          </v:shape>
          <o:OLEObject Type="Embed" ProgID="Equation.DSMT4" ShapeID="_x0000_i1035" DrawAspect="Content" ObjectID="_1476107160" r:id="rId24"/>
        </w:object>
      </w:r>
      <w:r w:rsidR="001632A4">
        <w:rPr>
          <w:lang w:val="en-US"/>
        </w:rPr>
        <w:t xml:space="preserve"> of a signal </w:t>
      </w:r>
      <w:r w:rsidR="00C87765" w:rsidRPr="004B442C">
        <w:rPr>
          <w:position w:val="-12"/>
          <w:lang w:val="en-US"/>
        </w:rPr>
        <w:object w:dxaOrig="440" w:dyaOrig="360">
          <v:shape id="_x0000_i1036" type="#_x0000_t75" style="width:22.3pt;height:17.85pt" o:ole="">
            <v:imagedata r:id="rId7" o:title=""/>
          </v:shape>
          <o:OLEObject Type="Embed" ProgID="Equation.DSMT4" ShapeID="_x0000_i1036" DrawAspect="Content" ObjectID="_1476107161" r:id="rId25"/>
        </w:object>
      </w:r>
      <w:r w:rsidR="00C87765">
        <w:rPr>
          <w:lang w:val="en-US"/>
        </w:rPr>
        <w:t xml:space="preserve"> </w:t>
      </w:r>
      <w:r w:rsidR="001632A4">
        <w:rPr>
          <w:lang w:val="en-US"/>
        </w:rPr>
        <w:t xml:space="preserve">expresses the signal </w:t>
      </w:r>
      <w:r w:rsidR="00C87765" w:rsidRPr="004B442C">
        <w:rPr>
          <w:position w:val="-12"/>
          <w:lang w:val="en-US"/>
        </w:rPr>
        <w:object w:dxaOrig="440" w:dyaOrig="360">
          <v:shape id="_x0000_i1037" type="#_x0000_t75" style="width:22.3pt;height:17.85pt" o:ole="">
            <v:imagedata r:id="rId7" o:title=""/>
          </v:shape>
          <o:OLEObject Type="Embed" ProgID="Equation.DSMT4" ShapeID="_x0000_i1037" DrawAspect="Content" ObjectID="_1476107162" r:id="rId26"/>
        </w:object>
      </w:r>
      <w:r w:rsidR="005E177E">
        <w:rPr>
          <w:lang w:val="en-US"/>
        </w:rPr>
        <w:t xml:space="preserve"> as a decomposition</w:t>
      </w:r>
      <w:r w:rsidR="001632A4">
        <w:rPr>
          <w:lang w:val="en-US"/>
        </w:rPr>
        <w:t xml:space="preserve"> of orthogonal basis functions, in this particular case </w:t>
      </w:r>
      <w:r w:rsidR="00792BB9" w:rsidRPr="00792BB9">
        <w:rPr>
          <w:position w:val="-6"/>
          <w:lang w:val="en-US"/>
        </w:rPr>
        <w:object w:dxaOrig="440" w:dyaOrig="300">
          <v:shape id="_x0000_i1038" type="#_x0000_t75" style="width:21.65pt;height:15.3pt" o:ole="">
            <v:imagedata r:id="rId27" o:title=""/>
          </v:shape>
          <o:OLEObject Type="Embed" ProgID="Equation.DSMT4" ShapeID="_x0000_i1038" DrawAspect="Content" ObjectID="_1476107163" r:id="rId28"/>
        </w:object>
      </w:r>
      <w:r w:rsidR="00792BB9">
        <w:rPr>
          <w:lang w:val="en-US"/>
        </w:rPr>
        <w:t xml:space="preserve"> (or </w:t>
      </w:r>
      <w:r w:rsidR="005F765E">
        <w:rPr>
          <w:lang w:val="en-US"/>
        </w:rPr>
        <w:t xml:space="preserve">all possible </w:t>
      </w:r>
      <w:r w:rsidR="00136246">
        <w:rPr>
          <w:lang w:val="en-US"/>
        </w:rPr>
        <w:t>sine and cosine pairs of equal frequency</w:t>
      </w:r>
      <w:r w:rsidR="00792BB9">
        <w:rPr>
          <w:lang w:val="en-US"/>
        </w:rPr>
        <w:t>)</w:t>
      </w:r>
      <w:r w:rsidR="001632A4">
        <w:rPr>
          <w:lang w:val="en-US"/>
        </w:rPr>
        <w:t xml:space="preserve">. It measures the intensity of the oscillations at frequency </w:t>
      </w:r>
      <w:r w:rsidR="001632A4" w:rsidRPr="001632A4">
        <w:rPr>
          <w:position w:val="-6"/>
          <w:lang w:val="en-US"/>
        </w:rPr>
        <w:object w:dxaOrig="220" w:dyaOrig="200">
          <v:shape id="_x0000_i1039" type="#_x0000_t75" style="width:11.45pt;height:9.55pt" o:ole="">
            <v:imagedata r:id="rId29" o:title=""/>
          </v:shape>
          <o:OLEObject Type="Embed" ProgID="Equation.DSMT4" ShapeID="_x0000_i1039" DrawAspect="Content" ObjectID="_1476107164" r:id="rId30"/>
        </w:object>
      </w:r>
      <w:r w:rsidR="001632A4">
        <w:rPr>
          <w:lang w:val="en-US"/>
        </w:rPr>
        <w:t xml:space="preserve"> in the signal</w:t>
      </w:r>
      <w:r w:rsidR="00C87765" w:rsidRPr="004B442C">
        <w:rPr>
          <w:position w:val="-12"/>
          <w:lang w:val="en-US"/>
        </w:rPr>
        <w:object w:dxaOrig="440" w:dyaOrig="360">
          <v:shape id="_x0000_i1040" type="#_x0000_t75" style="width:22.3pt;height:17.85pt" o:ole="">
            <v:imagedata r:id="rId7" o:title=""/>
          </v:shape>
          <o:OLEObject Type="Embed" ProgID="Equation.DSMT4" ShapeID="_x0000_i1040" DrawAspect="Content" ObjectID="_1476107165" r:id="rId31"/>
        </w:object>
      </w:r>
      <w:r w:rsidR="001632A4">
        <w:rPr>
          <w:lang w:val="en-US"/>
        </w:rPr>
        <w:t>.</w:t>
      </w:r>
      <w:r w:rsidR="00577028">
        <w:rPr>
          <w:lang w:val="en-US"/>
        </w:rPr>
        <w:t xml:space="preserve"> This is accomplished by “correlating” the input signal </w:t>
      </w:r>
      <w:r w:rsidR="00C87765" w:rsidRPr="004B442C">
        <w:rPr>
          <w:position w:val="-12"/>
          <w:lang w:val="en-US"/>
        </w:rPr>
        <w:object w:dxaOrig="440" w:dyaOrig="360">
          <v:shape id="_x0000_i1041" type="#_x0000_t75" style="width:22.3pt;height:17.85pt" o:ole="">
            <v:imagedata r:id="rId7" o:title=""/>
          </v:shape>
          <o:OLEObject Type="Embed" ProgID="Equation.DSMT4" ShapeID="_x0000_i1041" DrawAspect="Content" ObjectID="_1476107166" r:id="rId32"/>
        </w:object>
      </w:r>
      <w:r w:rsidR="00577028">
        <w:rPr>
          <w:lang w:val="en-US"/>
        </w:rPr>
        <w:t xml:space="preserve"> with every possible sine and co</w:t>
      </w:r>
      <w:r w:rsidR="005E659C">
        <w:rPr>
          <w:lang w:val="en-US"/>
        </w:rPr>
        <w:t>sine</w:t>
      </w:r>
      <w:r w:rsidR="00136246">
        <w:rPr>
          <w:lang w:val="en-US"/>
        </w:rPr>
        <w:t xml:space="preserve"> pair</w:t>
      </w:r>
      <w:r w:rsidR="005E659C">
        <w:rPr>
          <w:lang w:val="en-US"/>
        </w:rPr>
        <w:t xml:space="preserve">. </w:t>
      </w:r>
      <w:r w:rsidR="00136246">
        <w:rPr>
          <w:lang w:val="en-US"/>
        </w:rPr>
        <w:t>Rewriting</w:t>
      </w:r>
      <w:r w:rsidR="00577028">
        <w:rPr>
          <w:lang w:val="en-US"/>
        </w:rPr>
        <w:t xml:space="preserve"> the defi</w:t>
      </w:r>
      <w:r w:rsidR="002E7A60">
        <w:rPr>
          <w:lang w:val="en-US"/>
        </w:rPr>
        <w:t>nition of the Fourier T</w:t>
      </w:r>
      <w:r w:rsidR="00136246">
        <w:rPr>
          <w:lang w:val="en-US"/>
        </w:rPr>
        <w:t>ransform illustrates this.</w:t>
      </w:r>
    </w:p>
    <w:p w:rsidR="00917DCD" w:rsidRDefault="00917DCD" w:rsidP="00917DCD">
      <w:pPr>
        <w:pStyle w:val="MTDisplayEquation"/>
      </w:pPr>
      <w:r>
        <w:tab/>
      </w:r>
      <w:r w:rsidR="00C87765" w:rsidRPr="0006653F">
        <w:rPr>
          <w:position w:val="-60"/>
        </w:rPr>
        <w:object w:dxaOrig="4560" w:dyaOrig="1300">
          <v:shape id="_x0000_i1042" type="#_x0000_t75" style="width:228.1pt;height:66.25pt" o:ole="">
            <v:imagedata r:id="rId33" o:title=""/>
          </v:shape>
          <o:OLEObject Type="Embed" ProgID="Equation.DSMT4" ShapeID="_x0000_i1042" DrawAspect="Content" ObjectID="_1476107167" r:id="rId34"/>
        </w:object>
      </w:r>
      <w:r>
        <w:tab/>
      </w:r>
      <w:r w:rsidR="00D55FD7">
        <w:fldChar w:fldCharType="begin"/>
      </w:r>
      <w:r w:rsidR="00D55FD7">
        <w:instrText xml:space="preserve"> MACROBUTTON MTPlaceRef \* MERGEFORMAT </w:instrText>
      </w:r>
      <w:r w:rsidR="00D55FD7">
        <w:fldChar w:fldCharType="begin"/>
      </w:r>
      <w:r w:rsidR="00D55FD7">
        <w:instrText xml:space="preserve"> SEQ MTEqn \h \* MERGEFORMAT </w:instrText>
      </w:r>
      <w:r w:rsidR="00D55FD7">
        <w:fldChar w:fldCharType="end"/>
      </w:r>
      <w:r w:rsidR="00D55FD7">
        <w:instrText>(</w:instrText>
      </w:r>
      <w:fldSimple w:instr=" SEQ MTEqn \c \* Arabic \* MERGEFORMAT ">
        <w:r w:rsidR="00B902E1">
          <w:rPr>
            <w:noProof/>
          </w:rPr>
          <w:instrText>4</w:instrText>
        </w:r>
      </w:fldSimple>
      <w:r w:rsidR="00D55FD7">
        <w:instrText>)</w:instrText>
      </w:r>
      <w:r w:rsidR="00D55FD7">
        <w:fldChar w:fldCharType="end"/>
      </w:r>
    </w:p>
    <w:p w:rsidR="000E6474" w:rsidRDefault="00917DCD" w:rsidP="000E6474">
      <w:pPr>
        <w:jc w:val="both"/>
        <w:rPr>
          <w:rFonts w:ascii="Calibri" w:hAnsi="Calibri"/>
          <w:lang w:val="en-US"/>
        </w:rPr>
      </w:pPr>
      <w:r w:rsidRPr="00917DCD">
        <w:rPr>
          <w:rFonts w:ascii="Calibri" w:hAnsi="Calibri"/>
          <w:lang w:val="en-US"/>
        </w:rPr>
        <w:t xml:space="preserve">The final form corresponds to a zero-shift cross-correlation </w:t>
      </w:r>
      <w:r w:rsidRPr="00917DCD">
        <w:rPr>
          <w:rFonts w:ascii="Calibri" w:hAnsi="Calibri"/>
          <w:position w:val="-12"/>
          <w:lang w:val="en-US"/>
        </w:rPr>
        <w:object w:dxaOrig="620" w:dyaOrig="340">
          <v:shape id="_x0000_i1043" type="#_x0000_t75" style="width:30.6pt;height:17.2pt" o:ole="">
            <v:imagedata r:id="rId35" o:title=""/>
          </v:shape>
          <o:OLEObject Type="Embed" ProgID="Equation.DSMT4" ShapeID="_x0000_i1043" DrawAspect="Content" ObjectID="_1476107168" r:id="rId36"/>
        </w:object>
      </w:r>
      <w:r>
        <w:rPr>
          <w:rFonts w:ascii="Calibri" w:hAnsi="Calibri"/>
          <w:lang w:val="en-US"/>
        </w:rPr>
        <w:t xml:space="preserve"> between the input signal and the sine and cosine at frequency </w:t>
      </w:r>
      <w:r w:rsidRPr="00917DCD">
        <w:rPr>
          <w:rFonts w:ascii="Calibri" w:hAnsi="Calibri"/>
          <w:position w:val="-6"/>
          <w:lang w:val="en-US"/>
        </w:rPr>
        <w:object w:dxaOrig="220" w:dyaOrig="200">
          <v:shape id="_x0000_i1044" type="#_x0000_t75" style="width:11.45pt;height:9.55pt" o:ole="">
            <v:imagedata r:id="rId37" o:title=""/>
          </v:shape>
          <o:OLEObject Type="Embed" ProgID="Equation.DSMT4" ShapeID="_x0000_i1044" DrawAspect="Content" ObjectID="_1476107169" r:id="rId38"/>
        </w:object>
      </w:r>
      <w:r>
        <w:rPr>
          <w:rFonts w:ascii="Calibri" w:hAnsi="Calibri"/>
          <w:lang w:val="en-US"/>
        </w:rPr>
        <w:t>.</w:t>
      </w:r>
    </w:p>
    <w:p w:rsidR="00681A99" w:rsidRPr="009E6301" w:rsidRDefault="00681A99" w:rsidP="00681A99">
      <w:pPr>
        <w:pStyle w:val="Heading4"/>
        <w:rPr>
          <w:i w:val="0"/>
          <w:lang w:val="en-US"/>
        </w:rPr>
      </w:pPr>
      <w:r w:rsidRPr="009E6301">
        <w:rPr>
          <w:i w:val="0"/>
          <w:lang w:val="en-US"/>
        </w:rPr>
        <w:t>Exercises</w:t>
      </w:r>
    </w:p>
    <w:p w:rsidR="00681A99" w:rsidRPr="00C96787" w:rsidRDefault="00681A99" w:rsidP="00C96787">
      <w:pPr>
        <w:pStyle w:val="ListParagraph"/>
        <w:numPr>
          <w:ilvl w:val="0"/>
          <w:numId w:val="33"/>
        </w:numPr>
        <w:jc w:val="both"/>
        <w:rPr>
          <w:rFonts w:ascii="Calibri" w:hAnsi="Calibri"/>
          <w:lang w:val="en-US"/>
        </w:rPr>
      </w:pPr>
      <w:r w:rsidRPr="00C96787">
        <w:rPr>
          <w:rFonts w:ascii="Calibri" w:hAnsi="Calibri"/>
          <w:lang w:val="en-US"/>
        </w:rPr>
        <w:t xml:space="preserve">Calculate the Fourier Transform of the following signals </w:t>
      </w:r>
      <w:r w:rsidRPr="00482E80">
        <w:rPr>
          <w:position w:val="-12"/>
          <w:lang w:val="en-US"/>
        </w:rPr>
        <w:object w:dxaOrig="420" w:dyaOrig="340">
          <v:shape id="_x0000_i1045" type="#_x0000_t75" style="width:20.4pt;height:17.2pt" o:ole="">
            <v:imagedata r:id="rId39" o:title=""/>
          </v:shape>
          <o:OLEObject Type="Embed" ProgID="Equation.DSMT4" ShapeID="_x0000_i1045" DrawAspect="Content" ObjectID="_1476107170" r:id="rId40"/>
        </w:object>
      </w:r>
      <w:r w:rsidRPr="00C96787">
        <w:rPr>
          <w:rFonts w:ascii="Calibri" w:hAnsi="Calibri"/>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9E6301" w:rsidTr="009E6301">
        <w:tc>
          <w:tcPr>
            <w:tcW w:w="4606" w:type="dxa"/>
          </w:tcPr>
          <w:p w:rsidR="009E6301" w:rsidRPr="009E6301" w:rsidRDefault="009E6301" w:rsidP="009E6301">
            <w:pPr>
              <w:pStyle w:val="ListParagraph"/>
              <w:numPr>
                <w:ilvl w:val="0"/>
                <w:numId w:val="24"/>
              </w:numPr>
              <w:jc w:val="both"/>
              <w:rPr>
                <w:rFonts w:ascii="Calibri" w:hAnsi="Calibri"/>
                <w:lang w:val="en-US"/>
              </w:rPr>
            </w:pPr>
            <w:r w:rsidRPr="009E6301">
              <w:rPr>
                <w:position w:val="-12"/>
                <w:lang w:val="en-US"/>
              </w:rPr>
              <w:object w:dxaOrig="980" w:dyaOrig="340">
                <v:shape id="_x0000_i1046" type="#_x0000_t75" style="width:49.05pt;height:17.2pt" o:ole="">
                  <v:imagedata r:id="rId41" o:title=""/>
                </v:shape>
                <o:OLEObject Type="Embed" ProgID="Equation.DSMT4" ShapeID="_x0000_i1046" DrawAspect="Content" ObjectID="_1476107171" r:id="rId42"/>
              </w:object>
            </w:r>
          </w:p>
        </w:tc>
        <w:tc>
          <w:tcPr>
            <w:tcW w:w="4606" w:type="dxa"/>
          </w:tcPr>
          <w:p w:rsidR="009E6301" w:rsidRPr="009E6301" w:rsidRDefault="009E6301" w:rsidP="009E6301">
            <w:pPr>
              <w:pStyle w:val="ListParagraph"/>
              <w:numPr>
                <w:ilvl w:val="0"/>
                <w:numId w:val="24"/>
              </w:numPr>
              <w:jc w:val="both"/>
              <w:rPr>
                <w:rFonts w:ascii="Calibri" w:hAnsi="Calibri"/>
                <w:lang w:val="en-US"/>
              </w:rPr>
            </w:pPr>
            <w:r w:rsidRPr="009E6301">
              <w:rPr>
                <w:position w:val="-12"/>
                <w:lang w:val="en-US"/>
              </w:rPr>
              <w:object w:dxaOrig="1300" w:dyaOrig="340">
                <v:shape id="_x0000_i1047" type="#_x0000_t75" style="width:66.25pt;height:17.2pt" o:ole="">
                  <v:imagedata r:id="rId43" o:title=""/>
                </v:shape>
                <o:OLEObject Type="Embed" ProgID="Equation.DSMT4" ShapeID="_x0000_i1047" DrawAspect="Content" ObjectID="_1476107172" r:id="rId44"/>
              </w:object>
            </w:r>
          </w:p>
        </w:tc>
      </w:tr>
      <w:tr w:rsidR="009E6301" w:rsidTr="009E6301">
        <w:tc>
          <w:tcPr>
            <w:tcW w:w="4606" w:type="dxa"/>
          </w:tcPr>
          <w:p w:rsidR="009E6301" w:rsidRPr="009E6301" w:rsidRDefault="009E6301" w:rsidP="009E6301">
            <w:pPr>
              <w:pStyle w:val="ListParagraph"/>
              <w:numPr>
                <w:ilvl w:val="0"/>
                <w:numId w:val="24"/>
              </w:numPr>
              <w:jc w:val="both"/>
              <w:rPr>
                <w:rFonts w:ascii="Calibri" w:hAnsi="Calibri"/>
                <w:lang w:val="en-US"/>
              </w:rPr>
            </w:pPr>
            <w:r w:rsidRPr="009E6301">
              <w:rPr>
                <w:position w:val="-12"/>
                <w:lang w:val="en-US"/>
              </w:rPr>
              <w:object w:dxaOrig="1500" w:dyaOrig="340">
                <v:shape id="_x0000_i1048" type="#_x0000_t75" style="width:75.2pt;height:17.2pt" o:ole="">
                  <v:imagedata r:id="rId45" o:title=""/>
                </v:shape>
                <o:OLEObject Type="Embed" ProgID="Equation.DSMT4" ShapeID="_x0000_i1048" DrawAspect="Content" ObjectID="_1476107173" r:id="rId46"/>
              </w:object>
            </w:r>
          </w:p>
        </w:tc>
        <w:tc>
          <w:tcPr>
            <w:tcW w:w="4606" w:type="dxa"/>
          </w:tcPr>
          <w:p w:rsidR="009E6301" w:rsidRPr="009E6301" w:rsidRDefault="009E6301" w:rsidP="009E6301">
            <w:pPr>
              <w:pStyle w:val="ListParagraph"/>
              <w:numPr>
                <w:ilvl w:val="0"/>
                <w:numId w:val="24"/>
              </w:numPr>
              <w:jc w:val="both"/>
              <w:rPr>
                <w:rFonts w:ascii="Calibri" w:hAnsi="Calibri"/>
                <w:lang w:val="en-US"/>
              </w:rPr>
            </w:pPr>
            <w:r w:rsidRPr="009E6301">
              <w:rPr>
                <w:position w:val="-12"/>
                <w:lang w:val="en-US"/>
              </w:rPr>
              <w:object w:dxaOrig="1460" w:dyaOrig="340">
                <v:shape id="_x0000_i1049" type="#_x0000_t75" style="width:72.65pt;height:17.2pt" o:ole="">
                  <v:imagedata r:id="rId47" o:title=""/>
                </v:shape>
                <o:OLEObject Type="Embed" ProgID="Equation.DSMT4" ShapeID="_x0000_i1049" DrawAspect="Content" ObjectID="_1476107174" r:id="rId48"/>
              </w:object>
            </w:r>
          </w:p>
        </w:tc>
      </w:tr>
      <w:tr w:rsidR="009E6301" w:rsidTr="009E6301">
        <w:tc>
          <w:tcPr>
            <w:tcW w:w="4606" w:type="dxa"/>
          </w:tcPr>
          <w:p w:rsidR="009E6301" w:rsidRPr="009E6301" w:rsidRDefault="009E6301" w:rsidP="009E6301">
            <w:pPr>
              <w:pStyle w:val="ListParagraph"/>
              <w:numPr>
                <w:ilvl w:val="0"/>
                <w:numId w:val="24"/>
              </w:numPr>
              <w:jc w:val="both"/>
              <w:rPr>
                <w:rFonts w:ascii="Calibri" w:hAnsi="Calibri"/>
                <w:lang w:val="en-US"/>
              </w:rPr>
            </w:pPr>
            <w:r w:rsidRPr="009E6301">
              <w:rPr>
                <w:position w:val="-28"/>
                <w:lang w:val="en-US"/>
              </w:rPr>
              <w:object w:dxaOrig="2040" w:dyaOrig="660">
                <v:shape id="_x0000_i1050" type="#_x0000_t75" style="width:101.95pt;height:33.75pt" o:ole="">
                  <v:imagedata r:id="rId49" o:title=""/>
                </v:shape>
                <o:OLEObject Type="Embed" ProgID="Equation.DSMT4" ShapeID="_x0000_i1050" DrawAspect="Content" ObjectID="_1476107175" r:id="rId50"/>
              </w:object>
            </w:r>
          </w:p>
        </w:tc>
        <w:tc>
          <w:tcPr>
            <w:tcW w:w="4606" w:type="dxa"/>
          </w:tcPr>
          <w:p w:rsidR="009E6301" w:rsidRPr="009E6301" w:rsidRDefault="009E6301" w:rsidP="009E6301">
            <w:pPr>
              <w:pStyle w:val="ListParagraph"/>
              <w:numPr>
                <w:ilvl w:val="0"/>
                <w:numId w:val="24"/>
              </w:numPr>
              <w:jc w:val="both"/>
              <w:rPr>
                <w:rFonts w:ascii="Calibri" w:hAnsi="Calibri"/>
                <w:lang w:val="en-US"/>
              </w:rPr>
            </w:pPr>
            <w:r w:rsidRPr="009E6301">
              <w:rPr>
                <w:position w:val="-26"/>
                <w:lang w:val="en-US"/>
              </w:rPr>
              <w:object w:dxaOrig="2360" w:dyaOrig="620">
                <v:shape id="_x0000_i1051" type="#_x0000_t75" style="width:117.25pt;height:30.6pt" o:ole="">
                  <v:imagedata r:id="rId51" o:title=""/>
                </v:shape>
                <o:OLEObject Type="Embed" ProgID="Equation.DSMT4" ShapeID="_x0000_i1051" DrawAspect="Content" ObjectID="_1476107176" r:id="rId52"/>
              </w:object>
            </w:r>
          </w:p>
        </w:tc>
      </w:tr>
      <w:tr w:rsidR="009E6301" w:rsidTr="009E6301">
        <w:tc>
          <w:tcPr>
            <w:tcW w:w="4606" w:type="dxa"/>
          </w:tcPr>
          <w:p w:rsidR="009E6301" w:rsidRPr="009E6301" w:rsidRDefault="009E6301" w:rsidP="009E6301">
            <w:pPr>
              <w:pStyle w:val="ListParagraph"/>
              <w:numPr>
                <w:ilvl w:val="0"/>
                <w:numId w:val="24"/>
              </w:numPr>
              <w:jc w:val="both"/>
              <w:rPr>
                <w:rFonts w:ascii="Calibri" w:hAnsi="Calibri"/>
                <w:lang w:val="en-US"/>
              </w:rPr>
            </w:pPr>
            <w:r w:rsidRPr="009E6301">
              <w:rPr>
                <w:position w:val="-26"/>
                <w:lang w:val="en-US"/>
              </w:rPr>
              <w:object w:dxaOrig="2340" w:dyaOrig="620">
                <v:shape id="_x0000_i1052" type="#_x0000_t75" style="width:117.25pt;height:30.6pt" o:ole="">
                  <v:imagedata r:id="rId53" o:title=""/>
                </v:shape>
                <o:OLEObject Type="Embed" ProgID="Equation.DSMT4" ShapeID="_x0000_i1052" DrawAspect="Content" ObjectID="_1476107177" r:id="rId54"/>
              </w:object>
            </w:r>
          </w:p>
        </w:tc>
        <w:tc>
          <w:tcPr>
            <w:tcW w:w="4606" w:type="dxa"/>
          </w:tcPr>
          <w:p w:rsidR="009E6301" w:rsidRPr="009E6301" w:rsidRDefault="009E6301" w:rsidP="009E6301">
            <w:pPr>
              <w:pStyle w:val="ListParagraph"/>
              <w:numPr>
                <w:ilvl w:val="0"/>
                <w:numId w:val="24"/>
              </w:numPr>
              <w:jc w:val="both"/>
              <w:rPr>
                <w:rFonts w:ascii="Calibri" w:hAnsi="Calibri"/>
                <w:lang w:val="en-US"/>
              </w:rPr>
            </w:pPr>
            <w:r w:rsidRPr="009E6301">
              <w:rPr>
                <w:position w:val="-42"/>
                <w:lang w:val="en-US"/>
              </w:rPr>
              <w:object w:dxaOrig="2360" w:dyaOrig="940">
                <v:shape id="_x0000_i1053" type="#_x0000_t75" style="width:117.25pt;height:47.15pt" o:ole="">
                  <v:imagedata r:id="rId55" o:title=""/>
                </v:shape>
                <o:OLEObject Type="Embed" ProgID="Equation.DSMT4" ShapeID="_x0000_i1053" DrawAspect="Content" ObjectID="_1476107178" r:id="rId56"/>
              </w:object>
            </w:r>
          </w:p>
        </w:tc>
      </w:tr>
      <w:tr w:rsidR="009E6301" w:rsidTr="009E6301">
        <w:tc>
          <w:tcPr>
            <w:tcW w:w="4606" w:type="dxa"/>
          </w:tcPr>
          <w:p w:rsidR="009E6301" w:rsidRPr="009E6301" w:rsidRDefault="009E6301" w:rsidP="009E6301">
            <w:pPr>
              <w:pStyle w:val="ListParagraph"/>
              <w:numPr>
                <w:ilvl w:val="0"/>
                <w:numId w:val="24"/>
              </w:numPr>
              <w:jc w:val="both"/>
              <w:rPr>
                <w:rFonts w:ascii="Calibri" w:hAnsi="Calibri"/>
                <w:lang w:val="en-US"/>
              </w:rPr>
            </w:pPr>
            <w:r w:rsidRPr="009E6301">
              <w:rPr>
                <w:position w:val="-30"/>
                <w:lang w:val="en-US"/>
              </w:rPr>
              <w:object w:dxaOrig="2799" w:dyaOrig="700">
                <v:shape id="_x0000_i1054" type="#_x0000_t75" style="width:140.8pt;height:34.4pt" o:ole="">
                  <v:imagedata r:id="rId57" o:title=""/>
                </v:shape>
                <o:OLEObject Type="Embed" ProgID="Equation.DSMT4" ShapeID="_x0000_i1054" DrawAspect="Content" ObjectID="_1476107179" r:id="rId58"/>
              </w:object>
            </w:r>
          </w:p>
        </w:tc>
        <w:tc>
          <w:tcPr>
            <w:tcW w:w="4606" w:type="dxa"/>
          </w:tcPr>
          <w:p w:rsidR="009E6301" w:rsidRPr="009E6301" w:rsidRDefault="009E6301" w:rsidP="009E6301">
            <w:pPr>
              <w:pStyle w:val="ListParagraph"/>
              <w:numPr>
                <w:ilvl w:val="0"/>
                <w:numId w:val="24"/>
              </w:numPr>
              <w:jc w:val="both"/>
              <w:rPr>
                <w:rFonts w:ascii="Calibri" w:hAnsi="Calibri"/>
                <w:lang w:val="en-US"/>
              </w:rPr>
            </w:pPr>
            <w:r w:rsidRPr="009E6301">
              <w:rPr>
                <w:position w:val="-30"/>
                <w:lang w:val="en-US"/>
              </w:rPr>
              <w:object w:dxaOrig="2740" w:dyaOrig="700">
                <v:shape id="_x0000_i1055" type="#_x0000_t75" style="width:138.25pt;height:34.4pt" o:ole="">
                  <v:imagedata r:id="rId59" o:title=""/>
                </v:shape>
                <o:OLEObject Type="Embed" ProgID="Equation.DSMT4" ShapeID="_x0000_i1055" DrawAspect="Content" ObjectID="_1476107180" r:id="rId60"/>
              </w:object>
            </w:r>
          </w:p>
        </w:tc>
      </w:tr>
      <w:tr w:rsidR="009E6301" w:rsidTr="009E6301">
        <w:tc>
          <w:tcPr>
            <w:tcW w:w="4606" w:type="dxa"/>
          </w:tcPr>
          <w:p w:rsidR="009E6301" w:rsidRPr="009E6301" w:rsidRDefault="009E6301" w:rsidP="009E6301">
            <w:pPr>
              <w:pStyle w:val="ListParagraph"/>
              <w:numPr>
                <w:ilvl w:val="0"/>
                <w:numId w:val="24"/>
              </w:numPr>
              <w:jc w:val="both"/>
              <w:rPr>
                <w:rFonts w:ascii="Calibri" w:hAnsi="Calibri"/>
                <w:lang w:val="en-US"/>
              </w:rPr>
            </w:pPr>
            <w:r w:rsidRPr="009E6301">
              <w:rPr>
                <w:position w:val="-30"/>
                <w:lang w:val="en-US"/>
              </w:rPr>
              <w:object w:dxaOrig="2780" w:dyaOrig="700">
                <v:shape id="_x0000_i1056" type="#_x0000_t75" style="width:138.9pt;height:34.4pt" o:ole="">
                  <v:imagedata r:id="rId61" o:title=""/>
                </v:shape>
                <o:OLEObject Type="Embed" ProgID="Equation.DSMT4" ShapeID="_x0000_i1056" DrawAspect="Content" ObjectID="_1476107181" r:id="rId62"/>
              </w:object>
            </w:r>
          </w:p>
        </w:tc>
        <w:tc>
          <w:tcPr>
            <w:tcW w:w="4606" w:type="dxa"/>
          </w:tcPr>
          <w:p w:rsidR="009E6301" w:rsidRDefault="009E6301" w:rsidP="00681A99">
            <w:pPr>
              <w:jc w:val="both"/>
              <w:rPr>
                <w:rFonts w:ascii="Calibri" w:hAnsi="Calibri"/>
                <w:lang w:val="en-US"/>
              </w:rPr>
            </w:pPr>
          </w:p>
        </w:tc>
      </w:tr>
    </w:tbl>
    <w:p w:rsidR="00681A99" w:rsidRPr="00C96787" w:rsidRDefault="00681A99" w:rsidP="00C96787">
      <w:pPr>
        <w:pStyle w:val="ListParagraph"/>
        <w:numPr>
          <w:ilvl w:val="0"/>
          <w:numId w:val="33"/>
        </w:numPr>
        <w:spacing w:before="200"/>
        <w:jc w:val="both"/>
        <w:rPr>
          <w:rFonts w:ascii="Calibri" w:hAnsi="Calibri"/>
          <w:lang w:val="en-US"/>
        </w:rPr>
      </w:pPr>
      <w:r w:rsidRPr="00C96787">
        <w:rPr>
          <w:rFonts w:ascii="Calibri" w:hAnsi="Calibri"/>
          <w:lang w:val="en-US"/>
        </w:rPr>
        <w:t xml:space="preserve">Calculate the inverse Fourier Transform of the following signals </w:t>
      </w:r>
      <w:r w:rsidRPr="001476E4">
        <w:rPr>
          <w:position w:val="-12"/>
          <w:lang w:val="en-US"/>
        </w:rPr>
        <w:object w:dxaOrig="560" w:dyaOrig="340">
          <v:shape id="_x0000_i1057" type="#_x0000_t75" style="width:27.4pt;height:17.2pt" o:ole="">
            <v:imagedata r:id="rId63" o:title=""/>
          </v:shape>
          <o:OLEObject Type="Embed" ProgID="Equation.DSMT4" ShapeID="_x0000_i1057" DrawAspect="Content" ObjectID="_1476107182" r:id="rId64"/>
        </w:object>
      </w:r>
      <w:r w:rsidRPr="00C96787">
        <w:rPr>
          <w:rFonts w:ascii="Calibri" w:hAnsi="Calibri"/>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0"/>
        <w:gridCol w:w="3071"/>
        <w:gridCol w:w="3071"/>
      </w:tblGrid>
      <w:tr w:rsidR="009E6301" w:rsidTr="009E6301">
        <w:tc>
          <w:tcPr>
            <w:tcW w:w="3070" w:type="dxa"/>
            <w:vAlign w:val="bottom"/>
          </w:tcPr>
          <w:p w:rsidR="009E6301" w:rsidRPr="009E6301" w:rsidRDefault="009E6301" w:rsidP="009E6301">
            <w:pPr>
              <w:pStyle w:val="ListParagraph"/>
              <w:numPr>
                <w:ilvl w:val="0"/>
                <w:numId w:val="25"/>
              </w:numPr>
              <w:rPr>
                <w:rFonts w:ascii="Calibri" w:hAnsi="Calibri"/>
                <w:lang w:val="en-US"/>
              </w:rPr>
            </w:pPr>
            <w:r w:rsidRPr="009E6301">
              <w:rPr>
                <w:position w:val="-12"/>
                <w:lang w:val="en-US"/>
              </w:rPr>
              <w:object w:dxaOrig="1200" w:dyaOrig="340">
                <v:shape id="_x0000_i1058" type="#_x0000_t75" style="width:59.9pt;height:17.2pt" o:ole="">
                  <v:imagedata r:id="rId65" o:title=""/>
                </v:shape>
                <o:OLEObject Type="Embed" ProgID="Equation.DSMT4" ShapeID="_x0000_i1058" DrawAspect="Content" ObjectID="_1476107183" r:id="rId66"/>
              </w:object>
            </w:r>
          </w:p>
        </w:tc>
        <w:tc>
          <w:tcPr>
            <w:tcW w:w="3071" w:type="dxa"/>
            <w:vAlign w:val="center"/>
          </w:tcPr>
          <w:p w:rsidR="009E6301" w:rsidRPr="009E6301" w:rsidRDefault="009E6301" w:rsidP="009E6301">
            <w:pPr>
              <w:pStyle w:val="ListParagraph"/>
              <w:numPr>
                <w:ilvl w:val="0"/>
                <w:numId w:val="25"/>
              </w:numPr>
              <w:spacing w:before="200"/>
              <w:rPr>
                <w:rFonts w:ascii="Calibri" w:hAnsi="Calibri"/>
                <w:lang w:val="en-US"/>
              </w:rPr>
            </w:pPr>
            <w:r w:rsidRPr="009E6301">
              <w:rPr>
                <w:position w:val="-12"/>
                <w:lang w:val="en-US"/>
              </w:rPr>
              <w:object w:dxaOrig="1600" w:dyaOrig="340">
                <v:shape id="_x0000_i1059" type="#_x0000_t75" style="width:81.55pt;height:17.2pt" o:ole="">
                  <v:imagedata r:id="rId67" o:title=""/>
                </v:shape>
                <o:OLEObject Type="Embed" ProgID="Equation.DSMT4" ShapeID="_x0000_i1059" DrawAspect="Content" ObjectID="_1476107184" r:id="rId68"/>
              </w:object>
            </w:r>
          </w:p>
        </w:tc>
        <w:tc>
          <w:tcPr>
            <w:tcW w:w="3071" w:type="dxa"/>
            <w:vAlign w:val="center"/>
          </w:tcPr>
          <w:p w:rsidR="009E6301" w:rsidRPr="009E6301" w:rsidRDefault="009E6301" w:rsidP="009E6301">
            <w:pPr>
              <w:pStyle w:val="ListParagraph"/>
              <w:numPr>
                <w:ilvl w:val="0"/>
                <w:numId w:val="25"/>
              </w:numPr>
              <w:spacing w:before="200"/>
              <w:rPr>
                <w:rFonts w:ascii="Calibri" w:hAnsi="Calibri"/>
                <w:lang w:val="en-US"/>
              </w:rPr>
            </w:pPr>
            <w:r w:rsidRPr="009E6301">
              <w:rPr>
                <w:position w:val="-12"/>
                <w:lang w:val="en-US"/>
              </w:rPr>
              <w:object w:dxaOrig="1600" w:dyaOrig="340">
                <v:shape id="_x0000_i1060" type="#_x0000_t75" style="width:81.55pt;height:17.2pt" o:ole="">
                  <v:imagedata r:id="rId69" o:title=""/>
                </v:shape>
                <o:OLEObject Type="Embed" ProgID="Equation.DSMT4" ShapeID="_x0000_i1060" DrawAspect="Content" ObjectID="_1476107185" r:id="rId70"/>
              </w:object>
            </w:r>
          </w:p>
        </w:tc>
      </w:tr>
    </w:tbl>
    <w:p w:rsidR="00B20BEF" w:rsidRPr="00B55621" w:rsidRDefault="004E4D58" w:rsidP="009E6301">
      <w:pPr>
        <w:pStyle w:val="Heading3"/>
        <w:numPr>
          <w:ilvl w:val="1"/>
          <w:numId w:val="16"/>
        </w:numPr>
        <w:spacing w:before="360"/>
        <w:rPr>
          <w:lang w:val="en-US"/>
        </w:rPr>
      </w:pPr>
      <w:r>
        <w:rPr>
          <w:lang w:val="en-US"/>
        </w:rPr>
        <w:t>Energy</w:t>
      </w:r>
      <w:r w:rsidR="00940653">
        <w:rPr>
          <w:lang w:val="en-US"/>
        </w:rPr>
        <w:t xml:space="preserve"> </w:t>
      </w:r>
      <w:r w:rsidR="00D53C72">
        <w:rPr>
          <w:lang w:val="en-US"/>
        </w:rPr>
        <w:t>density</w:t>
      </w:r>
      <w:r w:rsidR="00B55621">
        <w:rPr>
          <w:lang w:val="en-US"/>
        </w:rPr>
        <w:t xml:space="preserve"> and </w:t>
      </w:r>
      <w:proofErr w:type="spellStart"/>
      <w:r w:rsidR="00B55621">
        <w:rPr>
          <w:lang w:val="en-US"/>
        </w:rPr>
        <w:t>Parseval’s</w:t>
      </w:r>
      <w:proofErr w:type="spellEnd"/>
      <w:r w:rsidR="00B55621">
        <w:rPr>
          <w:lang w:val="en-US"/>
        </w:rPr>
        <w:t xml:space="preserve"> Theorem</w:t>
      </w:r>
    </w:p>
    <w:p w:rsidR="00B55621" w:rsidRDefault="00B55621" w:rsidP="00B55621">
      <w:pPr>
        <w:jc w:val="both"/>
        <w:rPr>
          <w:lang w:val="en-US"/>
        </w:rPr>
      </w:pPr>
      <w:r>
        <w:rPr>
          <w:lang w:val="en-US"/>
        </w:rPr>
        <w:t xml:space="preserve">The total energy </w:t>
      </w:r>
      <w:r w:rsidRPr="00B55621">
        <w:rPr>
          <w:position w:val="-10"/>
          <w:lang w:val="en-US"/>
        </w:rPr>
        <w:object w:dxaOrig="240" w:dyaOrig="300">
          <v:shape id="_x0000_i1061" type="#_x0000_t75" style="width:12.1pt;height:15.3pt" o:ole="">
            <v:imagedata r:id="rId71" o:title=""/>
          </v:shape>
          <o:OLEObject Type="Embed" ProgID="Equation.DSMT4" ShapeID="_x0000_i1061" DrawAspect="Content" ObjectID="_1476107186" r:id="rId72"/>
        </w:object>
      </w:r>
      <w:r>
        <w:rPr>
          <w:lang w:val="en-US"/>
        </w:rPr>
        <w:t xml:space="preserve"> contained in a signal </w:t>
      </w:r>
      <w:r w:rsidRPr="00B55621">
        <w:rPr>
          <w:position w:val="-12"/>
          <w:lang w:val="en-US"/>
        </w:rPr>
        <w:object w:dxaOrig="420" w:dyaOrig="340">
          <v:shape id="_x0000_i1062" type="#_x0000_t75" style="width:20.4pt;height:17.2pt" o:ole="">
            <v:imagedata r:id="rId73" o:title=""/>
          </v:shape>
          <o:OLEObject Type="Embed" ProgID="Equation.DSMT4" ShapeID="_x0000_i1062" DrawAspect="Content" ObjectID="_1476107187" r:id="rId74"/>
        </w:object>
      </w:r>
      <w:r>
        <w:rPr>
          <w:lang w:val="en-US"/>
        </w:rPr>
        <w:t xml:space="preserve"> is defined </w:t>
      </w:r>
      <w:r w:rsidR="00574FC4">
        <w:rPr>
          <w:lang w:val="en-US"/>
        </w:rPr>
        <w:t>by</w:t>
      </w:r>
      <w:r>
        <w:rPr>
          <w:lang w:val="en-US"/>
        </w:rPr>
        <w:t>:</w:t>
      </w:r>
    </w:p>
    <w:p w:rsidR="00B55621" w:rsidRPr="00B55621" w:rsidRDefault="00B55621" w:rsidP="00B55621">
      <w:pPr>
        <w:pStyle w:val="MTDisplayEquation"/>
      </w:pPr>
      <w:r>
        <w:tab/>
      </w:r>
      <w:r w:rsidR="008E738D" w:rsidRPr="00B55621">
        <w:rPr>
          <w:position w:val="-26"/>
        </w:rPr>
        <w:object w:dxaOrig="1359" w:dyaOrig="639">
          <v:shape id="_x0000_i1063" type="#_x0000_t75" style="width:68.8pt;height:32.5pt" o:ole="">
            <v:imagedata r:id="rId75" o:title=""/>
          </v:shape>
          <o:OLEObject Type="Embed" ProgID="Equation.DSMT4" ShapeID="_x0000_i1063" DrawAspect="Content" ObjectID="_1476107188" r:id="rId76"/>
        </w:object>
      </w:r>
      <w:r>
        <w:tab/>
      </w:r>
      <w:r w:rsidR="00D55FD7">
        <w:fldChar w:fldCharType="begin"/>
      </w:r>
      <w:r w:rsidR="00D55FD7">
        <w:instrText xml:space="preserve"> MACROBUTTON MTPlaceRef \* MERGEFORMAT </w:instrText>
      </w:r>
      <w:r w:rsidR="00D55FD7">
        <w:fldChar w:fldCharType="begin"/>
      </w:r>
      <w:r w:rsidR="00D55FD7">
        <w:instrText xml:space="preserve"> SEQ MTEqn \h \* MERGEFORMAT </w:instrText>
      </w:r>
      <w:r w:rsidR="00D55FD7">
        <w:fldChar w:fldCharType="end"/>
      </w:r>
      <w:r w:rsidR="00D55FD7">
        <w:instrText>(</w:instrText>
      </w:r>
      <w:fldSimple w:instr=" SEQ MTEqn \c \* Arabic \* MERGEFORMAT ">
        <w:r w:rsidR="00B902E1">
          <w:rPr>
            <w:noProof/>
          </w:rPr>
          <w:instrText>5</w:instrText>
        </w:r>
      </w:fldSimple>
      <w:r w:rsidR="00D55FD7">
        <w:instrText>)</w:instrText>
      </w:r>
      <w:r w:rsidR="00D55FD7">
        <w:fldChar w:fldCharType="end"/>
      </w:r>
    </w:p>
    <w:p w:rsidR="001E0FFC" w:rsidRDefault="00A016A6" w:rsidP="00B55621">
      <w:pPr>
        <w:jc w:val="both"/>
        <w:rPr>
          <w:lang w:val="en-US"/>
        </w:rPr>
      </w:pPr>
      <w:r>
        <w:rPr>
          <w:lang w:val="en-US"/>
        </w:rPr>
        <w:t xml:space="preserve">The energy </w:t>
      </w:r>
      <w:r w:rsidR="00B55621">
        <w:rPr>
          <w:lang w:val="en-US"/>
        </w:rPr>
        <w:t xml:space="preserve">spectral </w:t>
      </w:r>
      <w:r>
        <w:rPr>
          <w:lang w:val="en-US"/>
        </w:rPr>
        <w:t>density</w:t>
      </w:r>
      <w:r w:rsidR="00574FC4">
        <w:rPr>
          <w:lang w:val="en-US"/>
        </w:rPr>
        <w:t xml:space="preserve"> function </w:t>
      </w:r>
      <w:r w:rsidR="00574FC4" w:rsidRPr="00574FC4">
        <w:rPr>
          <w:position w:val="-12"/>
          <w:lang w:val="en-US"/>
        </w:rPr>
        <w:object w:dxaOrig="700" w:dyaOrig="360">
          <v:shape id="_x0000_i1064" type="#_x0000_t75" style="width:35.05pt;height:17.85pt" o:ole="">
            <v:imagedata r:id="rId77" o:title=""/>
          </v:shape>
          <o:OLEObject Type="Embed" ProgID="Equation.DSMT4" ShapeID="_x0000_i1064" DrawAspect="Content" ObjectID="_1476107189" r:id="rId78"/>
        </w:object>
      </w:r>
      <w:r>
        <w:rPr>
          <w:lang w:val="en-US"/>
        </w:rPr>
        <w:t xml:space="preserve"> of a signal </w:t>
      </w:r>
      <w:r w:rsidRPr="00A016A6">
        <w:rPr>
          <w:position w:val="-12"/>
          <w:lang w:val="en-US"/>
        </w:rPr>
        <w:object w:dxaOrig="420" w:dyaOrig="340">
          <v:shape id="_x0000_i1065" type="#_x0000_t75" style="width:20.4pt;height:17.2pt" o:ole="">
            <v:imagedata r:id="rId79" o:title=""/>
          </v:shape>
          <o:OLEObject Type="Embed" ProgID="Equation.DSMT4" ShapeID="_x0000_i1065" DrawAspect="Content" ObjectID="_1476107190" r:id="rId80"/>
        </w:object>
      </w:r>
      <w:r>
        <w:rPr>
          <w:lang w:val="en-US"/>
        </w:rPr>
        <w:t xml:space="preserve"> measures the energy distribution </w:t>
      </w:r>
      <w:r w:rsidR="00025647">
        <w:rPr>
          <w:lang w:val="en-US"/>
        </w:rPr>
        <w:t xml:space="preserve">over </w:t>
      </w:r>
      <w:r w:rsidR="001E0FFC">
        <w:rPr>
          <w:lang w:val="en-US"/>
        </w:rPr>
        <w:t xml:space="preserve">all </w:t>
      </w:r>
      <w:r w:rsidR="00025647">
        <w:rPr>
          <w:lang w:val="en-US"/>
        </w:rPr>
        <w:t>fre</w:t>
      </w:r>
      <w:r w:rsidR="001E0FFC">
        <w:rPr>
          <w:lang w:val="en-US"/>
        </w:rPr>
        <w:t>quencies</w:t>
      </w:r>
      <w:r>
        <w:rPr>
          <w:lang w:val="en-US"/>
        </w:rPr>
        <w:t>. In other words it quantifies the energy contained in</w:t>
      </w:r>
      <w:r w:rsidR="001E0FFC">
        <w:rPr>
          <w:lang w:val="en-US"/>
        </w:rPr>
        <w:t xml:space="preserve"> every frequency of the signal:</w:t>
      </w:r>
    </w:p>
    <w:p w:rsidR="001E0FFC" w:rsidRPr="001E0FFC" w:rsidRDefault="001E0FFC" w:rsidP="001E0FFC">
      <w:pPr>
        <w:pStyle w:val="MTDisplayEquation"/>
      </w:pPr>
      <w:r>
        <w:tab/>
      </w:r>
      <w:r w:rsidR="008E738D" w:rsidRPr="001E0FFC">
        <w:rPr>
          <w:position w:val="-14"/>
        </w:rPr>
        <w:object w:dxaOrig="1480" w:dyaOrig="420">
          <v:shape id="_x0000_i1066" type="#_x0000_t75" style="width:73.9pt;height:20.4pt" o:ole="">
            <v:imagedata r:id="rId81" o:title=""/>
          </v:shape>
          <o:OLEObject Type="Embed" ProgID="Equation.DSMT4" ShapeID="_x0000_i1066" DrawAspect="Content" ObjectID="_1476107191" r:id="rId82"/>
        </w:object>
      </w:r>
      <w:r>
        <w:tab/>
      </w:r>
      <w:r w:rsidR="00D55FD7">
        <w:fldChar w:fldCharType="begin"/>
      </w:r>
      <w:r w:rsidR="00D55FD7">
        <w:instrText xml:space="preserve"> MACROBUTTON MTPlaceRef \* MERGEFORMAT </w:instrText>
      </w:r>
      <w:r w:rsidR="00D55FD7">
        <w:fldChar w:fldCharType="begin"/>
      </w:r>
      <w:r w:rsidR="00D55FD7">
        <w:instrText xml:space="preserve"> SEQ MTEqn \h \* MERGEFORMAT </w:instrText>
      </w:r>
      <w:r w:rsidR="00D55FD7">
        <w:fldChar w:fldCharType="end"/>
      </w:r>
      <w:r w:rsidR="00D55FD7">
        <w:instrText>(</w:instrText>
      </w:r>
      <w:fldSimple w:instr=" SEQ MTEqn \c \* Arabic \* MERGEFORMAT ">
        <w:r w:rsidR="00B902E1">
          <w:rPr>
            <w:noProof/>
          </w:rPr>
          <w:instrText>6</w:instrText>
        </w:r>
      </w:fldSimple>
      <w:r w:rsidR="00D55FD7">
        <w:instrText>)</w:instrText>
      </w:r>
      <w:r w:rsidR="00D55FD7">
        <w:fldChar w:fldCharType="end"/>
      </w:r>
    </w:p>
    <w:p w:rsidR="001E0FFC" w:rsidRDefault="00A016A6" w:rsidP="00B55621">
      <w:pPr>
        <w:jc w:val="both"/>
        <w:rPr>
          <w:lang w:val="en-US"/>
        </w:rPr>
      </w:pPr>
      <w:r>
        <w:rPr>
          <w:lang w:val="en-US"/>
        </w:rPr>
        <w:t xml:space="preserve">The total energy </w:t>
      </w:r>
      <w:r w:rsidR="00B55621" w:rsidRPr="00B55621">
        <w:rPr>
          <w:position w:val="-12"/>
          <w:lang w:val="en-US"/>
        </w:rPr>
        <w:object w:dxaOrig="300" w:dyaOrig="320">
          <v:shape id="_x0000_i1067" type="#_x0000_t75" style="width:15.3pt;height:16.55pt" o:ole="">
            <v:imagedata r:id="rId83" o:title=""/>
          </v:shape>
          <o:OLEObject Type="Embed" ProgID="Equation.DSMT4" ShapeID="_x0000_i1067" DrawAspect="Content" ObjectID="_1476107192" r:id="rId84"/>
        </w:object>
      </w:r>
      <w:r w:rsidR="00B55621">
        <w:rPr>
          <w:lang w:val="en-US"/>
        </w:rPr>
        <w:t xml:space="preserve"> </w:t>
      </w:r>
      <w:r>
        <w:rPr>
          <w:lang w:val="en-US"/>
        </w:rPr>
        <w:t xml:space="preserve">of </w:t>
      </w:r>
      <w:r w:rsidR="00B55621">
        <w:rPr>
          <w:lang w:val="en-US"/>
        </w:rPr>
        <w:t xml:space="preserve">a </w:t>
      </w:r>
      <w:r>
        <w:rPr>
          <w:lang w:val="en-US"/>
        </w:rPr>
        <w:t>signal</w:t>
      </w:r>
      <w:r w:rsidR="00B55621">
        <w:rPr>
          <w:lang w:val="en-US"/>
        </w:rPr>
        <w:t xml:space="preserve"> in the frequency domain is </w:t>
      </w:r>
      <w:r>
        <w:rPr>
          <w:lang w:val="en-US"/>
        </w:rPr>
        <w:t>calculated by integrating the energy spectral</w:t>
      </w:r>
      <w:r w:rsidR="001E0FFC">
        <w:rPr>
          <w:lang w:val="en-US"/>
        </w:rPr>
        <w:t xml:space="preserve"> density function:</w:t>
      </w:r>
    </w:p>
    <w:p w:rsidR="00292D10" w:rsidRDefault="001E0FFC" w:rsidP="001E0FFC">
      <w:pPr>
        <w:pStyle w:val="MTDisplayEquation"/>
      </w:pPr>
      <w:r>
        <w:tab/>
      </w:r>
      <w:r w:rsidR="008E738D" w:rsidRPr="001E0FFC">
        <w:rPr>
          <w:position w:val="-26"/>
        </w:rPr>
        <w:object w:dxaOrig="2880" w:dyaOrig="639">
          <v:shape id="_x0000_i1068" type="#_x0000_t75" style="width:143.35pt;height:32.5pt" o:ole="">
            <v:imagedata r:id="rId85" o:title=""/>
          </v:shape>
          <o:OLEObject Type="Embed" ProgID="Equation.DSMT4" ShapeID="_x0000_i1068" DrawAspect="Content" ObjectID="_1476107193" r:id="rId86"/>
        </w:object>
      </w:r>
      <w:r>
        <w:tab/>
      </w:r>
      <w:r w:rsidR="00D55FD7">
        <w:fldChar w:fldCharType="begin"/>
      </w:r>
      <w:r w:rsidR="00D55FD7">
        <w:instrText xml:space="preserve"> MACROBUTTON MTPlaceRef \* MERGEFORMAT </w:instrText>
      </w:r>
      <w:r w:rsidR="00D55FD7">
        <w:fldChar w:fldCharType="begin"/>
      </w:r>
      <w:r w:rsidR="00D55FD7">
        <w:instrText xml:space="preserve"> SEQ MTEqn \h \* MERGEFORMAT </w:instrText>
      </w:r>
      <w:r w:rsidR="00D55FD7">
        <w:fldChar w:fldCharType="end"/>
      </w:r>
      <w:r w:rsidR="00D55FD7">
        <w:instrText>(</w:instrText>
      </w:r>
      <w:fldSimple w:instr=" SEQ MTEqn \c \* Arabic \* MERGEFORMAT ">
        <w:r w:rsidR="00B902E1">
          <w:rPr>
            <w:noProof/>
          </w:rPr>
          <w:instrText>7</w:instrText>
        </w:r>
      </w:fldSimple>
      <w:r w:rsidR="00D55FD7">
        <w:instrText>)</w:instrText>
      </w:r>
      <w:r w:rsidR="00D55FD7">
        <w:fldChar w:fldCharType="end"/>
      </w:r>
    </w:p>
    <w:p w:rsidR="00B55621" w:rsidRDefault="00B55621" w:rsidP="00C73F9B">
      <w:pPr>
        <w:rPr>
          <w:lang w:val="en-US"/>
        </w:rPr>
      </w:pPr>
      <w:proofErr w:type="spellStart"/>
      <w:r>
        <w:rPr>
          <w:lang w:val="en-US"/>
        </w:rPr>
        <w:t>Parseval’s</w:t>
      </w:r>
      <w:proofErr w:type="spellEnd"/>
      <w:r>
        <w:rPr>
          <w:lang w:val="en-US"/>
        </w:rPr>
        <w:t xml:space="preserve"> theorem states that the total energy of a signal in the time domain equals the total energy of the signal in the frequency domain (energy conservation theorem):</w:t>
      </w:r>
    </w:p>
    <w:p w:rsidR="00A30DAA" w:rsidRDefault="00B55621" w:rsidP="007B0937">
      <w:pPr>
        <w:pStyle w:val="MTDisplayEquation"/>
      </w:pPr>
      <w:r>
        <w:tab/>
      </w:r>
      <w:r w:rsidR="00521D70" w:rsidRPr="00521D70">
        <w:rPr>
          <w:position w:val="-22"/>
        </w:rPr>
        <w:object w:dxaOrig="760" w:dyaOrig="580">
          <v:shape id="_x0000_i1069" type="#_x0000_t75" style="width:38.25pt;height:28.05pt" o:ole="">
            <v:imagedata r:id="rId87" o:title=""/>
          </v:shape>
          <o:OLEObject Type="Embed" ProgID="Equation.DSMT4" ShapeID="_x0000_i1069" DrawAspect="Content" ObjectID="_1476107194" r:id="rId88"/>
        </w:object>
      </w:r>
      <w:r>
        <w:tab/>
      </w:r>
      <w:r w:rsidR="00D55FD7">
        <w:fldChar w:fldCharType="begin"/>
      </w:r>
      <w:r w:rsidR="00D55FD7">
        <w:instrText xml:space="preserve"> MACROBUTTON MTPlaceRef \* MERGEFORMAT </w:instrText>
      </w:r>
      <w:r w:rsidR="00D55FD7">
        <w:fldChar w:fldCharType="begin"/>
      </w:r>
      <w:r w:rsidR="00D55FD7">
        <w:instrText xml:space="preserve"> SEQ MTEqn \h \* MERGEFORMAT </w:instrText>
      </w:r>
      <w:r w:rsidR="00D55FD7">
        <w:fldChar w:fldCharType="end"/>
      </w:r>
      <w:r w:rsidR="00D55FD7">
        <w:instrText>(</w:instrText>
      </w:r>
      <w:fldSimple w:instr=" SEQ MTEqn \c \* Arabic \* MERGEFORMAT ">
        <w:r w:rsidR="00B902E1">
          <w:rPr>
            <w:noProof/>
          </w:rPr>
          <w:instrText>8</w:instrText>
        </w:r>
      </w:fldSimple>
      <w:r w:rsidR="00D55FD7">
        <w:instrText>)</w:instrText>
      </w:r>
      <w:r w:rsidR="00D55FD7">
        <w:fldChar w:fldCharType="end"/>
      </w:r>
    </w:p>
    <w:p w:rsidR="00681A99" w:rsidRPr="009E6301" w:rsidRDefault="00681A99" w:rsidP="00681A99">
      <w:pPr>
        <w:pStyle w:val="Heading4"/>
        <w:rPr>
          <w:i w:val="0"/>
          <w:lang w:val="en-US"/>
        </w:rPr>
      </w:pPr>
      <w:r w:rsidRPr="009E6301">
        <w:rPr>
          <w:i w:val="0"/>
          <w:lang w:val="en-US"/>
        </w:rPr>
        <w:t>Exercises</w:t>
      </w:r>
    </w:p>
    <w:p w:rsidR="00681A99" w:rsidRDefault="00681A99" w:rsidP="00681A99">
      <w:pPr>
        <w:rPr>
          <w:lang w:val="en-US"/>
        </w:rPr>
      </w:pPr>
      <w:r w:rsidRPr="00B20BEF">
        <w:rPr>
          <w:lang w:val="en-US"/>
        </w:rPr>
        <w:t xml:space="preserve">Determine the power spectrum </w:t>
      </w:r>
      <w:r w:rsidRPr="00B20BEF">
        <w:rPr>
          <w:position w:val="-12"/>
        </w:rPr>
        <w:object w:dxaOrig="639" w:dyaOrig="340">
          <v:shape id="_x0000_i1070" type="#_x0000_t75" style="width:32.5pt;height:17.2pt" o:ole="">
            <v:imagedata r:id="rId89" o:title=""/>
          </v:shape>
          <o:OLEObject Type="Embed" ProgID="Equation.DSMT4" ShapeID="_x0000_i1070" DrawAspect="Content" ObjectID="_1476107195" r:id="rId90"/>
        </w:object>
      </w:r>
      <w:r w:rsidRPr="00B20BEF">
        <w:rPr>
          <w:lang w:val="en-US"/>
        </w:rPr>
        <w:t xml:space="preserve"> </w:t>
      </w:r>
      <w:r>
        <w:rPr>
          <w:lang w:val="en-US"/>
        </w:rPr>
        <w:t xml:space="preserve">and total energy </w:t>
      </w:r>
      <w:r w:rsidRPr="00B55621">
        <w:rPr>
          <w:position w:val="-12"/>
          <w:lang w:val="en-US"/>
        </w:rPr>
        <w:object w:dxaOrig="300" w:dyaOrig="320">
          <v:shape id="_x0000_i1071" type="#_x0000_t75" style="width:15.3pt;height:16.55pt" o:ole="">
            <v:imagedata r:id="rId91" o:title=""/>
          </v:shape>
          <o:OLEObject Type="Embed" ProgID="Equation.DSMT4" ShapeID="_x0000_i1071" DrawAspect="Content" ObjectID="_1476107196" r:id="rId92"/>
        </w:object>
      </w:r>
      <w:r>
        <w:rPr>
          <w:lang w:val="en-US"/>
        </w:rPr>
        <w:t xml:space="preserve"> </w:t>
      </w:r>
      <w:r w:rsidRPr="00B20BEF">
        <w:rPr>
          <w:lang w:val="en-US"/>
        </w:rPr>
        <w:t>of the following signal</w:t>
      </w:r>
      <w:r>
        <w:rPr>
          <w:lang w:val="en-US"/>
        </w:rPr>
        <w:t xml:space="preserve">s and show that </w:t>
      </w:r>
      <w:proofErr w:type="spellStart"/>
      <w:r>
        <w:rPr>
          <w:lang w:val="en-US"/>
        </w:rPr>
        <w:t>Parseval’s</w:t>
      </w:r>
      <w:proofErr w:type="spellEnd"/>
      <w:r>
        <w:rPr>
          <w:lang w:val="en-US"/>
        </w:rPr>
        <w:t xml:space="preserve"> Theorem holds: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2"/>
        <w:gridCol w:w="5006"/>
      </w:tblGrid>
      <w:tr w:rsidR="009E6301" w:rsidTr="009E6301">
        <w:tc>
          <w:tcPr>
            <w:tcW w:w="4606" w:type="dxa"/>
            <w:vAlign w:val="center"/>
          </w:tcPr>
          <w:p w:rsidR="009E6301" w:rsidRPr="009E6301" w:rsidRDefault="009E6301" w:rsidP="009E6301">
            <w:pPr>
              <w:pStyle w:val="ListParagraph"/>
              <w:numPr>
                <w:ilvl w:val="0"/>
                <w:numId w:val="26"/>
              </w:numPr>
              <w:rPr>
                <w:lang w:val="en-US"/>
              </w:rPr>
            </w:pPr>
            <w:r w:rsidRPr="009E6301">
              <w:rPr>
                <w:position w:val="-80"/>
                <w:lang w:val="en-US"/>
              </w:rPr>
              <w:object w:dxaOrig="2540" w:dyaOrig="1700">
                <v:shape id="_x0000_i1072" type="#_x0000_t75" style="width:126.8pt;height:84.75pt" o:ole="">
                  <v:imagedata r:id="rId93" o:title=""/>
                </v:shape>
                <o:OLEObject Type="Embed" ProgID="Equation.DSMT4" ShapeID="_x0000_i1072" DrawAspect="Content" ObjectID="_1476107197" r:id="rId94"/>
              </w:object>
            </w:r>
          </w:p>
        </w:tc>
        <w:tc>
          <w:tcPr>
            <w:tcW w:w="4606" w:type="dxa"/>
            <w:vAlign w:val="center"/>
          </w:tcPr>
          <w:p w:rsidR="009E6301" w:rsidRPr="009E6301" w:rsidRDefault="009E6301" w:rsidP="009E6301">
            <w:pPr>
              <w:pStyle w:val="ListParagraph"/>
              <w:numPr>
                <w:ilvl w:val="0"/>
                <w:numId w:val="26"/>
              </w:numPr>
              <w:rPr>
                <w:lang w:val="en-US"/>
              </w:rPr>
            </w:pPr>
            <w:r w:rsidRPr="009E6301">
              <w:rPr>
                <w:position w:val="-44"/>
                <w:lang w:val="en-US"/>
              </w:rPr>
              <w:object w:dxaOrig="3680" w:dyaOrig="980">
                <v:shape id="_x0000_i1073" type="#_x0000_t75" style="width:185.4pt;height:49.05pt" o:ole="">
                  <v:imagedata r:id="rId95" o:title=""/>
                </v:shape>
                <o:OLEObject Type="Embed" ProgID="Equation.DSMT4" ShapeID="_x0000_i1073" DrawAspect="Content" ObjectID="_1476107198" r:id="rId96"/>
              </w:object>
            </w:r>
          </w:p>
        </w:tc>
      </w:tr>
    </w:tbl>
    <w:p w:rsidR="006901EC" w:rsidRDefault="000B6253" w:rsidP="00D53C72">
      <w:pPr>
        <w:pStyle w:val="Heading3"/>
        <w:numPr>
          <w:ilvl w:val="1"/>
          <w:numId w:val="16"/>
        </w:numPr>
        <w:rPr>
          <w:lang w:val="en-US"/>
        </w:rPr>
      </w:pPr>
      <w:r>
        <w:rPr>
          <w:lang w:val="en-US"/>
        </w:rPr>
        <w:lastRenderedPageBreak/>
        <w:t>The C</w:t>
      </w:r>
      <w:r w:rsidR="006901EC">
        <w:rPr>
          <w:lang w:val="en-US"/>
        </w:rPr>
        <w:t>onvolution Theorem</w:t>
      </w:r>
    </w:p>
    <w:p w:rsidR="00E438B2" w:rsidRDefault="002A2A77" w:rsidP="000244F2">
      <w:pPr>
        <w:jc w:val="both"/>
        <w:rPr>
          <w:lang w:val="en-US"/>
        </w:rPr>
      </w:pPr>
      <w:r>
        <w:rPr>
          <w:lang w:val="en-US"/>
        </w:rPr>
        <w:t>A</w:t>
      </w:r>
      <w:r w:rsidR="000244F2">
        <w:rPr>
          <w:lang w:val="en-US"/>
        </w:rPr>
        <w:t xml:space="preserve"> fundamen</w:t>
      </w:r>
      <w:r>
        <w:rPr>
          <w:lang w:val="en-US"/>
        </w:rPr>
        <w:t>tal law in signal processing</w:t>
      </w:r>
      <w:r w:rsidR="000244F2">
        <w:rPr>
          <w:lang w:val="en-US"/>
        </w:rPr>
        <w:t xml:space="preserve"> states that the convolution of two signals in the time domain corresponds to a m</w:t>
      </w:r>
      <w:r w:rsidR="002E7A60">
        <w:rPr>
          <w:lang w:val="en-US"/>
        </w:rPr>
        <w:t>ultiplication of their Fourier T</w:t>
      </w:r>
      <w:r w:rsidR="000244F2">
        <w:rPr>
          <w:lang w:val="en-US"/>
        </w:rPr>
        <w:t>ransforms in the frequency domain:</w:t>
      </w:r>
    </w:p>
    <w:p w:rsidR="00A03A58" w:rsidRDefault="00A03A58" w:rsidP="00A03A58">
      <w:pPr>
        <w:pStyle w:val="MTDisplayEquation"/>
      </w:pPr>
      <w:r>
        <w:tab/>
      </w:r>
      <w:r w:rsidR="00C87765" w:rsidRPr="00A03A58">
        <w:rPr>
          <w:position w:val="-14"/>
        </w:rPr>
        <w:object w:dxaOrig="4239" w:dyaOrig="380">
          <v:shape id="_x0000_i1074" type="#_x0000_t75" style="width:211.55pt;height:19.1pt" o:ole="">
            <v:imagedata r:id="rId97" o:title=""/>
          </v:shape>
          <o:OLEObject Type="Embed" ProgID="Equation.DSMT4" ShapeID="_x0000_i1074" DrawAspect="Content" ObjectID="_1476107199" r:id="rId98"/>
        </w:object>
      </w:r>
      <w:r>
        <w:tab/>
      </w:r>
      <w:r w:rsidR="00D55FD7">
        <w:fldChar w:fldCharType="begin"/>
      </w:r>
      <w:r w:rsidR="00D55FD7">
        <w:instrText xml:space="preserve"> MACROBUTTON MTPlaceRef \* MERGEFORMAT </w:instrText>
      </w:r>
      <w:r w:rsidR="00D55FD7">
        <w:fldChar w:fldCharType="begin"/>
      </w:r>
      <w:r w:rsidR="00D55FD7">
        <w:instrText xml:space="preserve"> SEQ MTEqn \h \* MERGEFORMAT </w:instrText>
      </w:r>
      <w:r w:rsidR="00D55FD7">
        <w:fldChar w:fldCharType="end"/>
      </w:r>
      <w:r w:rsidR="00D55FD7">
        <w:instrText>(</w:instrText>
      </w:r>
      <w:fldSimple w:instr=" SEQ MTEqn \c \* Arabic \* MERGEFORMAT ">
        <w:r w:rsidR="00B902E1">
          <w:rPr>
            <w:noProof/>
          </w:rPr>
          <w:instrText>9</w:instrText>
        </w:r>
      </w:fldSimple>
      <w:r w:rsidR="00D55FD7">
        <w:instrText>)</w:instrText>
      </w:r>
      <w:r w:rsidR="00D55FD7">
        <w:fldChar w:fldCharType="end"/>
      </w:r>
    </w:p>
    <w:p w:rsidR="00A03A58" w:rsidRPr="00A03A58" w:rsidRDefault="00A03A58" w:rsidP="00A03A58">
      <w:pPr>
        <w:rPr>
          <w:rFonts w:ascii="Calibri" w:hAnsi="Calibri"/>
          <w:lang w:val="en-US"/>
        </w:rPr>
      </w:pPr>
      <w:r w:rsidRPr="00A03A58">
        <w:rPr>
          <w:rFonts w:ascii="Calibri" w:hAnsi="Calibri"/>
          <w:lang w:val="en-US"/>
        </w:rPr>
        <w:t>Complementing this, a convolution in the frequency domain corresponds to a multiplication in the time domain:</w:t>
      </w:r>
    </w:p>
    <w:p w:rsidR="00A03A58" w:rsidRDefault="00A03A58" w:rsidP="00A03A58">
      <w:pPr>
        <w:pStyle w:val="MTDisplayEquation"/>
      </w:pPr>
      <w:r>
        <w:tab/>
      </w:r>
      <w:r w:rsidRPr="00A03A58">
        <w:rPr>
          <w:position w:val="-22"/>
        </w:rPr>
        <w:object w:dxaOrig="4940" w:dyaOrig="560">
          <v:shape id="_x0000_i1075" type="#_x0000_t75" style="width:246.6pt;height:27.4pt" o:ole="">
            <v:imagedata r:id="rId99" o:title=""/>
          </v:shape>
          <o:OLEObject Type="Embed" ProgID="Equation.DSMT4" ShapeID="_x0000_i1075" DrawAspect="Content" ObjectID="_1476107200" r:id="rId100"/>
        </w:object>
      </w:r>
      <w:r>
        <w:tab/>
      </w:r>
      <w:r w:rsidR="00D55FD7">
        <w:fldChar w:fldCharType="begin"/>
      </w:r>
      <w:r w:rsidR="00D55FD7">
        <w:instrText xml:space="preserve"> MACROBUTTON MTPlaceRef \* MERGEFORMAT </w:instrText>
      </w:r>
      <w:r w:rsidR="00D55FD7">
        <w:fldChar w:fldCharType="begin"/>
      </w:r>
      <w:r w:rsidR="00D55FD7">
        <w:instrText xml:space="preserve"> SEQ MTEqn \h \* MERGEFORMAT </w:instrText>
      </w:r>
      <w:r w:rsidR="00D55FD7">
        <w:fldChar w:fldCharType="end"/>
      </w:r>
      <w:r w:rsidR="00D55FD7">
        <w:instrText>(</w:instrText>
      </w:r>
      <w:fldSimple w:instr=" SEQ MTEqn \c \* Arabic \* MERGEFORMAT ">
        <w:r w:rsidR="00B902E1">
          <w:rPr>
            <w:noProof/>
          </w:rPr>
          <w:instrText>10</w:instrText>
        </w:r>
      </w:fldSimple>
      <w:r w:rsidR="00D55FD7">
        <w:instrText>)</w:instrText>
      </w:r>
      <w:r w:rsidR="00D55FD7">
        <w:fldChar w:fldCharType="end"/>
      </w:r>
    </w:p>
    <w:p w:rsidR="00681A99" w:rsidRDefault="00A03A58" w:rsidP="007B0937">
      <w:pPr>
        <w:jc w:val="both"/>
        <w:rPr>
          <w:rFonts w:ascii="Calibri" w:hAnsi="Calibri"/>
          <w:lang w:val="en-US"/>
        </w:rPr>
      </w:pPr>
      <w:r>
        <w:rPr>
          <w:rFonts w:ascii="Calibri" w:hAnsi="Calibri"/>
          <w:lang w:val="en-US"/>
        </w:rPr>
        <w:t>This relationship provides a possibly less complex</w:t>
      </w:r>
      <w:r w:rsidRPr="00A03A58">
        <w:rPr>
          <w:rFonts w:ascii="Calibri" w:hAnsi="Calibri"/>
          <w:lang w:val="en-US"/>
        </w:rPr>
        <w:t xml:space="preserve"> alternative for the computation o</w:t>
      </w:r>
      <w:r>
        <w:rPr>
          <w:rFonts w:ascii="Calibri" w:hAnsi="Calibri"/>
          <w:lang w:val="en-US"/>
        </w:rPr>
        <w:t>f the convolution of two signals.</w:t>
      </w:r>
    </w:p>
    <w:p w:rsidR="00681A99" w:rsidRPr="009E6301" w:rsidRDefault="00681A99" w:rsidP="00681A99">
      <w:pPr>
        <w:pStyle w:val="Heading4"/>
        <w:rPr>
          <w:i w:val="0"/>
          <w:lang w:val="en-US"/>
        </w:rPr>
      </w:pPr>
      <w:r w:rsidRPr="009E6301">
        <w:rPr>
          <w:i w:val="0"/>
          <w:lang w:val="en-US"/>
        </w:rPr>
        <w:t>Exercises</w:t>
      </w:r>
    </w:p>
    <w:p w:rsidR="00681A99" w:rsidRDefault="00681A99" w:rsidP="00681A99">
      <w:pPr>
        <w:rPr>
          <w:rFonts w:ascii="Calibri" w:hAnsi="Calibri"/>
          <w:lang w:val="en-US"/>
        </w:rPr>
      </w:pPr>
      <w:r>
        <w:rPr>
          <w:rFonts w:ascii="Calibri" w:hAnsi="Calibri"/>
          <w:lang w:val="en-US"/>
        </w:rPr>
        <w:t>Illustrate the validity of the convolution theorem for the following signals:</w:t>
      </w:r>
    </w:p>
    <w:p w:rsidR="00310CD0" w:rsidRPr="00BA4B25" w:rsidRDefault="00681A99" w:rsidP="00681A99">
      <w:pPr>
        <w:pStyle w:val="Heading4"/>
        <w:rPr>
          <w:lang w:val="en-US"/>
        </w:rPr>
      </w:pPr>
      <w:r w:rsidRPr="003728C4">
        <w:rPr>
          <w:rFonts w:ascii="Calibri" w:hAnsi="Calibri"/>
          <w:position w:val="-74"/>
          <w:lang w:val="en-US"/>
        </w:rPr>
        <w:object w:dxaOrig="2000" w:dyaOrig="1579">
          <v:shape id="_x0000_i1076" type="#_x0000_t75" style="width:99.4pt;height:77.75pt" o:ole="">
            <v:imagedata r:id="rId101" o:title=""/>
          </v:shape>
          <o:OLEObject Type="Embed" ProgID="Equation.DSMT4" ShapeID="_x0000_i1076" DrawAspect="Content" ObjectID="_1476107201" r:id="rId102"/>
        </w:object>
      </w:r>
      <w:r w:rsidR="00310CD0">
        <w:rPr>
          <w:lang w:val="en-US"/>
        </w:rPr>
        <w:br w:type="page"/>
      </w:r>
    </w:p>
    <w:p w:rsidR="00310CD0" w:rsidRDefault="00D53C72" w:rsidP="00D53C72">
      <w:pPr>
        <w:pStyle w:val="Heading2"/>
        <w:numPr>
          <w:ilvl w:val="0"/>
          <w:numId w:val="16"/>
        </w:numPr>
        <w:rPr>
          <w:lang w:val="en-US"/>
        </w:rPr>
      </w:pPr>
      <w:r>
        <w:rPr>
          <w:lang w:val="en-US"/>
        </w:rPr>
        <w:lastRenderedPageBreak/>
        <w:t xml:space="preserve">The </w:t>
      </w:r>
      <w:r w:rsidR="007B0937">
        <w:rPr>
          <w:lang w:val="en-US"/>
        </w:rPr>
        <w:t>Laplace T</w:t>
      </w:r>
      <w:r w:rsidR="00310CD0">
        <w:rPr>
          <w:lang w:val="en-US"/>
        </w:rPr>
        <w:t>ransform</w:t>
      </w:r>
    </w:p>
    <w:p w:rsidR="00E060AC" w:rsidRDefault="00081DED" w:rsidP="00EA4F90">
      <w:pPr>
        <w:jc w:val="both"/>
        <w:rPr>
          <w:lang w:val="en-GB"/>
        </w:rPr>
      </w:pPr>
      <w:r>
        <w:rPr>
          <w:lang w:val="en-US"/>
        </w:rPr>
        <w:t xml:space="preserve">Frequency-domain methods have proven themselves extremely useful in the study of signals, hence the importance of employing the Fourier transform. However, there are functions for which the Fourier transform is not defined. This difficulty can be overcome by extending the Fourier transform so that the input signal is expressed in terms of complex exponentials. In this sense, for </w:t>
      </w:r>
      <w:r w:rsidR="00E060AC">
        <w:rPr>
          <w:lang w:val="en-US"/>
        </w:rPr>
        <w:t xml:space="preserve">causal signals </w:t>
      </w:r>
      <w:r w:rsidR="00E060AC" w:rsidRPr="00E060AC">
        <w:rPr>
          <w:position w:val="-12"/>
          <w:lang w:val="en-US"/>
        </w:rPr>
        <w:object w:dxaOrig="440" w:dyaOrig="360">
          <v:shape id="_x0000_i1077" type="#_x0000_t75" style="width:22.3pt;height:17.85pt" o:ole="">
            <v:imagedata r:id="rId103" o:title=""/>
          </v:shape>
          <o:OLEObject Type="Embed" ProgID="Equation.DSMT4" ShapeID="_x0000_i1077" DrawAspect="Content" ObjectID="_1476107202" r:id="rId104"/>
        </w:object>
      </w:r>
      <w:r w:rsidR="00766321">
        <w:rPr>
          <w:lang w:val="en-US"/>
        </w:rPr>
        <w:t xml:space="preserve"> - i.e. signals that start at some finite instant, usually taken in zero - </w:t>
      </w:r>
      <w:r w:rsidR="00E060AC">
        <w:rPr>
          <w:lang w:val="en-US"/>
        </w:rPr>
        <w:t xml:space="preserve"> the </w:t>
      </w:r>
      <w:r w:rsidR="00766321">
        <w:rPr>
          <w:lang w:val="en-US"/>
        </w:rPr>
        <w:t>(</w:t>
      </w:r>
      <w:r w:rsidR="00E060AC">
        <w:rPr>
          <w:lang w:val="en-US"/>
        </w:rPr>
        <w:t>Unilateral</w:t>
      </w:r>
      <w:r w:rsidR="00766321">
        <w:rPr>
          <w:lang w:val="en-US"/>
        </w:rPr>
        <w:t>)</w:t>
      </w:r>
      <w:r w:rsidR="00E060AC">
        <w:rPr>
          <w:lang w:val="en-US"/>
        </w:rPr>
        <w:t xml:space="preserve"> Laplace Transform </w:t>
      </w:r>
      <w:r w:rsidR="00E060AC" w:rsidRPr="00C66C9F">
        <w:rPr>
          <w:position w:val="-12"/>
          <w:lang w:val="en-GB"/>
        </w:rPr>
        <w:object w:dxaOrig="560" w:dyaOrig="360">
          <v:shape id="_x0000_i1078" type="#_x0000_t75" style="width:28.05pt;height:17.85pt" o:ole="">
            <v:imagedata r:id="rId105" o:title=""/>
          </v:shape>
          <o:OLEObject Type="Embed" ProgID="Equation.DSMT4" ShapeID="_x0000_i1078" DrawAspect="Content" ObjectID="_1476107203" r:id="rId106"/>
        </w:object>
      </w:r>
      <w:r w:rsidR="00E060AC">
        <w:rPr>
          <w:lang w:val="en-GB"/>
        </w:rPr>
        <w:t xml:space="preserve"> </w:t>
      </w:r>
      <w:r w:rsidR="00F7274E" w:rsidRPr="00C66C9F">
        <w:rPr>
          <w:lang w:val="en-GB"/>
        </w:rPr>
        <w:t xml:space="preserve">of the function </w:t>
      </w:r>
      <w:r w:rsidR="00F7274E" w:rsidRPr="00C66C9F">
        <w:rPr>
          <w:position w:val="-12"/>
          <w:lang w:val="en-GB"/>
        </w:rPr>
        <w:object w:dxaOrig="440" w:dyaOrig="360">
          <v:shape id="_x0000_i1079" type="#_x0000_t75" style="width:22.3pt;height:17.85pt" o:ole="">
            <v:imagedata r:id="rId107" o:title=""/>
          </v:shape>
          <o:OLEObject Type="Embed" ProgID="Equation.DSMT4" ShapeID="_x0000_i1079" DrawAspect="Content" ObjectID="_1476107204" r:id="rId108"/>
        </w:object>
      </w:r>
      <w:r w:rsidR="007E3208">
        <w:rPr>
          <w:lang w:val="en-GB"/>
        </w:rPr>
        <w:t xml:space="preserve"> is defined as</w:t>
      </w:r>
      <w:r w:rsidR="00E060AC">
        <w:rPr>
          <w:lang w:val="en-GB"/>
        </w:rPr>
        <w:t>:</w:t>
      </w:r>
    </w:p>
    <w:p w:rsidR="00E060AC" w:rsidRDefault="00E060AC" w:rsidP="00E060AC">
      <w:pPr>
        <w:pStyle w:val="MTDisplayEquation"/>
      </w:pPr>
      <w:r>
        <w:tab/>
      </w:r>
      <w:r w:rsidR="00352C60" w:rsidRPr="00E060AC">
        <w:rPr>
          <w:position w:val="-30"/>
        </w:rPr>
        <w:object w:dxaOrig="4959" w:dyaOrig="700">
          <v:shape id="_x0000_i1080" type="#_x0000_t75" style="width:248.5pt;height:35.05pt" o:ole="">
            <v:imagedata r:id="rId109" o:title=""/>
          </v:shape>
          <o:OLEObject Type="Embed" ProgID="Equation.DSMT4" ShapeID="_x0000_i1080" DrawAspect="Content" ObjectID="_1476107205" r:id="rId1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02E1">
          <w:rPr>
            <w:noProof/>
          </w:rPr>
          <w:instrText>11</w:instrText>
        </w:r>
      </w:fldSimple>
      <w:r>
        <w:instrText>)</w:instrText>
      </w:r>
      <w:r>
        <w:fldChar w:fldCharType="end"/>
      </w:r>
    </w:p>
    <w:p w:rsidR="00081DED" w:rsidRDefault="00766321" w:rsidP="00081DED">
      <w:pPr>
        <w:rPr>
          <w:lang w:val="en-US"/>
        </w:rPr>
      </w:pPr>
      <w:r>
        <w:rPr>
          <w:lang w:val="en-GB"/>
        </w:rPr>
        <w:t xml:space="preserve">Most practical signals are causal. </w:t>
      </w:r>
      <w:r w:rsidR="009A143D">
        <w:rPr>
          <w:lang w:val="en-GB"/>
        </w:rPr>
        <w:t xml:space="preserve">Still, there are </w:t>
      </w:r>
      <w:r>
        <w:rPr>
          <w:lang w:val="en-GB"/>
        </w:rPr>
        <w:t xml:space="preserve">signals that span the entire real line, </w:t>
      </w:r>
      <w:r w:rsidR="009A143D">
        <w:rPr>
          <w:lang w:val="en-GB"/>
        </w:rPr>
        <w:t xml:space="preserve">for which </w:t>
      </w:r>
      <w:r>
        <w:rPr>
          <w:lang w:val="en-GB"/>
        </w:rPr>
        <w:t>one defines t</w:t>
      </w:r>
      <w:r w:rsidR="00081DED">
        <w:rPr>
          <w:lang w:val="en-GB"/>
        </w:rPr>
        <w:t xml:space="preserve">he Bilateral Laplace </w:t>
      </w:r>
      <w:r>
        <w:rPr>
          <w:lang w:val="en-GB"/>
        </w:rPr>
        <w:t>T</w:t>
      </w:r>
      <w:r w:rsidR="00081DED">
        <w:rPr>
          <w:lang w:val="en-GB"/>
        </w:rPr>
        <w:t xml:space="preserve">ransform </w:t>
      </w:r>
      <w:r w:rsidRPr="00C66C9F">
        <w:rPr>
          <w:position w:val="-12"/>
          <w:lang w:val="en-GB"/>
        </w:rPr>
        <w:object w:dxaOrig="660" w:dyaOrig="360">
          <v:shape id="_x0000_i1081" type="#_x0000_t75" style="width:33.75pt;height:17.85pt" o:ole="">
            <v:imagedata r:id="rId111" o:title=""/>
          </v:shape>
          <o:OLEObject Type="Embed" ProgID="Equation.DSMT4" ShapeID="_x0000_i1081" DrawAspect="Content" ObjectID="_1476107206" r:id="rId112"/>
        </w:object>
      </w:r>
      <w:r w:rsidR="00081DED">
        <w:rPr>
          <w:lang w:val="en-GB"/>
        </w:rPr>
        <w:t xml:space="preserve"> </w:t>
      </w:r>
      <w:r w:rsidR="00081DED" w:rsidRPr="00C66C9F">
        <w:rPr>
          <w:lang w:val="en-US"/>
        </w:rPr>
        <w:t>as the improper integral</w:t>
      </w:r>
      <w:r w:rsidR="00081DED">
        <w:rPr>
          <w:lang w:val="en-US"/>
        </w:rPr>
        <w:t>:</w:t>
      </w:r>
    </w:p>
    <w:p w:rsidR="00081DED" w:rsidRDefault="00081DED" w:rsidP="00081DED">
      <w:pPr>
        <w:pStyle w:val="MTDisplayEquation"/>
      </w:pPr>
      <w:r>
        <w:tab/>
      </w:r>
      <w:r w:rsidR="00352C60" w:rsidRPr="002F07B5">
        <w:rPr>
          <w:position w:val="-30"/>
        </w:rPr>
        <w:object w:dxaOrig="2960" w:dyaOrig="700">
          <v:shape id="_x0000_i1082" type="#_x0000_t75" style="width:148.45pt;height:35.05pt" o:ole="">
            <v:imagedata r:id="rId113" o:title=""/>
          </v:shape>
          <o:OLEObject Type="Embed" ProgID="Equation.DSMT4" ShapeID="_x0000_i1082" DrawAspect="Content" ObjectID="_1476107207" r:id="rId1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02E1">
          <w:rPr>
            <w:noProof/>
          </w:rPr>
          <w:instrText>12</w:instrText>
        </w:r>
      </w:fldSimple>
      <w:r>
        <w:instrText>)</w:instrText>
      </w:r>
      <w:r>
        <w:fldChar w:fldCharType="end"/>
      </w:r>
    </w:p>
    <w:p w:rsidR="00576AC7" w:rsidRDefault="006000AB" w:rsidP="00EA4F90">
      <w:pPr>
        <w:jc w:val="both"/>
        <w:rPr>
          <w:lang w:val="en-US"/>
        </w:rPr>
      </w:pPr>
      <w:r>
        <w:rPr>
          <w:lang w:val="en-US"/>
        </w:rPr>
        <w:t xml:space="preserve">The </w:t>
      </w:r>
      <w:r w:rsidR="00D4042B">
        <w:rPr>
          <w:lang w:val="en-US"/>
        </w:rPr>
        <w:t xml:space="preserve">Region Of Convergence (ROC) of the </w:t>
      </w:r>
      <w:r>
        <w:rPr>
          <w:lang w:val="en-US"/>
        </w:rPr>
        <w:t xml:space="preserve">Laplace Transform </w:t>
      </w:r>
      <w:r w:rsidR="00D4042B">
        <w:rPr>
          <w:lang w:val="en-US"/>
        </w:rPr>
        <w:t xml:space="preserve">refers to all values of </w:t>
      </w:r>
      <w:r w:rsidR="00D4042B" w:rsidRPr="006000AB">
        <w:rPr>
          <w:position w:val="-6"/>
          <w:lang w:val="en-US"/>
        </w:rPr>
        <w:object w:dxaOrig="180" w:dyaOrig="200">
          <v:shape id="_x0000_i1083" type="#_x0000_t75" style="width:9.55pt;height:9.55pt" o:ole="">
            <v:imagedata r:id="rId115" o:title=""/>
          </v:shape>
          <o:OLEObject Type="Embed" ProgID="Equation.DSMT4" ShapeID="_x0000_i1083" DrawAspect="Content" ObjectID="_1476107208" r:id="rId116"/>
        </w:object>
      </w:r>
      <w:r w:rsidR="00D4042B">
        <w:rPr>
          <w:lang w:val="en-US"/>
        </w:rPr>
        <w:t xml:space="preserve"> for which the Laplace transform converges, i.e.</w:t>
      </w:r>
      <w:r>
        <w:rPr>
          <w:lang w:val="en-US"/>
        </w:rPr>
        <w:t>:</w:t>
      </w:r>
    </w:p>
    <w:p w:rsidR="006000AB" w:rsidRDefault="006000AB" w:rsidP="006000AB">
      <w:pPr>
        <w:pStyle w:val="MTDisplayEquation"/>
      </w:pPr>
      <w:r>
        <w:tab/>
      </w:r>
      <w:r w:rsidR="00104DAF" w:rsidRPr="006000AB">
        <w:rPr>
          <w:position w:val="-30"/>
        </w:rPr>
        <w:object w:dxaOrig="1780" w:dyaOrig="700">
          <v:shape id="_x0000_i1150" type="#_x0000_t75" style="width:89.2pt;height:35.05pt" o:ole="">
            <v:imagedata r:id="rId117" o:title=""/>
          </v:shape>
          <o:OLEObject Type="Embed" ProgID="Equation.DSMT4" ShapeID="_x0000_i1150" DrawAspect="Content" ObjectID="_1476107209" r:id="rId11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 w:name="ZEqnNum607633"/>
      <w:r>
        <w:instrText>(</w:instrText>
      </w:r>
      <w:fldSimple w:instr=" SEQ MTEqn \c \* Arabic \* MERGEFORMAT ">
        <w:r w:rsidR="00B902E1">
          <w:rPr>
            <w:noProof/>
          </w:rPr>
          <w:instrText>13</w:instrText>
        </w:r>
      </w:fldSimple>
      <w:r>
        <w:instrText>)</w:instrText>
      </w:r>
      <w:bookmarkEnd w:id="1"/>
      <w:r>
        <w:fldChar w:fldCharType="end"/>
      </w:r>
    </w:p>
    <w:p w:rsidR="005442F3" w:rsidRDefault="009D3D91" w:rsidP="00EA4F90">
      <w:pPr>
        <w:jc w:val="both"/>
        <w:rPr>
          <w:lang w:val="en-US"/>
        </w:rPr>
      </w:pPr>
      <w:r>
        <w:rPr>
          <w:lang w:val="en-US"/>
        </w:rPr>
        <w:t xml:space="preserve">One can see that only the real part of </w:t>
      </w:r>
      <w:r w:rsidR="00EE1990" w:rsidRPr="00EE1990">
        <w:rPr>
          <w:position w:val="-6"/>
          <w:lang w:val="en-US"/>
        </w:rPr>
        <w:object w:dxaOrig="180" w:dyaOrig="200">
          <v:shape id="_x0000_i1084" type="#_x0000_t75" style="width:9.55pt;height:9.55pt" o:ole="">
            <v:imagedata r:id="rId119" o:title=""/>
          </v:shape>
          <o:OLEObject Type="Embed" ProgID="Equation.DSMT4" ShapeID="_x0000_i1084" DrawAspect="Content" ObjectID="_1476107210" r:id="rId120"/>
        </w:object>
      </w:r>
      <w:r w:rsidR="005442F3">
        <w:rPr>
          <w:lang w:val="en-US"/>
        </w:rPr>
        <w:t xml:space="preserve">, i.e. </w:t>
      </w:r>
      <w:r w:rsidR="005442F3" w:rsidRPr="005442F3">
        <w:rPr>
          <w:position w:val="-12"/>
          <w:lang w:val="en-US"/>
        </w:rPr>
        <w:object w:dxaOrig="980" w:dyaOrig="360">
          <v:shape id="_x0000_i1085" type="#_x0000_t75" style="width:49.05pt;height:17.85pt" o:ole="">
            <v:imagedata r:id="rId121" o:title=""/>
          </v:shape>
          <o:OLEObject Type="Embed" ProgID="Equation.DSMT4" ShapeID="_x0000_i1085" DrawAspect="Content" ObjectID="_1476107211" r:id="rId122"/>
        </w:object>
      </w:r>
      <w:r w:rsidR="005442F3">
        <w:rPr>
          <w:lang w:val="en-US"/>
        </w:rPr>
        <w:t xml:space="preserve">, </w:t>
      </w:r>
      <w:r>
        <w:rPr>
          <w:lang w:val="en-US"/>
        </w:rPr>
        <w:t xml:space="preserve">influences the ROC. </w:t>
      </w:r>
    </w:p>
    <w:p w:rsidR="00E016BF" w:rsidRDefault="0050349B" w:rsidP="00EA4F90">
      <w:pPr>
        <w:jc w:val="both"/>
        <w:rPr>
          <w:lang w:val="en-US"/>
        </w:rPr>
      </w:pPr>
      <w:r>
        <w:rPr>
          <w:lang w:val="en-US"/>
        </w:rPr>
        <w:t>S</w:t>
      </w:r>
      <w:r w:rsidR="00EA4F90">
        <w:rPr>
          <w:lang w:val="en-US"/>
        </w:rPr>
        <w:t>ufficient (</w:t>
      </w:r>
      <w:r>
        <w:rPr>
          <w:lang w:val="en-US"/>
        </w:rPr>
        <w:t>but not</w:t>
      </w:r>
      <w:r w:rsidR="00EA4F90">
        <w:rPr>
          <w:lang w:val="en-US"/>
        </w:rPr>
        <w:t xml:space="preserve"> necessary) condition</w:t>
      </w:r>
      <w:r>
        <w:rPr>
          <w:lang w:val="en-US"/>
        </w:rPr>
        <w:t>s</w:t>
      </w:r>
      <w:r w:rsidR="00EA4F90">
        <w:rPr>
          <w:lang w:val="en-US"/>
        </w:rPr>
        <w:t xml:space="preserve"> for </w:t>
      </w:r>
      <w:r w:rsidR="002E7A60">
        <w:rPr>
          <w:lang w:val="en-US"/>
        </w:rPr>
        <w:t>the Laplace T</w:t>
      </w:r>
      <w:r w:rsidR="00E016BF">
        <w:rPr>
          <w:lang w:val="en-US"/>
        </w:rPr>
        <w:t>ransform of a function</w:t>
      </w:r>
      <w:r>
        <w:rPr>
          <w:lang w:val="en-US"/>
        </w:rPr>
        <w:t xml:space="preserve"> </w:t>
      </w:r>
      <w:r w:rsidR="00124E47" w:rsidRPr="0050349B">
        <w:rPr>
          <w:position w:val="-12"/>
          <w:lang w:val="en-US"/>
        </w:rPr>
        <w:object w:dxaOrig="440" w:dyaOrig="360">
          <v:shape id="_x0000_i1086" type="#_x0000_t75" style="width:22.3pt;height:17.85pt" o:ole="">
            <v:imagedata r:id="rId123" o:title=""/>
          </v:shape>
          <o:OLEObject Type="Embed" ProgID="Equation.DSMT4" ShapeID="_x0000_i1086" DrawAspect="Content" ObjectID="_1476107212" r:id="rId124"/>
        </w:object>
      </w:r>
      <w:r w:rsidR="00E016BF">
        <w:rPr>
          <w:lang w:val="en-US"/>
        </w:rPr>
        <w:t xml:space="preserve"> </w:t>
      </w:r>
      <w:r w:rsidR="00EA4F90">
        <w:rPr>
          <w:lang w:val="en-US"/>
        </w:rPr>
        <w:t>to exist</w:t>
      </w:r>
      <w:r>
        <w:rPr>
          <w:lang w:val="en-US"/>
        </w:rPr>
        <w:t xml:space="preserve"> are</w:t>
      </w:r>
      <w:r w:rsidR="00EA4F90">
        <w:rPr>
          <w:lang w:val="en-US"/>
        </w:rPr>
        <w:t>:</w:t>
      </w:r>
    </w:p>
    <w:p w:rsidR="00FE32C2" w:rsidRDefault="00124E47" w:rsidP="00FE32C2">
      <w:pPr>
        <w:pStyle w:val="ListParagraph"/>
        <w:numPr>
          <w:ilvl w:val="0"/>
          <w:numId w:val="18"/>
        </w:numPr>
        <w:jc w:val="both"/>
        <w:rPr>
          <w:lang w:val="en-US"/>
        </w:rPr>
      </w:pPr>
      <w:r w:rsidRPr="00FE32C2">
        <w:rPr>
          <w:position w:val="-12"/>
          <w:lang w:val="en-US"/>
        </w:rPr>
        <w:object w:dxaOrig="440" w:dyaOrig="360">
          <v:shape id="_x0000_i1087" type="#_x0000_t75" style="width:22.3pt;height:17.85pt" o:ole="">
            <v:imagedata r:id="rId125" o:title=""/>
          </v:shape>
          <o:OLEObject Type="Embed" ProgID="Equation.DSMT4" ShapeID="_x0000_i1087" DrawAspect="Content" ObjectID="_1476107213" r:id="rId126"/>
        </w:object>
      </w:r>
      <w:r w:rsidR="00FE32C2">
        <w:rPr>
          <w:lang w:val="en-US"/>
        </w:rPr>
        <w:t xml:space="preserve"> needs to be piecewise continuous for </w:t>
      </w:r>
      <w:r w:rsidR="00FE32C2" w:rsidRPr="00FE32C2">
        <w:rPr>
          <w:position w:val="-6"/>
          <w:lang w:val="en-US"/>
        </w:rPr>
        <w:object w:dxaOrig="840" w:dyaOrig="260">
          <v:shape id="_x0000_i1088" type="#_x0000_t75" style="width:42.05pt;height:12.75pt" o:ole="">
            <v:imagedata r:id="rId127" o:title=""/>
          </v:shape>
          <o:OLEObject Type="Embed" ProgID="Equation.DSMT4" ShapeID="_x0000_i1088" DrawAspect="Content" ObjectID="_1476107214" r:id="rId128"/>
        </w:object>
      </w:r>
    </w:p>
    <w:p w:rsidR="00537F2A" w:rsidRDefault="00537F2A" w:rsidP="00537F2A">
      <w:pPr>
        <w:pStyle w:val="ListParagraph"/>
        <w:numPr>
          <w:ilvl w:val="0"/>
          <w:numId w:val="18"/>
        </w:numPr>
        <w:jc w:val="both"/>
        <w:rPr>
          <w:lang w:val="en-US"/>
        </w:rPr>
      </w:pPr>
      <w:r>
        <w:rPr>
          <w:lang w:val="en-US"/>
        </w:rPr>
        <w:t xml:space="preserve">there exist real constants </w:t>
      </w:r>
      <w:r w:rsidRPr="00537F2A">
        <w:rPr>
          <w:position w:val="-6"/>
          <w:lang w:val="en-US"/>
        </w:rPr>
        <w:object w:dxaOrig="220" w:dyaOrig="220">
          <v:shape id="_x0000_i1089" type="#_x0000_t75" style="width:11.45pt;height:11.45pt" o:ole="">
            <v:imagedata r:id="rId129" o:title=""/>
          </v:shape>
          <o:OLEObject Type="Embed" ProgID="Equation.DSMT4" ShapeID="_x0000_i1089" DrawAspect="Content" ObjectID="_1476107215" r:id="rId130"/>
        </w:object>
      </w:r>
      <w:r>
        <w:rPr>
          <w:lang w:val="en-US"/>
        </w:rPr>
        <w:t xml:space="preserve"> and </w:t>
      </w:r>
      <w:r w:rsidRPr="00537F2A">
        <w:rPr>
          <w:position w:val="-4"/>
          <w:lang w:val="en-US"/>
        </w:rPr>
        <w:object w:dxaOrig="300" w:dyaOrig="240">
          <v:shape id="_x0000_i1090" type="#_x0000_t75" style="width:15.3pt;height:12.1pt" o:ole="">
            <v:imagedata r:id="rId131" o:title=""/>
          </v:shape>
          <o:OLEObject Type="Embed" ProgID="Equation.DSMT4" ShapeID="_x0000_i1090" DrawAspect="Content" ObjectID="_1476107216" r:id="rId132"/>
        </w:object>
      </w:r>
      <w:r>
        <w:rPr>
          <w:lang w:val="en-US"/>
        </w:rPr>
        <w:t xml:space="preserve"> such that :</w:t>
      </w:r>
    </w:p>
    <w:p w:rsidR="00537F2A" w:rsidRDefault="00537F2A" w:rsidP="00537F2A">
      <w:pPr>
        <w:pStyle w:val="MTDisplayEquation"/>
      </w:pPr>
      <w:r>
        <w:tab/>
      </w:r>
      <w:r w:rsidR="00124E47" w:rsidRPr="00537F2A">
        <w:rPr>
          <w:position w:val="-14"/>
        </w:rPr>
        <w:object w:dxaOrig="1160" w:dyaOrig="400">
          <v:shape id="_x0000_i1091" type="#_x0000_t75" style="width:58pt;height:19.75pt" o:ole="">
            <v:imagedata r:id="rId133" o:title=""/>
          </v:shape>
          <o:OLEObject Type="Embed" ProgID="Equation.DSMT4" ShapeID="_x0000_i1091" DrawAspect="Content" ObjectID="_1476107217" r:id="rId134"/>
        </w:object>
      </w:r>
      <w:r>
        <w:tab/>
      </w:r>
      <w:r w:rsidR="00D55FD7">
        <w:fldChar w:fldCharType="begin"/>
      </w:r>
      <w:r w:rsidR="00D55FD7">
        <w:instrText xml:space="preserve"> MACROBUTTON MTPlaceRef \* MERGEFORMAT </w:instrText>
      </w:r>
      <w:r w:rsidR="00D55FD7">
        <w:fldChar w:fldCharType="begin"/>
      </w:r>
      <w:r w:rsidR="00D55FD7">
        <w:instrText xml:space="preserve"> SEQ MTEqn \h \* MERGEFORMAT </w:instrText>
      </w:r>
      <w:r w:rsidR="00D55FD7">
        <w:fldChar w:fldCharType="end"/>
      </w:r>
      <w:r w:rsidR="00D55FD7">
        <w:instrText>(</w:instrText>
      </w:r>
      <w:fldSimple w:instr=" SEQ MTEqn \c \* Arabic \* MERGEFORMAT ">
        <w:r w:rsidR="00B902E1">
          <w:rPr>
            <w:noProof/>
          </w:rPr>
          <w:instrText>14</w:instrText>
        </w:r>
      </w:fldSimple>
      <w:r w:rsidR="00D55FD7">
        <w:instrText>)</w:instrText>
      </w:r>
      <w:r w:rsidR="00D55FD7">
        <w:fldChar w:fldCharType="end"/>
      </w:r>
    </w:p>
    <w:p w:rsidR="00537F2A" w:rsidRDefault="006939B1" w:rsidP="00537F2A">
      <w:pPr>
        <w:rPr>
          <w:rFonts w:ascii="Calibri" w:hAnsi="Calibri"/>
          <w:lang w:val="en-US"/>
        </w:rPr>
      </w:pPr>
      <w:r w:rsidRPr="006939B1">
        <w:rPr>
          <w:rFonts w:ascii="Calibri" w:hAnsi="Calibri"/>
          <w:lang w:val="en-US"/>
        </w:rPr>
        <w:t>Under these two conditions the La</w:t>
      </w:r>
      <w:r w:rsidR="002E7A60">
        <w:rPr>
          <w:rFonts w:ascii="Calibri" w:hAnsi="Calibri"/>
          <w:lang w:val="en-US"/>
        </w:rPr>
        <w:t>place T</w:t>
      </w:r>
      <w:r>
        <w:rPr>
          <w:rFonts w:ascii="Calibri" w:hAnsi="Calibri"/>
          <w:lang w:val="en-US"/>
        </w:rPr>
        <w:t>ransform exists for ever</w:t>
      </w:r>
      <w:r w:rsidR="00D02732">
        <w:rPr>
          <w:rFonts w:ascii="Calibri" w:hAnsi="Calibri"/>
          <w:lang w:val="en-US"/>
        </w:rPr>
        <w:t>y</w:t>
      </w:r>
      <w:r>
        <w:rPr>
          <w:rFonts w:ascii="Calibri" w:hAnsi="Calibri"/>
          <w:lang w:val="en-US"/>
        </w:rPr>
        <w:t xml:space="preserve"> </w:t>
      </w:r>
      <w:r w:rsidRPr="006939B1">
        <w:rPr>
          <w:rFonts w:ascii="Calibri" w:hAnsi="Calibri"/>
          <w:position w:val="-6"/>
          <w:lang w:val="en-US"/>
        </w:rPr>
        <w:object w:dxaOrig="180" w:dyaOrig="200">
          <v:shape id="_x0000_i1092" type="#_x0000_t75" style="width:9.55pt;height:9.55pt" o:ole="">
            <v:imagedata r:id="rId135" o:title=""/>
          </v:shape>
          <o:OLEObject Type="Embed" ProgID="Equation.DSMT4" ShapeID="_x0000_i1092" DrawAspect="Content" ObjectID="_1476107218" r:id="rId136"/>
        </w:object>
      </w:r>
      <w:r>
        <w:rPr>
          <w:rFonts w:ascii="Calibri" w:hAnsi="Calibri"/>
          <w:lang w:val="en-US"/>
        </w:rPr>
        <w:t xml:space="preserve"> with </w:t>
      </w:r>
      <w:r w:rsidRPr="006939B1">
        <w:rPr>
          <w:rFonts w:ascii="Calibri" w:hAnsi="Calibri"/>
          <w:position w:val="-6"/>
          <w:lang w:val="en-US"/>
        </w:rPr>
        <w:object w:dxaOrig="600" w:dyaOrig="220">
          <v:shape id="_x0000_i1093" type="#_x0000_t75" style="width:29.95pt;height:11.45pt" o:ole="">
            <v:imagedata r:id="rId137" o:title=""/>
          </v:shape>
          <o:OLEObject Type="Embed" ProgID="Equation.DSMT4" ShapeID="_x0000_i1093" DrawAspect="Content" ObjectID="_1476107219" r:id="rId138"/>
        </w:object>
      </w:r>
      <w:r>
        <w:rPr>
          <w:rFonts w:ascii="Calibri" w:hAnsi="Calibri"/>
          <w:lang w:val="en-US"/>
        </w:rPr>
        <w:t>.</w:t>
      </w:r>
    </w:p>
    <w:p w:rsidR="00A07A8F" w:rsidRDefault="002E7A60" w:rsidP="00537F2A">
      <w:pPr>
        <w:rPr>
          <w:rFonts w:ascii="Calibri" w:hAnsi="Calibri"/>
          <w:lang w:val="en-US"/>
        </w:rPr>
      </w:pPr>
      <w:r>
        <w:rPr>
          <w:rFonts w:ascii="Calibri" w:hAnsi="Calibri"/>
          <w:lang w:val="en-US"/>
        </w:rPr>
        <w:t>The inverse Laplace T</w:t>
      </w:r>
      <w:r w:rsidR="00A07A8F">
        <w:rPr>
          <w:rFonts w:ascii="Calibri" w:hAnsi="Calibri"/>
          <w:lang w:val="en-US"/>
        </w:rPr>
        <w:t>ransform is defined as:</w:t>
      </w:r>
    </w:p>
    <w:p w:rsidR="00EA4F90" w:rsidRDefault="00A07A8F" w:rsidP="00A07A8F">
      <w:pPr>
        <w:pStyle w:val="MTDisplayEquation"/>
      </w:pPr>
      <w:r>
        <w:tab/>
      </w:r>
      <w:r w:rsidR="00124E47" w:rsidRPr="00A07A8F">
        <w:rPr>
          <w:position w:val="-32"/>
        </w:rPr>
        <w:object w:dxaOrig="2260" w:dyaOrig="740">
          <v:shape id="_x0000_i1094" type="#_x0000_t75" style="width:113.4pt;height:36.95pt" o:ole="">
            <v:imagedata r:id="rId139" o:title=""/>
          </v:shape>
          <o:OLEObject Type="Embed" ProgID="Equation.DSMT4" ShapeID="_x0000_i1094" DrawAspect="Content" ObjectID="_1476107220" r:id="rId140"/>
        </w:object>
      </w:r>
      <w:r>
        <w:tab/>
      </w:r>
      <w:r w:rsidR="00D55FD7">
        <w:fldChar w:fldCharType="begin"/>
      </w:r>
      <w:r w:rsidR="00D55FD7">
        <w:instrText xml:space="preserve"> MACROBUTTON MTPlaceRef \* MERGEFORMAT </w:instrText>
      </w:r>
      <w:r w:rsidR="00D55FD7">
        <w:fldChar w:fldCharType="begin"/>
      </w:r>
      <w:r w:rsidR="00D55FD7">
        <w:instrText xml:space="preserve"> SEQ MTEqn \h \* MERGEFORMAT </w:instrText>
      </w:r>
      <w:r w:rsidR="00D55FD7">
        <w:fldChar w:fldCharType="end"/>
      </w:r>
      <w:bookmarkStart w:id="2" w:name="ZEqnNum659708"/>
      <w:r w:rsidR="00D55FD7">
        <w:instrText>(</w:instrText>
      </w:r>
      <w:fldSimple w:instr=" SEQ MTEqn \c \* Arabic \* MERGEFORMAT ">
        <w:r w:rsidR="00B902E1">
          <w:rPr>
            <w:noProof/>
          </w:rPr>
          <w:instrText>15</w:instrText>
        </w:r>
      </w:fldSimple>
      <w:r w:rsidR="00D55FD7">
        <w:instrText>)</w:instrText>
      </w:r>
      <w:bookmarkEnd w:id="2"/>
      <w:r w:rsidR="00D55FD7">
        <w:fldChar w:fldCharType="end"/>
      </w:r>
    </w:p>
    <w:p w:rsidR="006F084A" w:rsidRDefault="00A07A8F" w:rsidP="00B05A79">
      <w:pPr>
        <w:jc w:val="both"/>
        <w:rPr>
          <w:lang w:val="en-US"/>
        </w:rPr>
      </w:pPr>
      <w:r>
        <w:rPr>
          <w:lang w:val="en-US"/>
        </w:rPr>
        <w:t xml:space="preserve">where </w:t>
      </w:r>
      <w:r w:rsidRPr="00A07A8F">
        <w:rPr>
          <w:position w:val="-10"/>
          <w:lang w:val="en-US"/>
        </w:rPr>
        <w:object w:dxaOrig="200" w:dyaOrig="260">
          <v:shape id="_x0000_i1095" type="#_x0000_t75" style="width:9.55pt;height:12.75pt" o:ole="">
            <v:imagedata r:id="rId141" o:title=""/>
          </v:shape>
          <o:OLEObject Type="Embed" ProgID="Equation.DSMT4" ShapeID="_x0000_i1095" DrawAspect="Content" ObjectID="_1476107221" r:id="rId142"/>
        </w:object>
      </w:r>
      <w:r>
        <w:rPr>
          <w:lang w:val="en-US"/>
        </w:rPr>
        <w:t xml:space="preserve"> exceeds the real parts of all the singularities in </w:t>
      </w:r>
      <w:r w:rsidR="00124E47" w:rsidRPr="00A07A8F">
        <w:rPr>
          <w:position w:val="-12"/>
          <w:lang w:val="en-US"/>
        </w:rPr>
        <w:object w:dxaOrig="560" w:dyaOrig="360">
          <v:shape id="_x0000_i1096" type="#_x0000_t75" style="width:28.05pt;height:17.85pt" o:ole="">
            <v:imagedata r:id="rId143" o:title=""/>
          </v:shape>
          <o:OLEObject Type="Embed" ProgID="Equation.DSMT4" ShapeID="_x0000_i1096" DrawAspect="Content" ObjectID="_1476107222" r:id="rId144"/>
        </w:object>
      </w:r>
      <w:r>
        <w:rPr>
          <w:lang w:val="en-US"/>
        </w:rPr>
        <w:t xml:space="preserve">. </w:t>
      </w:r>
      <w:r w:rsidR="002871D5">
        <w:rPr>
          <w:lang w:val="en-US"/>
        </w:rPr>
        <w:t xml:space="preserve">The functions </w:t>
      </w:r>
      <w:r w:rsidR="00124E47" w:rsidRPr="00FE32C2">
        <w:rPr>
          <w:position w:val="-12"/>
          <w:lang w:val="en-US"/>
        </w:rPr>
        <w:object w:dxaOrig="440" w:dyaOrig="360">
          <v:shape id="_x0000_i1097" type="#_x0000_t75" style="width:22.3pt;height:17.85pt" o:ole="">
            <v:imagedata r:id="rId125" o:title=""/>
          </v:shape>
          <o:OLEObject Type="Embed" ProgID="Equation.DSMT4" ShapeID="_x0000_i1097" DrawAspect="Content" ObjectID="_1476107223" r:id="rId145"/>
        </w:object>
      </w:r>
      <w:r w:rsidR="002871D5">
        <w:rPr>
          <w:lang w:val="en-US"/>
        </w:rPr>
        <w:t xml:space="preserve"> and </w:t>
      </w:r>
      <w:r w:rsidR="00124E47" w:rsidRPr="00C66C9F">
        <w:rPr>
          <w:position w:val="-12"/>
          <w:lang w:val="en-GB"/>
        </w:rPr>
        <w:object w:dxaOrig="560" w:dyaOrig="360">
          <v:shape id="_x0000_i1098" type="#_x0000_t75" style="width:28.05pt;height:17.85pt" o:ole="">
            <v:imagedata r:id="rId105" o:title=""/>
          </v:shape>
          <o:OLEObject Type="Embed" ProgID="Equation.DSMT4" ShapeID="_x0000_i1098" DrawAspect="Content" ObjectID="_1476107224" r:id="rId146"/>
        </w:object>
      </w:r>
      <w:r w:rsidR="002E7A60">
        <w:rPr>
          <w:lang w:val="en-US"/>
        </w:rPr>
        <w:t xml:space="preserve"> form a Laplace T</w:t>
      </w:r>
      <w:r w:rsidR="002871D5">
        <w:rPr>
          <w:lang w:val="en-US"/>
        </w:rPr>
        <w:t xml:space="preserve">ransform pair. </w:t>
      </w:r>
      <w:r w:rsidR="002E7A60">
        <w:rPr>
          <w:lang w:val="en-US"/>
        </w:rPr>
        <w:t>The inverse Laplace T</w:t>
      </w:r>
      <w:r w:rsidR="00344CF6">
        <w:rPr>
          <w:lang w:val="en-US"/>
        </w:rPr>
        <w:t xml:space="preserve">ransform involves the computation of a contour integral in the </w:t>
      </w:r>
      <w:r w:rsidR="00124E47" w:rsidRPr="00124E47">
        <w:rPr>
          <w:position w:val="-6"/>
          <w:lang w:val="en-US"/>
        </w:rPr>
        <w:object w:dxaOrig="180" w:dyaOrig="200">
          <v:shape id="_x0000_i1099" type="#_x0000_t75" style="width:9.55pt;height:9.55pt" o:ole="">
            <v:imagedata r:id="rId147" o:title=""/>
          </v:shape>
          <o:OLEObject Type="Embed" ProgID="Equation.DSMT4" ShapeID="_x0000_i1099" DrawAspect="Content" ObjectID="_1476107225" r:id="rId148"/>
        </w:object>
      </w:r>
      <w:r w:rsidR="00344CF6">
        <w:rPr>
          <w:lang w:val="en-US"/>
        </w:rPr>
        <w:t>-plane (in fact</w:t>
      </w:r>
      <w:r w:rsidR="00B05A79">
        <w:rPr>
          <w:lang w:val="en-US"/>
        </w:rPr>
        <w:t xml:space="preserve"> integration</w:t>
      </w:r>
      <w:r w:rsidR="00344CF6">
        <w:rPr>
          <w:lang w:val="en-US"/>
        </w:rPr>
        <w:t xml:space="preserve"> along the line </w:t>
      </w:r>
      <w:r w:rsidR="00344CF6" w:rsidRPr="00344CF6">
        <w:rPr>
          <w:position w:val="-10"/>
          <w:lang w:val="en-US"/>
        </w:rPr>
        <w:object w:dxaOrig="560" w:dyaOrig="260">
          <v:shape id="_x0000_i1100" type="#_x0000_t75" style="width:27.4pt;height:12.75pt" o:ole="">
            <v:imagedata r:id="rId149" o:title=""/>
          </v:shape>
          <o:OLEObject Type="Embed" ProgID="Equation.DSMT4" ShapeID="_x0000_i1100" DrawAspect="Content" ObjectID="_1476107226" r:id="rId150"/>
        </w:object>
      </w:r>
      <w:r w:rsidR="00344CF6">
        <w:rPr>
          <w:lang w:val="en-US"/>
        </w:rPr>
        <w:t>). This rapidly becomes comp</w:t>
      </w:r>
      <w:r w:rsidR="002E7A60">
        <w:rPr>
          <w:lang w:val="en-US"/>
        </w:rPr>
        <w:t>lex. Therefore inverse Laplace T</w:t>
      </w:r>
      <w:r w:rsidR="00344CF6">
        <w:rPr>
          <w:lang w:val="en-US"/>
        </w:rPr>
        <w:t xml:space="preserve">ransforms are usually </w:t>
      </w:r>
      <w:r w:rsidR="002871D5">
        <w:rPr>
          <w:lang w:val="en-US"/>
        </w:rPr>
        <w:t>determined u</w:t>
      </w:r>
      <w:r w:rsidR="002E7A60">
        <w:rPr>
          <w:lang w:val="en-US"/>
        </w:rPr>
        <w:t>sing tables containing Laplace T</w:t>
      </w:r>
      <w:r w:rsidR="002871D5">
        <w:rPr>
          <w:lang w:val="en-US"/>
        </w:rPr>
        <w:t xml:space="preserve">ransform pairs. </w:t>
      </w:r>
      <w:r w:rsidR="00B05A79">
        <w:rPr>
          <w:lang w:val="en-US"/>
        </w:rPr>
        <w:t>Often</w:t>
      </w:r>
      <w:r w:rsidR="002871D5">
        <w:rPr>
          <w:lang w:val="en-US"/>
        </w:rPr>
        <w:t xml:space="preserve"> the functions to transform can be broken down into smaller parts that can be transformed</w:t>
      </w:r>
      <w:r w:rsidR="00D02732">
        <w:rPr>
          <w:lang w:val="en-US"/>
        </w:rPr>
        <w:t xml:space="preserve"> independently</w:t>
      </w:r>
      <w:r w:rsidR="002871D5">
        <w:rPr>
          <w:lang w:val="en-US"/>
        </w:rPr>
        <w:t xml:space="preserve"> using the tables.</w:t>
      </w:r>
      <w:r w:rsidR="00CC2B60">
        <w:rPr>
          <w:lang w:val="en-US"/>
        </w:rPr>
        <w:t xml:space="preserve"> This is explained next.</w:t>
      </w:r>
    </w:p>
    <w:p w:rsidR="00CC2B60" w:rsidRPr="00CC2B60" w:rsidRDefault="00CC2B60" w:rsidP="00CC2B60">
      <w:pPr>
        <w:pStyle w:val="Heading3"/>
        <w:numPr>
          <w:ilvl w:val="1"/>
          <w:numId w:val="16"/>
        </w:numPr>
        <w:rPr>
          <w:lang w:val="en-US"/>
        </w:rPr>
      </w:pPr>
      <w:r w:rsidRPr="00CC2B60">
        <w:rPr>
          <w:lang w:val="en-US"/>
        </w:rPr>
        <w:lastRenderedPageBreak/>
        <w:t>Expansions in partial fractions of rational functions</w:t>
      </w:r>
    </w:p>
    <w:p w:rsidR="00CC2B60" w:rsidRDefault="00CC2B60" w:rsidP="00CC2B60">
      <w:pPr>
        <w:rPr>
          <w:lang w:val="en-GB"/>
        </w:rPr>
      </w:pPr>
      <w:r>
        <w:rPr>
          <w:lang w:val="en-US"/>
        </w:rPr>
        <w:t>When recovering the input signal from its L</w:t>
      </w:r>
      <w:r w:rsidR="000E364F">
        <w:rPr>
          <w:lang w:val="en-US"/>
        </w:rPr>
        <w:t xml:space="preserve">aplace transformed version, </w:t>
      </w:r>
      <w:r w:rsidR="000E364F" w:rsidRPr="00C66C9F">
        <w:rPr>
          <w:position w:val="-12"/>
          <w:lang w:val="en-GB"/>
        </w:rPr>
        <w:object w:dxaOrig="560" w:dyaOrig="360">
          <v:shape id="_x0000_i1101" type="#_x0000_t75" style="width:28.05pt;height:17.85pt" o:ole="">
            <v:imagedata r:id="rId105" o:title=""/>
          </v:shape>
          <o:OLEObject Type="Embed" ProgID="Equation.DSMT4" ShapeID="_x0000_i1101" DrawAspect="Content" ObjectID="_1476107227" r:id="rId151"/>
        </w:object>
      </w:r>
      <w:r w:rsidR="000E364F">
        <w:rPr>
          <w:lang w:val="en-GB"/>
        </w:rPr>
        <w:t xml:space="preserve"> is written as a rational function, i.e.:</w:t>
      </w:r>
    </w:p>
    <w:p w:rsidR="000E364F" w:rsidRDefault="000E364F" w:rsidP="000E364F">
      <w:pPr>
        <w:pStyle w:val="MTDisplayEquation"/>
      </w:pPr>
      <w:r>
        <w:tab/>
      </w:r>
      <w:r w:rsidRPr="000E364F">
        <w:rPr>
          <w:position w:val="-30"/>
        </w:rPr>
        <w:object w:dxaOrig="4080" w:dyaOrig="700">
          <v:shape id="_x0000_i1102" type="#_x0000_t75" style="width:207.7pt;height:35.05pt" o:ole="">
            <v:imagedata r:id="rId152" o:title=""/>
          </v:shape>
          <o:OLEObject Type="Embed" ProgID="Equation.DSMT4" ShapeID="_x0000_i1102" DrawAspect="Content" ObjectID="_1476107228" r:id="rId15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 w:name="ZEqnNum514081"/>
      <w:r>
        <w:instrText>(</w:instrText>
      </w:r>
      <w:fldSimple w:instr=" SEQ MTEqn \c \* Arabic \* MERGEFORMAT ">
        <w:r w:rsidR="00B902E1">
          <w:rPr>
            <w:noProof/>
          </w:rPr>
          <w:instrText>16</w:instrText>
        </w:r>
      </w:fldSimple>
      <w:r>
        <w:instrText>)</w:instrText>
      </w:r>
      <w:bookmarkEnd w:id="3"/>
      <w:r>
        <w:fldChar w:fldCharType="end"/>
      </w:r>
    </w:p>
    <w:p w:rsidR="000E364F" w:rsidRDefault="000E364F" w:rsidP="000E364F">
      <w:pPr>
        <w:rPr>
          <w:lang w:val="en-US"/>
        </w:rPr>
      </w:pPr>
      <w:r>
        <w:rPr>
          <w:lang w:val="en-US"/>
        </w:rPr>
        <w:t xml:space="preserve">where </w:t>
      </w:r>
      <w:r w:rsidR="00B902E1" w:rsidRPr="000E364F">
        <w:rPr>
          <w:position w:val="-6"/>
          <w:lang w:val="en-US"/>
        </w:rPr>
        <w:object w:dxaOrig="560" w:dyaOrig="220">
          <v:shape id="_x0000_i1103" type="#_x0000_t75" style="width:27.4pt;height:11.45pt" o:ole="">
            <v:imagedata r:id="rId154" o:title=""/>
          </v:shape>
          <o:OLEObject Type="Embed" ProgID="Equation.DSMT4" ShapeID="_x0000_i1103" DrawAspect="Content" ObjectID="_1476107229" r:id="rId155"/>
        </w:object>
      </w:r>
      <w:r w:rsidR="00B902E1">
        <w:rPr>
          <w:lang w:val="en-US"/>
        </w:rPr>
        <w:t xml:space="preserve">. If a version of </w:t>
      </w:r>
      <w:r w:rsidR="00B902E1" w:rsidRPr="00C66C9F">
        <w:rPr>
          <w:position w:val="-12"/>
          <w:lang w:val="en-GB"/>
        </w:rPr>
        <w:object w:dxaOrig="560" w:dyaOrig="360">
          <v:shape id="_x0000_i1104" type="#_x0000_t75" style="width:28.05pt;height:17.85pt" o:ole="">
            <v:imagedata r:id="rId105" o:title=""/>
          </v:shape>
          <o:OLEObject Type="Embed" ProgID="Equation.DSMT4" ShapeID="_x0000_i1104" DrawAspect="Content" ObjectID="_1476107230" r:id="rId156"/>
        </w:object>
      </w:r>
      <w:r w:rsidR="00B902E1">
        <w:rPr>
          <w:lang w:val="en-GB"/>
        </w:rPr>
        <w:t xml:space="preserve"> is provided where </w:t>
      </w:r>
      <w:r w:rsidR="00B902E1" w:rsidRPr="000E364F">
        <w:rPr>
          <w:position w:val="-6"/>
          <w:lang w:val="en-US"/>
        </w:rPr>
        <w:object w:dxaOrig="560" w:dyaOrig="240">
          <v:shape id="_x0000_i1105" type="#_x0000_t75" style="width:27.4pt;height:12.1pt" o:ole="">
            <v:imagedata r:id="rId157" o:title=""/>
          </v:shape>
          <o:OLEObject Type="Embed" ProgID="Equation.DSMT4" ShapeID="_x0000_i1105" DrawAspect="Content" ObjectID="_1476107231" r:id="rId158"/>
        </w:object>
      </w:r>
      <w:r w:rsidR="00B902E1">
        <w:rPr>
          <w:lang w:val="en-US"/>
        </w:rPr>
        <w:t xml:space="preserve">, then </w:t>
      </w:r>
      <w:r w:rsidR="00B902E1" w:rsidRPr="00C66C9F">
        <w:rPr>
          <w:position w:val="-12"/>
          <w:lang w:val="en-GB"/>
        </w:rPr>
        <w:object w:dxaOrig="560" w:dyaOrig="360">
          <v:shape id="_x0000_i1106" type="#_x0000_t75" style="width:28.05pt;height:17.85pt" o:ole="">
            <v:imagedata r:id="rId105" o:title=""/>
          </v:shape>
          <o:OLEObject Type="Embed" ProgID="Equation.DSMT4" ShapeID="_x0000_i1106" DrawAspect="Content" ObjectID="_1476107232" r:id="rId159"/>
        </w:object>
      </w:r>
      <w:r w:rsidR="00B902E1">
        <w:rPr>
          <w:lang w:val="en-GB"/>
        </w:rPr>
        <w:t xml:space="preserve"> will be written as a sum of elements of the form given in </w:t>
      </w:r>
      <w:r w:rsidR="00B902E1">
        <w:rPr>
          <w:lang w:val="en-GB"/>
        </w:rPr>
        <w:fldChar w:fldCharType="begin"/>
      </w:r>
      <w:r w:rsidR="00B902E1">
        <w:rPr>
          <w:lang w:val="en-GB"/>
        </w:rPr>
        <w:instrText xml:space="preserve"> GOTOBUTTON ZEqnNum514081  \* MERGEFORMAT </w:instrText>
      </w:r>
      <w:r w:rsidR="00B902E1">
        <w:rPr>
          <w:lang w:val="en-GB"/>
        </w:rPr>
        <w:fldChar w:fldCharType="begin"/>
      </w:r>
      <w:r w:rsidR="00B902E1">
        <w:rPr>
          <w:lang w:val="en-GB"/>
        </w:rPr>
        <w:instrText xml:space="preserve"> REF ZEqnNum514081 \* Charformat \! \* MERGEFORMAT </w:instrText>
      </w:r>
      <w:r w:rsidR="00B902E1">
        <w:rPr>
          <w:lang w:val="en-GB"/>
        </w:rPr>
        <w:fldChar w:fldCharType="separate"/>
      </w:r>
      <w:r w:rsidR="00B902E1" w:rsidRPr="00B902E1">
        <w:rPr>
          <w:lang w:val="en-GB"/>
        </w:rPr>
        <w:instrText>(16)</w:instrText>
      </w:r>
      <w:r w:rsidR="00B902E1">
        <w:rPr>
          <w:lang w:val="en-GB"/>
        </w:rPr>
        <w:fldChar w:fldCharType="end"/>
      </w:r>
      <w:r w:rsidR="00B902E1">
        <w:rPr>
          <w:lang w:val="en-GB"/>
        </w:rPr>
        <w:fldChar w:fldCharType="end"/>
      </w:r>
      <w:r w:rsidR="00B902E1">
        <w:rPr>
          <w:lang w:val="en-GB"/>
        </w:rPr>
        <w:t xml:space="preserve"> for whom </w:t>
      </w:r>
      <w:r w:rsidR="00B902E1" w:rsidRPr="000E364F">
        <w:rPr>
          <w:position w:val="-6"/>
          <w:lang w:val="en-US"/>
        </w:rPr>
        <w:object w:dxaOrig="560" w:dyaOrig="220">
          <v:shape id="_x0000_i1107" type="#_x0000_t75" style="width:27.4pt;height:11.45pt" o:ole="">
            <v:imagedata r:id="rId154" o:title=""/>
          </v:shape>
          <o:OLEObject Type="Embed" ProgID="Equation.DSMT4" ShapeID="_x0000_i1107" DrawAspect="Content" ObjectID="_1476107233" r:id="rId160"/>
        </w:object>
      </w:r>
      <w:r w:rsidR="00B902E1">
        <w:rPr>
          <w:lang w:val="en-US"/>
        </w:rPr>
        <w:t xml:space="preserve"> is satisfied.</w:t>
      </w:r>
    </w:p>
    <w:p w:rsidR="00B902E1" w:rsidRPr="00B902E1" w:rsidRDefault="00B902E1" w:rsidP="00B902E1">
      <w:pPr>
        <w:pStyle w:val="Heading3"/>
        <w:rPr>
          <w:lang w:val="en-US"/>
        </w:rPr>
      </w:pPr>
      <w:r>
        <w:rPr>
          <w:lang w:val="en-US"/>
        </w:rPr>
        <w:t>Non-repeated linear factors</w:t>
      </w:r>
      <w:r w:rsidR="003E7424">
        <w:rPr>
          <w:lang w:val="en-US"/>
        </w:rPr>
        <w:t xml:space="preserve"> </w:t>
      </w:r>
      <w:r w:rsidR="00DB5BD8" w:rsidRPr="00D52CCF">
        <w:rPr>
          <w:position w:val="-26"/>
          <w:lang w:val="en-US"/>
        </w:rPr>
        <w:object w:dxaOrig="2020" w:dyaOrig="499">
          <v:shape id="_x0000_i1152" type="#_x0000_t75" style="width:100.65pt;height:24.85pt" o:ole="">
            <v:imagedata r:id="rId161" o:title=""/>
          </v:shape>
          <o:OLEObject Type="Embed" ProgID="Equation.DSMT4" ShapeID="_x0000_i1152" DrawAspect="Content" ObjectID="_1476107234" r:id="rId162"/>
        </w:object>
      </w:r>
    </w:p>
    <w:p w:rsidR="00CC2B60" w:rsidRDefault="00B902E1" w:rsidP="00B902E1">
      <w:pPr>
        <w:pStyle w:val="MTDisplayEquation"/>
      </w:pPr>
      <w:r w:rsidRPr="00B902E1">
        <w:rPr>
          <w:position w:val="-102"/>
        </w:rPr>
        <w:object w:dxaOrig="2260" w:dyaOrig="2160">
          <v:shape id="_x0000_i1108" type="#_x0000_t75" style="width:114.7pt;height:108.3pt" o:ole="">
            <v:imagedata r:id="rId163" o:title=""/>
          </v:shape>
          <o:OLEObject Type="Embed" ProgID="Equation.DSMT4" ShapeID="_x0000_i1108" DrawAspect="Content" ObjectID="_1476107235" r:id="rId164"/>
        </w:object>
      </w:r>
    </w:p>
    <w:p w:rsidR="00324786" w:rsidRPr="00B902E1" w:rsidRDefault="00324786" w:rsidP="00324786">
      <w:pPr>
        <w:pStyle w:val="Heading3"/>
        <w:rPr>
          <w:lang w:val="en-US"/>
        </w:rPr>
      </w:pPr>
      <w:r>
        <w:rPr>
          <w:lang w:val="en-US"/>
        </w:rPr>
        <w:t>Repeated linear factors</w:t>
      </w:r>
      <w:r w:rsidR="003E7424">
        <w:rPr>
          <w:lang w:val="en-US"/>
        </w:rPr>
        <w:t xml:space="preserve"> :</w:t>
      </w:r>
      <w:r w:rsidR="00DB5BD8" w:rsidRPr="00D52CCF">
        <w:rPr>
          <w:position w:val="-26"/>
          <w:lang w:val="en-US"/>
        </w:rPr>
        <w:object w:dxaOrig="2299" w:dyaOrig="540">
          <v:shape id="_x0000_i1151" type="#_x0000_t75" style="width:114.7pt;height:26.75pt" o:ole="">
            <v:imagedata r:id="rId165" o:title=""/>
          </v:shape>
          <o:OLEObject Type="Embed" ProgID="Equation.DSMT4" ShapeID="_x0000_i1151" DrawAspect="Content" ObjectID="_1476107236" r:id="rId166"/>
        </w:object>
      </w:r>
    </w:p>
    <w:bookmarkStart w:id="4" w:name="_GoBack"/>
    <w:p w:rsidR="00324786" w:rsidRDefault="00DE0944" w:rsidP="00324786">
      <w:pPr>
        <w:pStyle w:val="MTDisplayEquation"/>
      </w:pPr>
      <w:r w:rsidRPr="00D52CCF">
        <w:rPr>
          <w:position w:val="-198"/>
        </w:rPr>
        <w:object w:dxaOrig="7420" w:dyaOrig="4120">
          <v:shape id="_x0000_i1153" type="#_x0000_t75" style="width:377.2pt;height:206.45pt" o:ole="">
            <v:imagedata r:id="rId167" o:title=""/>
          </v:shape>
          <o:OLEObject Type="Embed" ProgID="Equation.DSMT4" ShapeID="_x0000_i1153" DrawAspect="Content" ObjectID="_1476107237" r:id="rId168"/>
        </w:object>
      </w:r>
      <w:bookmarkEnd w:id="4"/>
    </w:p>
    <w:p w:rsidR="00324786" w:rsidRPr="00B902E1" w:rsidRDefault="00324786" w:rsidP="00324786">
      <w:pPr>
        <w:pStyle w:val="Heading3"/>
        <w:rPr>
          <w:lang w:val="en-US"/>
        </w:rPr>
      </w:pPr>
      <w:r>
        <w:rPr>
          <w:lang w:val="en-US"/>
        </w:rPr>
        <w:t xml:space="preserve">Non-repeated </w:t>
      </w:r>
      <w:r w:rsidR="00704AD3">
        <w:rPr>
          <w:lang w:val="en-US"/>
        </w:rPr>
        <w:t>irreducible</w:t>
      </w:r>
      <w:r w:rsidR="00EE2616">
        <w:rPr>
          <w:lang w:val="en-US"/>
        </w:rPr>
        <w:t xml:space="preserve"> second degree factors</w:t>
      </w:r>
      <w:r w:rsidR="006C6491">
        <w:rPr>
          <w:lang w:val="en-US"/>
        </w:rPr>
        <w:t xml:space="preserve">: </w:t>
      </w:r>
      <w:r w:rsidR="006C6491" w:rsidRPr="006C6491">
        <w:rPr>
          <w:position w:val="-12"/>
          <w:lang w:val="en-US"/>
        </w:rPr>
        <w:object w:dxaOrig="1840" w:dyaOrig="400">
          <v:shape id="_x0000_i1109" type="#_x0000_t75" style="width:91.75pt;height:19.75pt" o:ole="">
            <v:imagedata r:id="rId169" o:title=""/>
          </v:shape>
          <o:OLEObject Type="Embed" ProgID="Equation.DSMT4" ShapeID="_x0000_i1109" DrawAspect="Content" ObjectID="_1476107238" r:id="rId170"/>
        </w:object>
      </w:r>
    </w:p>
    <w:p w:rsidR="00324786" w:rsidRDefault="006C6491" w:rsidP="00324786">
      <w:pPr>
        <w:pStyle w:val="MTDisplayEquation"/>
      </w:pPr>
      <w:r w:rsidRPr="00EE2616">
        <w:rPr>
          <w:position w:val="-118"/>
        </w:rPr>
        <w:object w:dxaOrig="3800" w:dyaOrig="2400">
          <v:shape id="_x0000_i1110" type="#_x0000_t75" style="width:193.05pt;height:119.8pt" o:ole="">
            <v:imagedata r:id="rId171" o:title=""/>
          </v:shape>
          <o:OLEObject Type="Embed" ProgID="Equation.DSMT4" ShapeID="_x0000_i1110" DrawAspect="Content" ObjectID="_1476107239" r:id="rId172"/>
        </w:object>
      </w:r>
    </w:p>
    <w:p w:rsidR="00324786" w:rsidRPr="00B902E1" w:rsidRDefault="00EE2616" w:rsidP="00324786">
      <w:pPr>
        <w:pStyle w:val="Heading3"/>
        <w:rPr>
          <w:lang w:val="en-US"/>
        </w:rPr>
      </w:pPr>
      <w:r>
        <w:rPr>
          <w:lang w:val="en-US"/>
        </w:rPr>
        <w:lastRenderedPageBreak/>
        <w:t>R</w:t>
      </w:r>
      <w:r w:rsidR="00324786">
        <w:rPr>
          <w:lang w:val="en-US"/>
        </w:rPr>
        <w:t xml:space="preserve">epeated </w:t>
      </w:r>
      <w:r>
        <w:rPr>
          <w:lang w:val="en-US"/>
        </w:rPr>
        <w:t>irreducible second degree factors</w:t>
      </w:r>
      <w:r w:rsidR="006C6491">
        <w:rPr>
          <w:lang w:val="en-US"/>
        </w:rPr>
        <w:t xml:space="preserve">: </w:t>
      </w:r>
      <w:r w:rsidR="006C6491" w:rsidRPr="006C6491">
        <w:rPr>
          <w:position w:val="-16"/>
        </w:rPr>
        <w:object w:dxaOrig="1860" w:dyaOrig="480">
          <v:shape id="_x0000_i1111" type="#_x0000_t75" style="width:94.3pt;height:24.2pt" o:ole="">
            <v:imagedata r:id="rId173" o:title=""/>
          </v:shape>
          <o:OLEObject Type="Embed" ProgID="Equation.DSMT4" ShapeID="_x0000_i1111" DrawAspect="Content" ObjectID="_1476107240" r:id="rId174"/>
        </w:object>
      </w:r>
    </w:p>
    <w:p w:rsidR="00324786" w:rsidRDefault="006C6491" w:rsidP="00EE2616">
      <w:pPr>
        <w:pStyle w:val="MTDisplayEquation"/>
      </w:pPr>
      <w:r w:rsidRPr="00EE2616">
        <w:rPr>
          <w:position w:val="-40"/>
        </w:rPr>
        <w:object w:dxaOrig="2960" w:dyaOrig="800">
          <v:shape id="_x0000_i1112" type="#_x0000_t75" style="width:150.35pt;height:40.15pt" o:ole="">
            <v:imagedata r:id="rId175" o:title=""/>
          </v:shape>
          <o:OLEObject Type="Embed" ProgID="Equation.DSMT4" ShapeID="_x0000_i1112" DrawAspect="Content" ObjectID="_1476107241" r:id="rId176"/>
        </w:object>
      </w:r>
    </w:p>
    <w:p w:rsidR="00CC2B60" w:rsidRPr="00B05A79" w:rsidRDefault="00CC2B60" w:rsidP="00CC2B60">
      <w:pPr>
        <w:pStyle w:val="Heading3"/>
        <w:numPr>
          <w:ilvl w:val="1"/>
          <w:numId w:val="16"/>
        </w:numPr>
        <w:rPr>
          <w:lang w:val="en-US"/>
        </w:rPr>
      </w:pPr>
      <w:r>
        <w:rPr>
          <w:lang w:val="en-US"/>
        </w:rPr>
        <w:t>Connection with the Fourier Transform</w:t>
      </w:r>
    </w:p>
    <w:p w:rsidR="004D250B" w:rsidRPr="004D250B" w:rsidRDefault="004D250B" w:rsidP="004D250B">
      <w:pPr>
        <w:jc w:val="both"/>
        <w:rPr>
          <w:lang w:val="en-US"/>
        </w:rPr>
      </w:pPr>
      <w:r w:rsidRPr="004D250B">
        <w:rPr>
          <w:lang w:val="en-US"/>
        </w:rPr>
        <w:t xml:space="preserve">When evaluated along the </w:t>
      </w:r>
      <w:r>
        <w:rPr>
          <w:lang w:val="en-US"/>
        </w:rPr>
        <w:t xml:space="preserve"> </w:t>
      </w:r>
      <w:r w:rsidRPr="004D250B">
        <w:rPr>
          <w:position w:val="-10"/>
          <w:lang w:val="en-US"/>
        </w:rPr>
        <w:object w:dxaOrig="660" w:dyaOrig="279">
          <v:shape id="_x0000_i1113" type="#_x0000_t75" style="width:33.75pt;height:13.4pt" o:ole="">
            <v:imagedata r:id="rId177" o:title=""/>
          </v:shape>
          <o:OLEObject Type="Embed" ProgID="Equation.DSMT4" ShapeID="_x0000_i1113" DrawAspect="Content" ObjectID="_1476107242" r:id="rId178"/>
        </w:object>
      </w:r>
      <w:r>
        <w:rPr>
          <w:lang w:val="en-US"/>
        </w:rPr>
        <w:t xml:space="preserve"> (i.e. </w:t>
      </w:r>
      <w:r w:rsidRPr="004D250B">
        <w:rPr>
          <w:position w:val="-6"/>
          <w:lang w:val="en-US"/>
        </w:rPr>
        <w:object w:dxaOrig="540" w:dyaOrig="260">
          <v:shape id="_x0000_i1114" type="#_x0000_t75" style="width:27.4pt;height:12.75pt" o:ole="">
            <v:imagedata r:id="rId179" o:title=""/>
          </v:shape>
          <o:OLEObject Type="Embed" ProgID="Equation.DSMT4" ShapeID="_x0000_i1114" DrawAspect="Content" ObjectID="_1476107243" r:id="rId180"/>
        </w:object>
      </w:r>
      <w:r w:rsidR="003C68AA">
        <w:rPr>
          <w:lang w:val="en-US"/>
        </w:rPr>
        <w:t>), the Laplace T</w:t>
      </w:r>
      <w:r w:rsidRPr="004D250B">
        <w:rPr>
          <w:lang w:val="en-US"/>
        </w:rPr>
        <w:t>ransform reduces to the</w:t>
      </w:r>
      <w:r>
        <w:rPr>
          <w:lang w:val="en-US"/>
        </w:rPr>
        <w:t xml:space="preserve"> </w:t>
      </w:r>
      <w:r w:rsidR="00CC1622">
        <w:rPr>
          <w:lang w:val="en-US"/>
        </w:rPr>
        <w:t>Fourier T</w:t>
      </w:r>
      <w:r w:rsidRPr="004D250B">
        <w:rPr>
          <w:lang w:val="en-US"/>
        </w:rPr>
        <w:t>ransform</w:t>
      </w:r>
      <w:r>
        <w:rPr>
          <w:lang w:val="en-US"/>
        </w:rPr>
        <w:t xml:space="preserve"> (where the function</w:t>
      </w:r>
      <w:r w:rsidR="00C87765" w:rsidRPr="004D250B">
        <w:rPr>
          <w:position w:val="-12"/>
          <w:lang w:val="en-US"/>
        </w:rPr>
        <w:object w:dxaOrig="440" w:dyaOrig="360">
          <v:shape id="_x0000_i1115" type="#_x0000_t75" style="width:22.3pt;height:17.85pt" o:ole="">
            <v:imagedata r:id="rId181" o:title=""/>
          </v:shape>
          <o:OLEObject Type="Embed" ProgID="Equation.DSMT4" ShapeID="_x0000_i1115" DrawAspect="Content" ObjectID="_1476107244" r:id="rId182"/>
        </w:object>
      </w:r>
      <w:r>
        <w:rPr>
          <w:lang w:val="en-US"/>
        </w:rPr>
        <w:t xml:space="preserve"> is multiplied with the Heaviside function)</w:t>
      </w:r>
      <w:r w:rsidRPr="004D250B">
        <w:rPr>
          <w:lang w:val="en-US"/>
        </w:rPr>
        <w:t>:</w:t>
      </w:r>
    </w:p>
    <w:p w:rsidR="004D250B" w:rsidRDefault="004D250B" w:rsidP="004D250B">
      <w:pPr>
        <w:pStyle w:val="MTDisplayEquation"/>
      </w:pPr>
      <w:r>
        <w:tab/>
      </w:r>
      <w:r w:rsidR="00C87765" w:rsidRPr="004D250B">
        <w:rPr>
          <w:position w:val="-30"/>
        </w:rPr>
        <w:object w:dxaOrig="2060" w:dyaOrig="700">
          <v:shape id="_x0000_i1116" type="#_x0000_t75" style="width:103.85pt;height:35.05pt" o:ole="">
            <v:imagedata r:id="rId183" o:title=""/>
          </v:shape>
          <o:OLEObject Type="Embed" ProgID="Equation.DSMT4" ShapeID="_x0000_i1116" DrawAspect="Content" ObjectID="_1476107245" r:id="rId184"/>
        </w:object>
      </w:r>
      <w:r>
        <w:tab/>
      </w:r>
      <w:r w:rsidR="00D55FD7">
        <w:fldChar w:fldCharType="begin"/>
      </w:r>
      <w:r w:rsidR="00D55FD7">
        <w:instrText xml:space="preserve"> MACROBUTTON MTPlaceRef \* MERGEFORMAT </w:instrText>
      </w:r>
      <w:r w:rsidR="00D55FD7">
        <w:fldChar w:fldCharType="begin"/>
      </w:r>
      <w:r w:rsidR="00D55FD7">
        <w:instrText xml:space="preserve"> SEQ MTEqn \h \* MERGEFORMAT </w:instrText>
      </w:r>
      <w:r w:rsidR="00D55FD7">
        <w:fldChar w:fldCharType="end"/>
      </w:r>
      <w:r w:rsidR="00D55FD7">
        <w:instrText>(</w:instrText>
      </w:r>
      <w:fldSimple w:instr=" SEQ MTEqn \c \* Arabic \* MERGEFORMAT ">
        <w:r w:rsidR="00B902E1">
          <w:rPr>
            <w:noProof/>
          </w:rPr>
          <w:instrText>17</w:instrText>
        </w:r>
      </w:fldSimple>
      <w:r w:rsidR="00D55FD7">
        <w:instrText>)</w:instrText>
      </w:r>
      <w:r w:rsidR="00D55FD7">
        <w:fldChar w:fldCharType="end"/>
      </w:r>
    </w:p>
    <w:p w:rsidR="00D35B19" w:rsidRDefault="00D35B19" w:rsidP="00F3504C">
      <w:pPr>
        <w:jc w:val="both"/>
        <w:rPr>
          <w:rFonts w:ascii="Calibri" w:hAnsi="Calibri"/>
          <w:lang w:val="en-US"/>
        </w:rPr>
      </w:pPr>
      <w:r w:rsidRPr="00D35B19">
        <w:rPr>
          <w:rFonts w:ascii="Calibri" w:hAnsi="Calibri"/>
          <w:lang w:val="en-US"/>
        </w:rPr>
        <w:t>The</w:t>
      </w:r>
      <w:r>
        <w:rPr>
          <w:rFonts w:ascii="Calibri" w:hAnsi="Calibri"/>
          <w:lang w:val="en-US"/>
        </w:rPr>
        <w:t xml:space="preserve"> </w:t>
      </w:r>
      <w:proofErr w:type="spellStart"/>
      <w:r>
        <w:rPr>
          <w:rFonts w:ascii="Calibri" w:hAnsi="Calibri"/>
          <w:lang w:val="en-US"/>
        </w:rPr>
        <w:t>basis</w:t>
      </w:r>
      <w:proofErr w:type="spellEnd"/>
      <w:r>
        <w:rPr>
          <w:rFonts w:ascii="Calibri" w:hAnsi="Calibri"/>
          <w:lang w:val="en-US"/>
        </w:rPr>
        <w:t xml:space="preserve"> functions of the Laplace Transform are exponentially weighted Fourier Transform basis functions. </w:t>
      </w:r>
    </w:p>
    <w:p w:rsidR="00D35B19" w:rsidRPr="00D35B19" w:rsidRDefault="00D35B19" w:rsidP="00D35B19">
      <w:pPr>
        <w:pStyle w:val="MTDisplayEquation"/>
      </w:pPr>
      <w:r>
        <w:tab/>
      </w:r>
      <w:r w:rsidRPr="00D35B19">
        <w:rPr>
          <w:position w:val="-6"/>
        </w:rPr>
        <w:object w:dxaOrig="2220" w:dyaOrig="340">
          <v:shape id="_x0000_i1117" type="#_x0000_t75" style="width:110.85pt;height:17.2pt" o:ole="">
            <v:imagedata r:id="rId185" o:title=""/>
          </v:shape>
          <o:OLEObject Type="Embed" ProgID="Equation.DSMT4" ShapeID="_x0000_i1117" DrawAspect="Content" ObjectID="_1476107246" r:id="rId186"/>
        </w:object>
      </w:r>
      <w:r>
        <w:tab/>
      </w:r>
      <w:r w:rsidR="00D55FD7">
        <w:fldChar w:fldCharType="begin"/>
      </w:r>
      <w:r w:rsidR="00D55FD7">
        <w:instrText xml:space="preserve"> MACROBUTTON MTPlaceRef \* MERGEFORMAT </w:instrText>
      </w:r>
      <w:r w:rsidR="00D55FD7">
        <w:fldChar w:fldCharType="begin"/>
      </w:r>
      <w:r w:rsidR="00D55FD7">
        <w:instrText xml:space="preserve"> SEQ MTEqn \h \* MERGEFORMAT </w:instrText>
      </w:r>
      <w:r w:rsidR="00D55FD7">
        <w:fldChar w:fldCharType="end"/>
      </w:r>
      <w:r w:rsidR="00D55FD7">
        <w:instrText>(</w:instrText>
      </w:r>
      <w:fldSimple w:instr=" SEQ MTEqn \c \* Arabic \* MERGEFORMAT ">
        <w:r w:rsidR="00B902E1">
          <w:rPr>
            <w:noProof/>
          </w:rPr>
          <w:instrText>18</w:instrText>
        </w:r>
      </w:fldSimple>
      <w:r w:rsidR="00D55FD7">
        <w:instrText>)</w:instrText>
      </w:r>
      <w:r w:rsidR="00D55FD7">
        <w:fldChar w:fldCharType="end"/>
      </w:r>
    </w:p>
    <w:p w:rsidR="00D02732" w:rsidRDefault="00F3504C" w:rsidP="00D35B19">
      <w:pPr>
        <w:jc w:val="both"/>
        <w:rPr>
          <w:rFonts w:ascii="Calibri" w:hAnsi="Calibri"/>
          <w:lang w:val="en-US"/>
        </w:rPr>
      </w:pPr>
      <w:r w:rsidRPr="00D35B19">
        <w:rPr>
          <w:rFonts w:ascii="Calibri" w:hAnsi="Calibri"/>
          <w:lang w:val="en-US"/>
        </w:rPr>
        <w:t xml:space="preserve">When </w:t>
      </w:r>
      <w:r w:rsidR="00D35B19" w:rsidRPr="00D35B19">
        <w:rPr>
          <w:rFonts w:ascii="Calibri" w:hAnsi="Calibri"/>
          <w:position w:val="-6"/>
        </w:rPr>
        <w:object w:dxaOrig="540" w:dyaOrig="260">
          <v:shape id="_x0000_i1118" type="#_x0000_t75" style="width:27.4pt;height:12.75pt" o:ole="">
            <v:imagedata r:id="rId187" o:title=""/>
          </v:shape>
          <o:OLEObject Type="Embed" ProgID="Equation.DSMT4" ShapeID="_x0000_i1118" DrawAspect="Content" ObjectID="_1476107247" r:id="rId188"/>
        </w:object>
      </w:r>
      <w:r w:rsidRPr="00D35B19">
        <w:rPr>
          <w:rFonts w:ascii="Calibri" w:hAnsi="Calibri"/>
          <w:lang w:val="en-US"/>
        </w:rPr>
        <w:t xml:space="preserve"> the </w:t>
      </w:r>
      <w:r w:rsidR="00D02732" w:rsidRPr="00D35B19">
        <w:rPr>
          <w:rFonts w:ascii="Calibri" w:hAnsi="Calibri"/>
          <w:lang w:val="en-US"/>
        </w:rPr>
        <w:t xml:space="preserve">Laplace </w:t>
      </w:r>
      <w:r w:rsidR="00D35B19" w:rsidRPr="00D35B19">
        <w:rPr>
          <w:rFonts w:ascii="Calibri" w:hAnsi="Calibri"/>
          <w:lang w:val="en-US"/>
        </w:rPr>
        <w:t>T</w:t>
      </w:r>
      <w:r w:rsidR="00D02732" w:rsidRPr="00D35B19">
        <w:rPr>
          <w:rFonts w:ascii="Calibri" w:hAnsi="Calibri"/>
          <w:lang w:val="en-US"/>
        </w:rPr>
        <w:t>ransform</w:t>
      </w:r>
      <w:r w:rsidR="00D35B19" w:rsidRPr="00D35B19">
        <w:rPr>
          <w:rFonts w:ascii="Calibri" w:hAnsi="Calibri"/>
          <w:lang w:val="en-US"/>
        </w:rPr>
        <w:t xml:space="preserve"> basis functions are sine and cosine pairs</w:t>
      </w:r>
      <w:r w:rsidR="00D02732" w:rsidRPr="00D35B19">
        <w:rPr>
          <w:rFonts w:ascii="Calibri" w:hAnsi="Calibri"/>
          <w:lang w:val="en-US"/>
        </w:rPr>
        <w:t xml:space="preserve"> </w:t>
      </w:r>
      <w:r w:rsidR="00D35B19" w:rsidRPr="00D35B19">
        <w:rPr>
          <w:rFonts w:ascii="Calibri" w:hAnsi="Calibri"/>
          <w:lang w:val="en-US"/>
        </w:rPr>
        <w:t xml:space="preserve">which are exponentially blown up. When </w:t>
      </w:r>
      <w:r w:rsidR="00D35B19" w:rsidRPr="00D35B19">
        <w:rPr>
          <w:rFonts w:ascii="Calibri" w:hAnsi="Calibri"/>
          <w:position w:val="-6"/>
          <w:lang w:val="en-US"/>
        </w:rPr>
        <w:object w:dxaOrig="540" w:dyaOrig="260">
          <v:shape id="_x0000_i1119" type="#_x0000_t75" style="width:27.4pt;height:14pt" o:ole="">
            <v:imagedata r:id="rId189" o:title=""/>
          </v:shape>
          <o:OLEObject Type="Embed" ProgID="Equation.DSMT4" ShapeID="_x0000_i1119" DrawAspect="Content" ObjectID="_1476107248" r:id="rId190"/>
        </w:object>
      </w:r>
      <w:r w:rsidR="00D35B19" w:rsidRPr="00D35B19">
        <w:rPr>
          <w:rFonts w:ascii="Calibri" w:hAnsi="Calibri"/>
          <w:lang w:val="en-US"/>
        </w:rPr>
        <w:t xml:space="preserve"> the </w:t>
      </w:r>
      <w:proofErr w:type="spellStart"/>
      <w:r w:rsidR="00D35B19" w:rsidRPr="00D35B19">
        <w:rPr>
          <w:rFonts w:ascii="Calibri" w:hAnsi="Calibri"/>
          <w:lang w:val="en-US"/>
        </w:rPr>
        <w:t>basis</w:t>
      </w:r>
      <w:proofErr w:type="spellEnd"/>
      <w:r w:rsidR="00D35B19" w:rsidRPr="00D35B19">
        <w:rPr>
          <w:rFonts w:ascii="Calibri" w:hAnsi="Calibri"/>
          <w:lang w:val="en-US"/>
        </w:rPr>
        <w:t xml:space="preserve"> functions are sine and cosine pairs which are exponentially forced </w:t>
      </w:r>
      <w:r w:rsidR="00D35B19">
        <w:rPr>
          <w:rFonts w:ascii="Calibri" w:hAnsi="Calibri"/>
          <w:lang w:val="en-US"/>
        </w:rPr>
        <w:t xml:space="preserve">down </w:t>
      </w:r>
      <w:r w:rsidR="00D35B19" w:rsidRPr="00D35B19">
        <w:rPr>
          <w:rFonts w:ascii="Calibri" w:hAnsi="Calibri"/>
          <w:lang w:val="en-US"/>
        </w:rPr>
        <w:t xml:space="preserve">towards zero. </w:t>
      </w:r>
      <w:r w:rsidR="00D35B19">
        <w:rPr>
          <w:rFonts w:ascii="Calibri" w:hAnsi="Calibri"/>
          <w:lang w:val="en-US"/>
        </w:rPr>
        <w:t xml:space="preserve">When </w:t>
      </w:r>
      <w:r w:rsidR="00D35B19" w:rsidRPr="00D35B19">
        <w:rPr>
          <w:rFonts w:ascii="Calibri" w:hAnsi="Calibri"/>
          <w:position w:val="-6"/>
          <w:lang w:val="en-US"/>
        </w:rPr>
        <w:object w:dxaOrig="540" w:dyaOrig="260">
          <v:shape id="_x0000_i1120" type="#_x0000_t75" style="width:27.4pt;height:14pt" o:ole="">
            <v:imagedata r:id="rId191" o:title=""/>
          </v:shape>
          <o:OLEObject Type="Embed" ProgID="Equation.DSMT4" ShapeID="_x0000_i1120" DrawAspect="Content" ObjectID="_1476107249" r:id="rId192"/>
        </w:object>
      </w:r>
      <w:r w:rsidR="00D35B19">
        <w:rPr>
          <w:rFonts w:ascii="Calibri" w:hAnsi="Calibri"/>
          <w:lang w:val="en-US"/>
        </w:rPr>
        <w:t xml:space="preserve"> the Laplace Transform might converge for some </w:t>
      </w:r>
      <w:r w:rsidR="00D35B19" w:rsidRPr="00D35B19">
        <w:rPr>
          <w:rFonts w:ascii="Calibri" w:hAnsi="Calibri"/>
          <w:position w:val="-6"/>
          <w:lang w:val="en-US"/>
        </w:rPr>
        <w:object w:dxaOrig="220" w:dyaOrig="200">
          <v:shape id="_x0000_i1121" type="#_x0000_t75" style="width:11.45pt;height:9.55pt" o:ole="">
            <v:imagedata r:id="rId193" o:title=""/>
          </v:shape>
          <o:OLEObject Type="Embed" ProgID="Equation.DSMT4" ShapeID="_x0000_i1121" DrawAspect="Content" ObjectID="_1476107250" r:id="rId194"/>
        </w:object>
      </w:r>
      <w:r w:rsidR="003C68AA">
        <w:rPr>
          <w:rFonts w:ascii="Calibri" w:hAnsi="Calibri"/>
          <w:lang w:val="en-US"/>
        </w:rPr>
        <w:t>’s</w:t>
      </w:r>
      <w:r w:rsidR="00D35B19">
        <w:rPr>
          <w:rFonts w:ascii="Calibri" w:hAnsi="Calibri"/>
          <w:lang w:val="en-US"/>
        </w:rPr>
        <w:t xml:space="preserve"> </w:t>
      </w:r>
      <w:r w:rsidR="003C68AA">
        <w:rPr>
          <w:rFonts w:ascii="Calibri" w:hAnsi="Calibri"/>
          <w:lang w:val="en-US"/>
        </w:rPr>
        <w:t>even when</w:t>
      </w:r>
      <w:r w:rsidRPr="00D35B19">
        <w:rPr>
          <w:rFonts w:ascii="Calibri" w:hAnsi="Calibri"/>
          <w:lang w:val="en-US"/>
        </w:rPr>
        <w:t xml:space="preserve"> </w:t>
      </w:r>
      <w:r w:rsidR="003C68AA">
        <w:rPr>
          <w:rFonts w:ascii="Calibri" w:hAnsi="Calibri"/>
          <w:lang w:val="en-US"/>
        </w:rPr>
        <w:t xml:space="preserve">the </w:t>
      </w:r>
      <w:r w:rsidRPr="00D35B19">
        <w:rPr>
          <w:rFonts w:ascii="Calibri" w:hAnsi="Calibri"/>
          <w:lang w:val="en-US"/>
        </w:rPr>
        <w:t>signal</w:t>
      </w:r>
      <w:r w:rsidR="003C68AA">
        <w:rPr>
          <w:rFonts w:ascii="Calibri" w:hAnsi="Calibri"/>
          <w:lang w:val="en-US"/>
        </w:rPr>
        <w:t xml:space="preserve"> </w:t>
      </w:r>
      <w:r w:rsidR="00BE3667" w:rsidRPr="003C68AA">
        <w:rPr>
          <w:rFonts w:ascii="Calibri" w:hAnsi="Calibri"/>
          <w:position w:val="-12"/>
          <w:lang w:val="en-US"/>
        </w:rPr>
        <w:object w:dxaOrig="440" w:dyaOrig="360">
          <v:shape id="_x0000_i1122" type="#_x0000_t75" style="width:22.3pt;height:17.85pt" o:ole="">
            <v:imagedata r:id="rId195" o:title=""/>
          </v:shape>
          <o:OLEObject Type="Embed" ProgID="Equation.DSMT4" ShapeID="_x0000_i1122" DrawAspect="Content" ObjectID="_1476107251" r:id="rId196"/>
        </w:object>
      </w:r>
      <w:r w:rsidRPr="00D35B19">
        <w:rPr>
          <w:rFonts w:ascii="Calibri" w:hAnsi="Calibri"/>
          <w:lang w:val="en-US"/>
        </w:rPr>
        <w:t xml:space="preserve"> </w:t>
      </w:r>
      <w:r w:rsidR="003C68AA">
        <w:rPr>
          <w:rFonts w:ascii="Calibri" w:hAnsi="Calibri"/>
          <w:lang w:val="en-US"/>
        </w:rPr>
        <w:t>has infinite energy. A</w:t>
      </w:r>
      <w:r w:rsidRPr="00D35B19">
        <w:rPr>
          <w:rFonts w:ascii="Calibri" w:hAnsi="Calibri"/>
          <w:lang w:val="en-US"/>
        </w:rPr>
        <w:t xml:space="preserve">s long as </w:t>
      </w:r>
      <w:r w:rsidR="00BE3667" w:rsidRPr="003C68AA">
        <w:rPr>
          <w:rFonts w:ascii="Calibri" w:hAnsi="Calibri"/>
          <w:position w:val="-12"/>
          <w:lang w:val="en-US"/>
        </w:rPr>
        <w:object w:dxaOrig="440" w:dyaOrig="360">
          <v:shape id="_x0000_i1123" type="#_x0000_t75" style="width:22.3pt;height:17.85pt" o:ole="">
            <v:imagedata r:id="rId197" o:title=""/>
          </v:shape>
          <o:OLEObject Type="Embed" ProgID="Equation.DSMT4" ShapeID="_x0000_i1123" DrawAspect="Content" ObjectID="_1476107252" r:id="rId198"/>
        </w:object>
      </w:r>
      <w:r w:rsidR="003C68AA">
        <w:rPr>
          <w:rFonts w:ascii="Calibri" w:hAnsi="Calibri"/>
          <w:lang w:val="en-US"/>
        </w:rPr>
        <w:t xml:space="preserve"> </w:t>
      </w:r>
      <w:r w:rsidRPr="00D35B19">
        <w:rPr>
          <w:rFonts w:ascii="Calibri" w:hAnsi="Calibri"/>
          <w:lang w:val="en-US"/>
        </w:rPr>
        <w:t>satisfies</w:t>
      </w:r>
      <w:r w:rsidR="003C68AA">
        <w:rPr>
          <w:rFonts w:ascii="Calibri" w:hAnsi="Calibri"/>
          <w:lang w:val="en-US"/>
        </w:rPr>
        <w:t xml:space="preserve"> </w:t>
      </w:r>
      <w:r w:rsidR="00465EB3">
        <w:rPr>
          <w:rFonts w:ascii="Calibri" w:hAnsi="Calibri"/>
          <w:lang w:val="en-US"/>
        </w:rPr>
        <w:t xml:space="preserve">the second existence condition, </w:t>
      </w:r>
      <w:r w:rsidRPr="00D35B19">
        <w:rPr>
          <w:rFonts w:ascii="Calibri" w:hAnsi="Calibri"/>
          <w:lang w:val="en-US"/>
        </w:rPr>
        <w:t xml:space="preserve">it doesn’t grow faster than the enveloping exponential </w:t>
      </w:r>
      <w:r w:rsidR="00976D57" w:rsidRPr="00D35B19">
        <w:rPr>
          <w:rFonts w:ascii="Calibri" w:hAnsi="Calibri"/>
          <w:lang w:val="en-US"/>
        </w:rPr>
        <w:t xml:space="preserve"> - often called the convergence factor </w:t>
      </w:r>
      <w:r w:rsidR="003C68AA">
        <w:rPr>
          <w:rFonts w:ascii="Calibri" w:hAnsi="Calibri"/>
          <w:lang w:val="en-US"/>
        </w:rPr>
        <w:t>–</w:t>
      </w:r>
      <w:r w:rsidR="00976D57" w:rsidRPr="00D35B19">
        <w:rPr>
          <w:rFonts w:ascii="Calibri" w:hAnsi="Calibri"/>
          <w:lang w:val="en-US"/>
        </w:rPr>
        <w:t xml:space="preserve"> </w:t>
      </w:r>
      <w:r w:rsidR="003C68AA">
        <w:rPr>
          <w:rFonts w:ascii="Calibri" w:hAnsi="Calibri"/>
          <w:lang w:val="en-US"/>
        </w:rPr>
        <w:t xml:space="preserve">which </w:t>
      </w:r>
      <w:r w:rsidRPr="00D35B19">
        <w:rPr>
          <w:rFonts w:ascii="Calibri" w:hAnsi="Calibri"/>
          <w:lang w:val="en-US"/>
        </w:rPr>
        <w:t>can push i</w:t>
      </w:r>
      <w:r w:rsidR="003C68AA">
        <w:rPr>
          <w:rFonts w:ascii="Calibri" w:hAnsi="Calibri"/>
          <w:lang w:val="en-US"/>
        </w:rPr>
        <w:t>t back down, thus ensuring convergence</w:t>
      </w:r>
      <w:r w:rsidRPr="00D35B19">
        <w:rPr>
          <w:rFonts w:ascii="Calibri" w:hAnsi="Calibri"/>
          <w:lang w:val="en-US"/>
        </w:rPr>
        <w:t>.</w:t>
      </w:r>
      <w:r>
        <w:rPr>
          <w:rFonts w:ascii="Calibri" w:hAnsi="Calibri"/>
          <w:lang w:val="en-US"/>
        </w:rPr>
        <w:t xml:space="preserve"> </w:t>
      </w:r>
    </w:p>
    <w:p w:rsidR="00A53EF7" w:rsidRDefault="003C68AA" w:rsidP="00F3504C">
      <w:pPr>
        <w:jc w:val="both"/>
        <w:rPr>
          <w:lang w:val="en-GB"/>
        </w:rPr>
      </w:pPr>
      <w:r>
        <w:rPr>
          <w:rFonts w:ascii="Calibri" w:hAnsi="Calibri"/>
          <w:lang w:val="en-US"/>
        </w:rPr>
        <w:t>So</w:t>
      </w:r>
      <w:r w:rsidR="00BE3667">
        <w:rPr>
          <w:rFonts w:ascii="Calibri" w:hAnsi="Calibri"/>
          <w:lang w:val="en-US"/>
        </w:rPr>
        <w:t>, as mentioned in the beginning,</w:t>
      </w:r>
      <w:r>
        <w:rPr>
          <w:rFonts w:ascii="Calibri" w:hAnsi="Calibri"/>
          <w:lang w:val="en-US"/>
        </w:rPr>
        <w:t xml:space="preserve"> the Laplace T</w:t>
      </w:r>
      <w:r w:rsidR="00F3504C">
        <w:rPr>
          <w:rFonts w:ascii="Calibri" w:hAnsi="Calibri"/>
          <w:lang w:val="en-US"/>
        </w:rPr>
        <w:t>ransform might exist for function</w:t>
      </w:r>
      <w:r>
        <w:rPr>
          <w:rFonts w:ascii="Calibri" w:hAnsi="Calibri"/>
          <w:lang w:val="en-US"/>
        </w:rPr>
        <w:t>s</w:t>
      </w:r>
      <w:r w:rsidR="00F3504C">
        <w:rPr>
          <w:rFonts w:ascii="Calibri" w:hAnsi="Calibri"/>
          <w:lang w:val="en-US"/>
        </w:rPr>
        <w:t xml:space="preserve"> </w:t>
      </w:r>
      <w:r>
        <w:rPr>
          <w:rFonts w:ascii="Calibri" w:hAnsi="Calibri"/>
          <w:lang w:val="en-US"/>
        </w:rPr>
        <w:t>that do not</w:t>
      </w:r>
      <w:r w:rsidR="001E7FA7">
        <w:rPr>
          <w:rFonts w:ascii="Calibri" w:hAnsi="Calibri"/>
          <w:lang w:val="en-US"/>
        </w:rPr>
        <w:t xml:space="preserve"> have</w:t>
      </w:r>
      <w:r w:rsidR="002E7A60">
        <w:rPr>
          <w:rFonts w:ascii="Calibri" w:hAnsi="Calibri"/>
          <w:lang w:val="en-US"/>
        </w:rPr>
        <w:t xml:space="preserve"> a Fourier T</w:t>
      </w:r>
      <w:r w:rsidR="00F3504C">
        <w:rPr>
          <w:rFonts w:ascii="Calibri" w:hAnsi="Calibri"/>
          <w:lang w:val="en-US"/>
        </w:rPr>
        <w:t xml:space="preserve">ransform. </w:t>
      </w:r>
      <w:r>
        <w:rPr>
          <w:lang w:val="en-US"/>
        </w:rPr>
        <w:t>The Laplace T</w:t>
      </w:r>
      <w:r w:rsidR="004D250B" w:rsidRPr="004D250B">
        <w:rPr>
          <w:lang w:val="en-US"/>
        </w:rPr>
        <w:t>ransform can therefore be viewed as a</w:t>
      </w:r>
      <w:r>
        <w:rPr>
          <w:lang w:val="en-US"/>
        </w:rPr>
        <w:t xml:space="preserve"> generalization of the Fourier T</w:t>
      </w:r>
      <w:r w:rsidR="004D250B" w:rsidRPr="004D250B">
        <w:rPr>
          <w:lang w:val="en-US"/>
        </w:rPr>
        <w:t>ransform</w:t>
      </w:r>
      <w:r w:rsidR="00F3504C">
        <w:rPr>
          <w:rFonts w:ascii="Calibri" w:hAnsi="Calibri"/>
          <w:lang w:val="en-US"/>
        </w:rPr>
        <w:t xml:space="preserve"> </w:t>
      </w:r>
      <w:r w:rsidR="004D250B" w:rsidRPr="004D250B">
        <w:rPr>
          <w:lang w:val="en-US"/>
        </w:rPr>
        <w:t xml:space="preserve">from the real line (a simple frequency axis) to the complex </w:t>
      </w:r>
      <w:r w:rsidR="00F3504C">
        <w:rPr>
          <w:lang w:val="en-US"/>
        </w:rPr>
        <w:t>s-</w:t>
      </w:r>
      <w:r w:rsidR="004D250B" w:rsidRPr="004D250B">
        <w:rPr>
          <w:lang w:val="en-US"/>
        </w:rPr>
        <w:t>plane.</w:t>
      </w:r>
      <w:r w:rsidR="00F3504C">
        <w:rPr>
          <w:rFonts w:ascii="Calibri" w:hAnsi="Calibri"/>
          <w:lang w:val="en-US"/>
        </w:rPr>
        <w:t xml:space="preserve"> Moreover </w:t>
      </w:r>
      <w:r w:rsidR="003038AA">
        <w:rPr>
          <w:rFonts w:ascii="Calibri" w:hAnsi="Calibri"/>
          <w:lang w:val="en-US"/>
        </w:rPr>
        <w:t xml:space="preserve">the </w:t>
      </w:r>
      <w:r w:rsidR="00C13857">
        <w:rPr>
          <w:lang w:val="en-GB"/>
        </w:rPr>
        <w:t xml:space="preserve">Laplace </w:t>
      </w:r>
      <w:r w:rsidR="003038AA">
        <w:rPr>
          <w:lang w:val="en-GB"/>
        </w:rPr>
        <w:t>Transform</w:t>
      </w:r>
      <w:r w:rsidR="00C13857">
        <w:rPr>
          <w:lang w:val="en-GB"/>
        </w:rPr>
        <w:t xml:space="preserve"> can be applied </w:t>
      </w:r>
      <w:r>
        <w:rPr>
          <w:lang w:val="en-GB"/>
        </w:rPr>
        <w:t xml:space="preserve">to </w:t>
      </w:r>
      <w:r w:rsidR="003038AA">
        <w:rPr>
          <w:lang w:val="en-GB"/>
        </w:rPr>
        <w:t xml:space="preserve">unstable </w:t>
      </w:r>
      <w:r w:rsidR="00A0070D">
        <w:rPr>
          <w:lang w:val="en-GB"/>
        </w:rPr>
        <w:t xml:space="preserve">analogue </w:t>
      </w:r>
      <w:r w:rsidR="00C13857">
        <w:rPr>
          <w:lang w:val="en-GB"/>
        </w:rPr>
        <w:t>system</w:t>
      </w:r>
      <w:r w:rsidR="004D250B">
        <w:rPr>
          <w:lang w:val="en-GB"/>
        </w:rPr>
        <w:t>s</w:t>
      </w:r>
      <w:r w:rsidR="00C13857">
        <w:rPr>
          <w:lang w:val="en-GB"/>
        </w:rPr>
        <w:t xml:space="preserve"> (signals with infinite energy) and play a</w:t>
      </w:r>
      <w:r w:rsidR="00F3504C">
        <w:rPr>
          <w:lang w:val="en-GB"/>
        </w:rPr>
        <w:t>n important</w:t>
      </w:r>
      <w:r w:rsidR="00C13857">
        <w:rPr>
          <w:lang w:val="en-GB"/>
        </w:rPr>
        <w:t xml:space="preserve"> role in the analysis of </w:t>
      </w:r>
      <w:r w:rsidR="003038AA">
        <w:rPr>
          <w:lang w:val="en-GB"/>
        </w:rPr>
        <w:t>their</w:t>
      </w:r>
      <w:r w:rsidR="00C13857">
        <w:rPr>
          <w:lang w:val="en-GB"/>
        </w:rPr>
        <w:t xml:space="preserve"> stability</w:t>
      </w:r>
      <w:r>
        <w:rPr>
          <w:lang w:val="en-GB"/>
        </w:rPr>
        <w:t>.</w:t>
      </w:r>
    </w:p>
    <w:p w:rsidR="007B0937" w:rsidRPr="00681A99" w:rsidRDefault="00BA4B25" w:rsidP="00681A99">
      <w:pPr>
        <w:pStyle w:val="Heading4"/>
        <w:rPr>
          <w:rFonts w:ascii="Calibri" w:hAnsi="Calibri"/>
          <w:position w:val="-74"/>
          <w:lang w:val="en-US"/>
        </w:rPr>
      </w:pPr>
      <w:r w:rsidRPr="00681A99">
        <w:rPr>
          <w:lang w:val="en-US"/>
        </w:rPr>
        <w:t>Exercises</w:t>
      </w:r>
    </w:p>
    <w:p w:rsidR="00E34939" w:rsidRPr="000C484D" w:rsidRDefault="00E34939" w:rsidP="000C484D">
      <w:pPr>
        <w:pStyle w:val="ListParagraph"/>
        <w:numPr>
          <w:ilvl w:val="0"/>
          <w:numId w:val="32"/>
        </w:numPr>
        <w:rPr>
          <w:lang w:val="en-US"/>
        </w:rPr>
      </w:pPr>
      <w:r w:rsidRPr="000C484D">
        <w:rPr>
          <w:lang w:val="en-US"/>
        </w:rPr>
        <w:t>Calculate the Laplace Transform and determine the region of convergence (ROC) of the following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9E6301" w:rsidTr="008B58B3">
        <w:tc>
          <w:tcPr>
            <w:tcW w:w="4606" w:type="dxa"/>
            <w:vAlign w:val="center"/>
          </w:tcPr>
          <w:p w:rsidR="009E6301" w:rsidRPr="009E6301" w:rsidRDefault="009E6301" w:rsidP="008B58B3">
            <w:pPr>
              <w:pStyle w:val="ListParagraph"/>
              <w:numPr>
                <w:ilvl w:val="0"/>
                <w:numId w:val="27"/>
              </w:numPr>
              <w:rPr>
                <w:lang w:val="en-US"/>
              </w:rPr>
            </w:pPr>
            <w:r w:rsidRPr="009E6301">
              <w:rPr>
                <w:position w:val="-12"/>
                <w:lang w:val="en-US"/>
              </w:rPr>
              <w:object w:dxaOrig="1240" w:dyaOrig="360">
                <v:shape id="_x0000_i1124" type="#_x0000_t75" style="width:61.8pt;height:17.85pt" o:ole="">
                  <v:imagedata r:id="rId199" o:title=""/>
                </v:shape>
                <o:OLEObject Type="Embed" ProgID="Equation.DSMT4" ShapeID="_x0000_i1124" DrawAspect="Content" ObjectID="_1476107253" r:id="rId200"/>
              </w:object>
            </w:r>
          </w:p>
        </w:tc>
        <w:tc>
          <w:tcPr>
            <w:tcW w:w="4606" w:type="dxa"/>
            <w:vAlign w:val="center"/>
          </w:tcPr>
          <w:p w:rsidR="009E6301" w:rsidRPr="009E6301" w:rsidRDefault="009E6301" w:rsidP="008B58B3">
            <w:pPr>
              <w:pStyle w:val="ListParagraph"/>
              <w:numPr>
                <w:ilvl w:val="0"/>
                <w:numId w:val="27"/>
              </w:numPr>
              <w:rPr>
                <w:lang w:val="en-US"/>
              </w:rPr>
            </w:pPr>
            <w:r w:rsidRPr="009E6301">
              <w:rPr>
                <w:position w:val="-12"/>
                <w:lang w:val="en-US"/>
              </w:rPr>
              <w:object w:dxaOrig="1060" w:dyaOrig="360">
                <v:shape id="_x0000_i1125" type="#_x0000_t75" style="width:52.25pt;height:17.85pt" o:ole="">
                  <v:imagedata r:id="rId201" o:title=""/>
                </v:shape>
                <o:OLEObject Type="Embed" ProgID="Equation.DSMT4" ShapeID="_x0000_i1125" DrawAspect="Content" ObjectID="_1476107254" r:id="rId202"/>
              </w:object>
            </w:r>
          </w:p>
        </w:tc>
      </w:tr>
      <w:bookmarkStart w:id="5" w:name="OLE_LINK1"/>
      <w:bookmarkStart w:id="6" w:name="OLE_LINK2"/>
      <w:tr w:rsidR="009E6301" w:rsidTr="008B58B3">
        <w:tc>
          <w:tcPr>
            <w:tcW w:w="4606" w:type="dxa"/>
            <w:vAlign w:val="center"/>
          </w:tcPr>
          <w:p w:rsidR="009E6301" w:rsidRPr="009E6301" w:rsidRDefault="009E6301" w:rsidP="008B58B3">
            <w:pPr>
              <w:pStyle w:val="ListParagraph"/>
              <w:numPr>
                <w:ilvl w:val="0"/>
                <w:numId w:val="27"/>
              </w:numPr>
              <w:rPr>
                <w:lang w:val="en-US"/>
              </w:rPr>
            </w:pPr>
            <w:r w:rsidRPr="009E6301">
              <w:rPr>
                <w:position w:val="-12"/>
                <w:lang w:val="en-US"/>
              </w:rPr>
              <w:object w:dxaOrig="960" w:dyaOrig="360">
                <v:shape id="_x0000_i1126" type="#_x0000_t75" style="width:47.8pt;height:17.85pt" o:ole="">
                  <v:imagedata r:id="rId203" o:title=""/>
                </v:shape>
                <o:OLEObject Type="Embed" ProgID="Equation.DSMT4" ShapeID="_x0000_i1126" DrawAspect="Content" ObjectID="_1476107255" r:id="rId204"/>
              </w:object>
            </w:r>
            <w:bookmarkEnd w:id="5"/>
            <w:bookmarkEnd w:id="6"/>
          </w:p>
        </w:tc>
        <w:tc>
          <w:tcPr>
            <w:tcW w:w="4606" w:type="dxa"/>
            <w:vAlign w:val="center"/>
          </w:tcPr>
          <w:p w:rsidR="009E6301" w:rsidRPr="009E6301" w:rsidRDefault="009E6301" w:rsidP="008B58B3">
            <w:pPr>
              <w:pStyle w:val="ListParagraph"/>
              <w:numPr>
                <w:ilvl w:val="0"/>
                <w:numId w:val="27"/>
              </w:numPr>
              <w:rPr>
                <w:lang w:val="en-US"/>
              </w:rPr>
            </w:pPr>
            <w:r w:rsidRPr="009E6301">
              <w:rPr>
                <w:position w:val="-12"/>
                <w:lang w:val="en-US"/>
              </w:rPr>
              <w:object w:dxaOrig="1340" w:dyaOrig="360">
                <v:shape id="_x0000_i1127" type="#_x0000_t75" style="width:66.9pt;height:17.85pt" o:ole="">
                  <v:imagedata r:id="rId205" o:title=""/>
                </v:shape>
                <o:OLEObject Type="Embed" ProgID="Equation.DSMT4" ShapeID="_x0000_i1127" DrawAspect="Content" ObjectID="_1476107256" r:id="rId206"/>
              </w:object>
            </w:r>
          </w:p>
        </w:tc>
      </w:tr>
      <w:tr w:rsidR="009E6301" w:rsidTr="008B58B3">
        <w:tc>
          <w:tcPr>
            <w:tcW w:w="4606" w:type="dxa"/>
            <w:vAlign w:val="center"/>
          </w:tcPr>
          <w:p w:rsidR="009E6301" w:rsidRPr="009E6301" w:rsidRDefault="009E6301" w:rsidP="008B58B3">
            <w:pPr>
              <w:pStyle w:val="ListParagraph"/>
              <w:numPr>
                <w:ilvl w:val="0"/>
                <w:numId w:val="27"/>
              </w:numPr>
              <w:rPr>
                <w:lang w:val="en-US"/>
              </w:rPr>
            </w:pPr>
            <w:r w:rsidRPr="009E6301">
              <w:rPr>
                <w:position w:val="-12"/>
                <w:lang w:val="en-US"/>
              </w:rPr>
              <w:object w:dxaOrig="1300" w:dyaOrig="360">
                <v:shape id="_x0000_i1128" type="#_x0000_t75" style="width:65pt;height:17.85pt" o:ole="">
                  <v:imagedata r:id="rId207" o:title=""/>
                </v:shape>
                <o:OLEObject Type="Embed" ProgID="Equation.DSMT4" ShapeID="_x0000_i1128" DrawAspect="Content" ObjectID="_1476107257" r:id="rId208"/>
              </w:object>
            </w:r>
          </w:p>
        </w:tc>
        <w:tc>
          <w:tcPr>
            <w:tcW w:w="4606" w:type="dxa"/>
            <w:vAlign w:val="center"/>
          </w:tcPr>
          <w:p w:rsidR="009E6301" w:rsidRPr="009E6301" w:rsidRDefault="009E6301" w:rsidP="008B58B3">
            <w:pPr>
              <w:pStyle w:val="ListParagraph"/>
              <w:numPr>
                <w:ilvl w:val="0"/>
                <w:numId w:val="27"/>
              </w:numPr>
              <w:rPr>
                <w:lang w:val="en-US"/>
              </w:rPr>
            </w:pPr>
            <w:r w:rsidRPr="009E6301">
              <w:rPr>
                <w:position w:val="-12"/>
                <w:lang w:val="en-US"/>
              </w:rPr>
              <w:object w:dxaOrig="740" w:dyaOrig="360">
                <v:shape id="_x0000_i1129" type="#_x0000_t75" style="width:36.95pt;height:17.85pt" o:ole="">
                  <v:imagedata r:id="rId209" o:title=""/>
                </v:shape>
                <o:OLEObject Type="Embed" ProgID="Equation.DSMT4" ShapeID="_x0000_i1129" DrawAspect="Content" ObjectID="_1476107258" r:id="rId210"/>
              </w:object>
            </w:r>
          </w:p>
        </w:tc>
      </w:tr>
    </w:tbl>
    <w:p w:rsidR="007B0937" w:rsidRPr="000C484D" w:rsidRDefault="007B0937" w:rsidP="000C484D">
      <w:pPr>
        <w:pStyle w:val="ListParagraph"/>
        <w:numPr>
          <w:ilvl w:val="0"/>
          <w:numId w:val="32"/>
        </w:numPr>
        <w:spacing w:before="200"/>
        <w:rPr>
          <w:lang w:val="en-US"/>
        </w:rPr>
      </w:pPr>
      <w:r w:rsidRPr="000C484D">
        <w:rPr>
          <w:lang w:val="en-US"/>
        </w:rPr>
        <w:t xml:space="preserve">Calculate the </w:t>
      </w:r>
      <w:r w:rsidR="00E060AC" w:rsidRPr="000C484D">
        <w:rPr>
          <w:lang w:val="en-US"/>
        </w:rPr>
        <w:t xml:space="preserve">Bilateral </w:t>
      </w:r>
      <w:r w:rsidRPr="000C484D">
        <w:rPr>
          <w:lang w:val="en-US"/>
        </w:rPr>
        <w:t>L</w:t>
      </w:r>
      <w:r w:rsidR="002E7A60" w:rsidRPr="000C484D">
        <w:rPr>
          <w:lang w:val="en-US"/>
        </w:rPr>
        <w:t>aplace T</w:t>
      </w:r>
      <w:r w:rsidRPr="000C484D">
        <w:rPr>
          <w:lang w:val="en-US"/>
        </w:rPr>
        <w:t>ransform and determine the region of convergence</w:t>
      </w:r>
      <w:r w:rsidR="001476E4" w:rsidRPr="000C484D">
        <w:rPr>
          <w:lang w:val="en-US"/>
        </w:rPr>
        <w:t xml:space="preserve"> (ROC)</w:t>
      </w:r>
      <w:r w:rsidRPr="000C484D">
        <w:rPr>
          <w:lang w:val="en-US"/>
        </w:rPr>
        <w:t xml:space="preserve"> of the following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8B58B3" w:rsidTr="000C484D">
        <w:tc>
          <w:tcPr>
            <w:tcW w:w="4606" w:type="dxa"/>
            <w:vAlign w:val="center"/>
          </w:tcPr>
          <w:p w:rsidR="008B58B3" w:rsidRPr="00385452" w:rsidRDefault="000C484D" w:rsidP="000C484D">
            <w:pPr>
              <w:pStyle w:val="ListParagraph"/>
              <w:numPr>
                <w:ilvl w:val="0"/>
                <w:numId w:val="28"/>
              </w:numPr>
              <w:spacing w:before="200"/>
              <w:rPr>
                <w:lang w:val="en-US"/>
              </w:rPr>
            </w:pPr>
            <w:r w:rsidRPr="000C484D">
              <w:rPr>
                <w:position w:val="-12"/>
                <w:lang w:val="en-US"/>
              </w:rPr>
              <w:object w:dxaOrig="1340" w:dyaOrig="360">
                <v:shape id="_x0000_i1130" type="#_x0000_t75" style="width:66.9pt;height:17.85pt" o:ole="">
                  <v:imagedata r:id="rId211" o:title=""/>
                </v:shape>
                <o:OLEObject Type="Embed" ProgID="Equation.DSMT4" ShapeID="_x0000_i1130" DrawAspect="Content" ObjectID="_1476107259" r:id="rId212"/>
              </w:object>
            </w:r>
          </w:p>
        </w:tc>
        <w:tc>
          <w:tcPr>
            <w:tcW w:w="4606" w:type="dxa"/>
            <w:vAlign w:val="center"/>
          </w:tcPr>
          <w:p w:rsidR="008B58B3" w:rsidRPr="00385452" w:rsidRDefault="000C484D" w:rsidP="000C484D">
            <w:pPr>
              <w:pStyle w:val="ListParagraph"/>
              <w:numPr>
                <w:ilvl w:val="0"/>
                <w:numId w:val="28"/>
              </w:numPr>
              <w:spacing w:before="200"/>
              <w:rPr>
                <w:lang w:val="en-US"/>
              </w:rPr>
            </w:pPr>
            <w:r w:rsidRPr="000C484D">
              <w:rPr>
                <w:position w:val="-12"/>
                <w:lang w:val="en-US"/>
              </w:rPr>
              <w:object w:dxaOrig="1600" w:dyaOrig="360">
                <v:shape id="_x0000_i1131" type="#_x0000_t75" style="width:79.65pt;height:17.85pt" o:ole="">
                  <v:imagedata r:id="rId213" o:title=""/>
                </v:shape>
                <o:OLEObject Type="Embed" ProgID="Equation.DSMT4" ShapeID="_x0000_i1131" DrawAspect="Content" ObjectID="_1476107260" r:id="rId214"/>
              </w:object>
            </w:r>
          </w:p>
        </w:tc>
      </w:tr>
      <w:tr w:rsidR="008B58B3" w:rsidTr="000C484D">
        <w:tc>
          <w:tcPr>
            <w:tcW w:w="4606" w:type="dxa"/>
            <w:vAlign w:val="center"/>
          </w:tcPr>
          <w:p w:rsidR="008B58B3" w:rsidRPr="00385452" w:rsidRDefault="000C484D" w:rsidP="000C484D">
            <w:pPr>
              <w:pStyle w:val="ListParagraph"/>
              <w:numPr>
                <w:ilvl w:val="0"/>
                <w:numId w:val="28"/>
              </w:numPr>
              <w:spacing w:before="200"/>
              <w:rPr>
                <w:lang w:val="en-US"/>
              </w:rPr>
            </w:pPr>
            <w:r w:rsidRPr="000C484D">
              <w:rPr>
                <w:position w:val="-12"/>
                <w:lang w:val="en-US"/>
              </w:rPr>
              <w:object w:dxaOrig="2420" w:dyaOrig="360">
                <v:shape id="_x0000_i1132" type="#_x0000_t75" style="width:119.8pt;height:17.85pt" o:ole="">
                  <v:imagedata r:id="rId215" o:title=""/>
                </v:shape>
                <o:OLEObject Type="Embed" ProgID="Equation.DSMT4" ShapeID="_x0000_i1132" DrawAspect="Content" ObjectID="_1476107261" r:id="rId216"/>
              </w:object>
            </w:r>
          </w:p>
        </w:tc>
        <w:tc>
          <w:tcPr>
            <w:tcW w:w="4606" w:type="dxa"/>
            <w:vAlign w:val="center"/>
          </w:tcPr>
          <w:p w:rsidR="008B58B3" w:rsidRPr="00385452" w:rsidRDefault="000C484D" w:rsidP="000C484D">
            <w:pPr>
              <w:pStyle w:val="ListParagraph"/>
              <w:numPr>
                <w:ilvl w:val="0"/>
                <w:numId w:val="28"/>
              </w:numPr>
              <w:spacing w:before="200"/>
              <w:rPr>
                <w:lang w:val="en-US"/>
              </w:rPr>
            </w:pPr>
            <w:r w:rsidRPr="000C484D">
              <w:rPr>
                <w:position w:val="-12"/>
                <w:lang w:val="en-US"/>
              </w:rPr>
              <w:object w:dxaOrig="1020" w:dyaOrig="380">
                <v:shape id="_x0000_i1133" type="#_x0000_t75" style="width:50.35pt;height:19.1pt" o:ole="">
                  <v:imagedata r:id="rId217" o:title=""/>
                </v:shape>
                <o:OLEObject Type="Embed" ProgID="Equation.DSMT4" ShapeID="_x0000_i1133" DrawAspect="Content" ObjectID="_1476107262" r:id="rId218"/>
              </w:object>
            </w:r>
          </w:p>
        </w:tc>
      </w:tr>
    </w:tbl>
    <w:p w:rsidR="007B0937" w:rsidRPr="000C484D" w:rsidRDefault="002E7A60" w:rsidP="000C484D">
      <w:pPr>
        <w:pStyle w:val="ListParagraph"/>
        <w:numPr>
          <w:ilvl w:val="0"/>
          <w:numId w:val="32"/>
        </w:numPr>
        <w:spacing w:before="200"/>
        <w:rPr>
          <w:lang w:val="en-US"/>
        </w:rPr>
      </w:pPr>
      <w:r w:rsidRPr="000C484D">
        <w:rPr>
          <w:lang w:val="en-US"/>
        </w:rPr>
        <w:t>Calculate the inverse Laplace T</w:t>
      </w:r>
      <w:r w:rsidR="007B0937" w:rsidRPr="000C484D">
        <w:rPr>
          <w:lang w:val="en-US"/>
        </w:rPr>
        <w:t>ransform the following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8B58B3" w:rsidTr="000C484D">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22"/>
                <w:lang w:val="en-US"/>
              </w:rPr>
              <w:object w:dxaOrig="1180" w:dyaOrig="580">
                <v:shape id="_x0000_i1134" type="#_x0000_t75" style="width:59.25pt;height:29.3pt" o:ole="">
                  <v:imagedata r:id="rId219" o:title=""/>
                </v:shape>
                <o:OLEObject Type="Embed" ProgID="Equation.DSMT4" ShapeID="_x0000_i1134" DrawAspect="Content" ObjectID="_1476107263" r:id="rId220"/>
              </w:object>
            </w:r>
          </w:p>
        </w:tc>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22"/>
                <w:lang w:val="en-US"/>
              </w:rPr>
              <w:object w:dxaOrig="1180" w:dyaOrig="580">
                <v:shape id="_x0000_i1135" type="#_x0000_t75" style="width:59.25pt;height:29.3pt" o:ole="">
                  <v:imagedata r:id="rId221" o:title=""/>
                </v:shape>
                <o:OLEObject Type="Embed" ProgID="Equation.DSMT4" ShapeID="_x0000_i1135" DrawAspect="Content" ObjectID="_1476107264" r:id="rId222"/>
              </w:object>
            </w:r>
          </w:p>
        </w:tc>
      </w:tr>
      <w:tr w:rsidR="008B58B3" w:rsidTr="000C484D">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22"/>
                <w:lang w:val="en-US"/>
              </w:rPr>
              <w:object w:dxaOrig="1280" w:dyaOrig="580">
                <v:shape id="_x0000_i1136" type="#_x0000_t75" style="width:64.35pt;height:29.3pt" o:ole="">
                  <v:imagedata r:id="rId223" o:title=""/>
                </v:shape>
                <o:OLEObject Type="Embed" ProgID="Equation.DSMT4" ShapeID="_x0000_i1136" DrawAspect="Content" ObjectID="_1476107265" r:id="rId224"/>
              </w:object>
            </w:r>
          </w:p>
        </w:tc>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22"/>
                <w:lang w:val="en-US"/>
              </w:rPr>
              <w:object w:dxaOrig="1280" w:dyaOrig="580">
                <v:shape id="_x0000_i1137" type="#_x0000_t75" style="width:63.7pt;height:29.3pt" o:ole="">
                  <v:imagedata r:id="rId225" o:title=""/>
                </v:shape>
                <o:OLEObject Type="Embed" ProgID="Equation.DSMT4" ShapeID="_x0000_i1137" DrawAspect="Content" ObjectID="_1476107266" r:id="rId226"/>
              </w:object>
            </w:r>
          </w:p>
        </w:tc>
      </w:tr>
      <w:tr w:rsidR="008B58B3" w:rsidTr="000C484D">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22"/>
                <w:lang w:val="en-US"/>
              </w:rPr>
              <w:object w:dxaOrig="1719" w:dyaOrig="580">
                <v:shape id="_x0000_i1138" type="#_x0000_t75" style="width:85.4pt;height:29.3pt" o:ole="">
                  <v:imagedata r:id="rId227" o:title=""/>
                </v:shape>
                <o:OLEObject Type="Embed" ProgID="Equation.DSMT4" ShapeID="_x0000_i1138" DrawAspect="Content" ObjectID="_1476107267" r:id="rId228"/>
              </w:object>
            </w:r>
          </w:p>
        </w:tc>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22"/>
                <w:lang w:val="en-US"/>
              </w:rPr>
              <w:object w:dxaOrig="1719" w:dyaOrig="580">
                <v:shape id="_x0000_i1139" type="#_x0000_t75" style="width:86.65pt;height:29.3pt" o:ole="">
                  <v:imagedata r:id="rId229" o:title=""/>
                </v:shape>
                <o:OLEObject Type="Embed" ProgID="Equation.DSMT4" ShapeID="_x0000_i1139" DrawAspect="Content" ObjectID="_1476107268" r:id="rId230"/>
              </w:object>
            </w:r>
          </w:p>
        </w:tc>
      </w:tr>
      <w:tr w:rsidR="008B58B3" w:rsidTr="000C484D">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22"/>
                <w:lang w:val="en-US"/>
              </w:rPr>
              <w:object w:dxaOrig="1719" w:dyaOrig="580">
                <v:shape id="_x0000_i1140" type="#_x0000_t75" style="width:86.65pt;height:29.3pt" o:ole="">
                  <v:imagedata r:id="rId231" o:title=""/>
                </v:shape>
                <o:OLEObject Type="Embed" ProgID="Equation.DSMT4" ShapeID="_x0000_i1140" DrawAspect="Content" ObjectID="_1476107269" r:id="rId232"/>
              </w:object>
            </w:r>
          </w:p>
        </w:tc>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22"/>
                <w:lang w:val="en-US"/>
              </w:rPr>
              <w:object w:dxaOrig="2299" w:dyaOrig="580">
                <v:shape id="_x0000_i1141" type="#_x0000_t75" style="width:114.05pt;height:29.3pt" o:ole="">
                  <v:imagedata r:id="rId233" o:title=""/>
                </v:shape>
                <o:OLEObject Type="Embed" ProgID="Equation.DSMT4" ShapeID="_x0000_i1141" DrawAspect="Content" ObjectID="_1476107270" r:id="rId234"/>
              </w:object>
            </w:r>
          </w:p>
        </w:tc>
      </w:tr>
      <w:tr w:rsidR="008B58B3" w:rsidTr="000C484D">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22"/>
                <w:lang w:val="en-US"/>
              </w:rPr>
              <w:object w:dxaOrig="2299" w:dyaOrig="580">
                <v:shape id="_x0000_i1142" type="#_x0000_t75" style="width:114.7pt;height:29.3pt" o:ole="">
                  <v:imagedata r:id="rId235" o:title=""/>
                </v:shape>
                <o:OLEObject Type="Embed" ProgID="Equation.DSMT4" ShapeID="_x0000_i1142" DrawAspect="Content" ObjectID="_1476107271" r:id="rId236"/>
              </w:object>
            </w:r>
          </w:p>
        </w:tc>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22"/>
                <w:lang w:val="en-US"/>
              </w:rPr>
              <w:object w:dxaOrig="2299" w:dyaOrig="600">
                <v:shape id="_x0000_i1143" type="#_x0000_t75" style="width:114.7pt;height:29.95pt" o:ole="">
                  <v:imagedata r:id="rId237" o:title=""/>
                </v:shape>
                <o:OLEObject Type="Embed" ProgID="Equation.DSMT4" ShapeID="_x0000_i1143" DrawAspect="Content" ObjectID="_1476107272" r:id="rId238"/>
              </w:object>
            </w:r>
          </w:p>
        </w:tc>
      </w:tr>
      <w:tr w:rsidR="008B58B3" w:rsidTr="000C484D">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22"/>
                <w:lang w:val="en-US"/>
              </w:rPr>
              <w:object w:dxaOrig="2299" w:dyaOrig="600">
                <v:shape id="_x0000_i1144" type="#_x0000_t75" style="width:114.05pt;height:30.6pt" o:ole="">
                  <v:imagedata r:id="rId239" o:title=""/>
                </v:shape>
                <o:OLEObject Type="Embed" ProgID="Equation.DSMT4" ShapeID="_x0000_i1144" DrawAspect="Content" ObjectID="_1476107273" r:id="rId240"/>
              </w:object>
            </w:r>
          </w:p>
        </w:tc>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22"/>
                <w:lang w:val="en-US"/>
              </w:rPr>
              <w:object w:dxaOrig="2299" w:dyaOrig="600">
                <v:shape id="_x0000_i1145" type="#_x0000_t75" style="width:114.7pt;height:29.95pt" o:ole="">
                  <v:imagedata r:id="rId241" o:title=""/>
                </v:shape>
                <o:OLEObject Type="Embed" ProgID="Equation.DSMT4" ShapeID="_x0000_i1145" DrawAspect="Content" ObjectID="_1476107274" r:id="rId242"/>
              </w:object>
            </w:r>
          </w:p>
        </w:tc>
      </w:tr>
      <w:tr w:rsidR="008B58B3" w:rsidTr="000C484D">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22"/>
                <w:lang w:val="en-US"/>
              </w:rPr>
              <w:object w:dxaOrig="1900" w:dyaOrig="580">
                <v:shape id="_x0000_i1146" type="#_x0000_t75" style="width:94.95pt;height:29.3pt" o:ole="">
                  <v:imagedata r:id="rId243" o:title=""/>
                </v:shape>
                <o:OLEObject Type="Embed" ProgID="Equation.DSMT4" ShapeID="_x0000_i1146" DrawAspect="Content" ObjectID="_1476107275" r:id="rId244"/>
              </w:object>
            </w:r>
          </w:p>
        </w:tc>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22"/>
                <w:lang w:val="en-US"/>
              </w:rPr>
              <w:object w:dxaOrig="2220" w:dyaOrig="600">
                <v:shape id="_x0000_i1147" type="#_x0000_t75" style="width:111.5pt;height:29.95pt" o:ole="">
                  <v:imagedata r:id="rId245" o:title=""/>
                </v:shape>
                <o:OLEObject Type="Embed" ProgID="Equation.DSMT4" ShapeID="_x0000_i1147" DrawAspect="Content" ObjectID="_1476107276" r:id="rId246"/>
              </w:object>
            </w:r>
          </w:p>
        </w:tc>
      </w:tr>
      <w:tr w:rsidR="008B58B3" w:rsidTr="000C484D">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22"/>
                <w:lang w:val="en-US"/>
              </w:rPr>
              <w:object w:dxaOrig="1820" w:dyaOrig="580">
                <v:shape id="_x0000_i1148" type="#_x0000_t75" style="width:91.75pt;height:29.3pt" o:ole="">
                  <v:imagedata r:id="rId247" o:title=""/>
                </v:shape>
                <o:OLEObject Type="Embed" ProgID="Equation.DSMT4" ShapeID="_x0000_i1148" DrawAspect="Content" ObjectID="_1476107277" r:id="rId248"/>
              </w:object>
            </w:r>
          </w:p>
        </w:tc>
        <w:tc>
          <w:tcPr>
            <w:tcW w:w="4606" w:type="dxa"/>
            <w:vAlign w:val="center"/>
          </w:tcPr>
          <w:p w:rsidR="008B58B3" w:rsidRPr="00385452" w:rsidRDefault="000C484D" w:rsidP="000C484D">
            <w:pPr>
              <w:pStyle w:val="ListParagraph"/>
              <w:numPr>
                <w:ilvl w:val="0"/>
                <w:numId w:val="31"/>
              </w:numPr>
              <w:spacing w:before="200"/>
              <w:rPr>
                <w:lang w:val="en-US"/>
              </w:rPr>
            </w:pPr>
            <w:r w:rsidRPr="000C484D">
              <w:rPr>
                <w:position w:val="-40"/>
                <w:lang w:val="en-US"/>
              </w:rPr>
              <w:object w:dxaOrig="2299" w:dyaOrig="780">
                <v:shape id="_x0000_i1149" type="#_x0000_t75" style="width:115.95pt;height:39.5pt" o:ole="">
                  <v:imagedata r:id="rId249" o:title=""/>
                </v:shape>
                <o:OLEObject Type="Embed" ProgID="Equation.DSMT4" ShapeID="_x0000_i1149" DrawAspect="Content" ObjectID="_1476107278" r:id="rId250"/>
              </w:object>
            </w:r>
          </w:p>
        </w:tc>
      </w:tr>
    </w:tbl>
    <w:p w:rsidR="00587117" w:rsidRPr="008B58B3" w:rsidRDefault="00587117" w:rsidP="008B58B3">
      <w:pPr>
        <w:rPr>
          <w:lang w:val="en-US"/>
        </w:rPr>
      </w:pPr>
    </w:p>
    <w:sectPr w:rsidR="00587117" w:rsidRPr="008B58B3" w:rsidSect="005705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8723A"/>
    <w:multiLevelType w:val="hybridMultilevel"/>
    <w:tmpl w:val="DDF6AF1E"/>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nsid w:val="05320FDE"/>
    <w:multiLevelType w:val="hybridMultilevel"/>
    <w:tmpl w:val="35F2F5F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nsid w:val="05CA4436"/>
    <w:multiLevelType w:val="hybridMultilevel"/>
    <w:tmpl w:val="0E6EF16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nsid w:val="07FE412E"/>
    <w:multiLevelType w:val="multilevel"/>
    <w:tmpl w:val="0813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nsid w:val="0AEC254B"/>
    <w:multiLevelType w:val="hybridMultilevel"/>
    <w:tmpl w:val="E8465C0A"/>
    <w:lvl w:ilvl="0" w:tplc="08130019">
      <w:start w:val="1"/>
      <w:numFmt w:val="lowerLetter"/>
      <w:lvlText w:val="%1."/>
      <w:lvlJc w:val="left"/>
      <w:pPr>
        <w:ind w:left="1428" w:hanging="360"/>
      </w:pPr>
    </w:lvl>
    <w:lvl w:ilvl="1" w:tplc="08130019" w:tentative="1">
      <w:start w:val="1"/>
      <w:numFmt w:val="lowerLetter"/>
      <w:lvlText w:val="%2."/>
      <w:lvlJc w:val="left"/>
      <w:pPr>
        <w:ind w:left="2148" w:hanging="360"/>
      </w:pPr>
    </w:lvl>
    <w:lvl w:ilvl="2" w:tplc="0813001B" w:tentative="1">
      <w:start w:val="1"/>
      <w:numFmt w:val="lowerRoman"/>
      <w:lvlText w:val="%3."/>
      <w:lvlJc w:val="right"/>
      <w:pPr>
        <w:ind w:left="2868" w:hanging="180"/>
      </w:pPr>
    </w:lvl>
    <w:lvl w:ilvl="3" w:tplc="0813000F" w:tentative="1">
      <w:start w:val="1"/>
      <w:numFmt w:val="decimal"/>
      <w:lvlText w:val="%4."/>
      <w:lvlJc w:val="left"/>
      <w:pPr>
        <w:ind w:left="3588" w:hanging="360"/>
      </w:pPr>
    </w:lvl>
    <w:lvl w:ilvl="4" w:tplc="08130019" w:tentative="1">
      <w:start w:val="1"/>
      <w:numFmt w:val="lowerLetter"/>
      <w:lvlText w:val="%5."/>
      <w:lvlJc w:val="left"/>
      <w:pPr>
        <w:ind w:left="4308" w:hanging="360"/>
      </w:pPr>
    </w:lvl>
    <w:lvl w:ilvl="5" w:tplc="0813001B" w:tentative="1">
      <w:start w:val="1"/>
      <w:numFmt w:val="lowerRoman"/>
      <w:lvlText w:val="%6."/>
      <w:lvlJc w:val="right"/>
      <w:pPr>
        <w:ind w:left="5028" w:hanging="180"/>
      </w:pPr>
    </w:lvl>
    <w:lvl w:ilvl="6" w:tplc="0813000F" w:tentative="1">
      <w:start w:val="1"/>
      <w:numFmt w:val="decimal"/>
      <w:lvlText w:val="%7."/>
      <w:lvlJc w:val="left"/>
      <w:pPr>
        <w:ind w:left="5748" w:hanging="360"/>
      </w:pPr>
    </w:lvl>
    <w:lvl w:ilvl="7" w:tplc="08130019" w:tentative="1">
      <w:start w:val="1"/>
      <w:numFmt w:val="lowerLetter"/>
      <w:lvlText w:val="%8."/>
      <w:lvlJc w:val="left"/>
      <w:pPr>
        <w:ind w:left="6468" w:hanging="360"/>
      </w:pPr>
    </w:lvl>
    <w:lvl w:ilvl="8" w:tplc="0813001B" w:tentative="1">
      <w:start w:val="1"/>
      <w:numFmt w:val="lowerRoman"/>
      <w:lvlText w:val="%9."/>
      <w:lvlJc w:val="right"/>
      <w:pPr>
        <w:ind w:left="7188" w:hanging="180"/>
      </w:pPr>
    </w:lvl>
  </w:abstractNum>
  <w:abstractNum w:abstractNumId="5">
    <w:nsid w:val="107C0E19"/>
    <w:multiLevelType w:val="hybridMultilevel"/>
    <w:tmpl w:val="EA62547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nsid w:val="1099622D"/>
    <w:multiLevelType w:val="hybridMultilevel"/>
    <w:tmpl w:val="45E82E1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nsid w:val="130B3DBC"/>
    <w:multiLevelType w:val="multilevel"/>
    <w:tmpl w:val="0813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8">
    <w:nsid w:val="14595836"/>
    <w:multiLevelType w:val="hybridMultilevel"/>
    <w:tmpl w:val="ED50D770"/>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nsid w:val="19AF0E09"/>
    <w:multiLevelType w:val="hybridMultilevel"/>
    <w:tmpl w:val="51161F1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nsid w:val="27A06700"/>
    <w:multiLevelType w:val="hybridMultilevel"/>
    <w:tmpl w:val="88A6E3BC"/>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nsid w:val="286D2901"/>
    <w:multiLevelType w:val="hybridMultilevel"/>
    <w:tmpl w:val="79C869A8"/>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nsid w:val="2E5A70CC"/>
    <w:multiLevelType w:val="hybridMultilevel"/>
    <w:tmpl w:val="AAA866C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nsid w:val="2EA400C1"/>
    <w:multiLevelType w:val="hybridMultilevel"/>
    <w:tmpl w:val="53BEFD40"/>
    <w:lvl w:ilvl="0" w:tplc="08130019">
      <w:start w:val="1"/>
      <w:numFmt w:val="lowerLetter"/>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nsid w:val="3A5D5328"/>
    <w:multiLevelType w:val="hybridMultilevel"/>
    <w:tmpl w:val="E8465C0A"/>
    <w:lvl w:ilvl="0" w:tplc="08130019">
      <w:start w:val="1"/>
      <w:numFmt w:val="lowerLetter"/>
      <w:lvlText w:val="%1."/>
      <w:lvlJc w:val="left"/>
      <w:pPr>
        <w:ind w:left="1428" w:hanging="360"/>
      </w:pPr>
    </w:lvl>
    <w:lvl w:ilvl="1" w:tplc="08130019" w:tentative="1">
      <w:start w:val="1"/>
      <w:numFmt w:val="lowerLetter"/>
      <w:lvlText w:val="%2."/>
      <w:lvlJc w:val="left"/>
      <w:pPr>
        <w:ind w:left="2148" w:hanging="360"/>
      </w:pPr>
    </w:lvl>
    <w:lvl w:ilvl="2" w:tplc="0813001B" w:tentative="1">
      <w:start w:val="1"/>
      <w:numFmt w:val="lowerRoman"/>
      <w:lvlText w:val="%3."/>
      <w:lvlJc w:val="right"/>
      <w:pPr>
        <w:ind w:left="2868" w:hanging="180"/>
      </w:pPr>
    </w:lvl>
    <w:lvl w:ilvl="3" w:tplc="0813000F" w:tentative="1">
      <w:start w:val="1"/>
      <w:numFmt w:val="decimal"/>
      <w:lvlText w:val="%4."/>
      <w:lvlJc w:val="left"/>
      <w:pPr>
        <w:ind w:left="3588" w:hanging="360"/>
      </w:pPr>
    </w:lvl>
    <w:lvl w:ilvl="4" w:tplc="08130019" w:tentative="1">
      <w:start w:val="1"/>
      <w:numFmt w:val="lowerLetter"/>
      <w:lvlText w:val="%5."/>
      <w:lvlJc w:val="left"/>
      <w:pPr>
        <w:ind w:left="4308" w:hanging="360"/>
      </w:pPr>
    </w:lvl>
    <w:lvl w:ilvl="5" w:tplc="0813001B" w:tentative="1">
      <w:start w:val="1"/>
      <w:numFmt w:val="lowerRoman"/>
      <w:lvlText w:val="%6."/>
      <w:lvlJc w:val="right"/>
      <w:pPr>
        <w:ind w:left="5028" w:hanging="180"/>
      </w:pPr>
    </w:lvl>
    <w:lvl w:ilvl="6" w:tplc="0813000F" w:tentative="1">
      <w:start w:val="1"/>
      <w:numFmt w:val="decimal"/>
      <w:lvlText w:val="%7."/>
      <w:lvlJc w:val="left"/>
      <w:pPr>
        <w:ind w:left="5748" w:hanging="360"/>
      </w:pPr>
    </w:lvl>
    <w:lvl w:ilvl="7" w:tplc="08130019" w:tentative="1">
      <w:start w:val="1"/>
      <w:numFmt w:val="lowerLetter"/>
      <w:lvlText w:val="%8."/>
      <w:lvlJc w:val="left"/>
      <w:pPr>
        <w:ind w:left="6468" w:hanging="360"/>
      </w:pPr>
    </w:lvl>
    <w:lvl w:ilvl="8" w:tplc="0813001B" w:tentative="1">
      <w:start w:val="1"/>
      <w:numFmt w:val="lowerRoman"/>
      <w:lvlText w:val="%9."/>
      <w:lvlJc w:val="right"/>
      <w:pPr>
        <w:ind w:left="7188" w:hanging="180"/>
      </w:pPr>
    </w:lvl>
  </w:abstractNum>
  <w:abstractNum w:abstractNumId="15">
    <w:nsid w:val="3CCC31A4"/>
    <w:multiLevelType w:val="hybridMultilevel"/>
    <w:tmpl w:val="7FE04646"/>
    <w:lvl w:ilvl="0" w:tplc="57FA69EA">
      <w:start w:val="1"/>
      <w:numFmt w:val="lowerLetter"/>
      <w:lvlText w:val="%1."/>
      <w:lvlJc w:val="left"/>
      <w:pPr>
        <w:ind w:left="720" w:hanging="360"/>
      </w:pPr>
      <w:rPr>
        <w:rFonts w:ascii="Calibri" w:eastAsiaTheme="minorHAnsi" w:hAnsi="Calibri" w:cstheme="minorBidi"/>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nsid w:val="3DF340E5"/>
    <w:multiLevelType w:val="hybridMultilevel"/>
    <w:tmpl w:val="84D095B6"/>
    <w:lvl w:ilvl="0" w:tplc="08130013">
      <w:start w:val="1"/>
      <w:numFmt w:val="upperRoman"/>
      <w:lvlText w:val="%1."/>
      <w:lvlJc w:val="righ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nsid w:val="3F3B7BF4"/>
    <w:multiLevelType w:val="hybridMultilevel"/>
    <w:tmpl w:val="6B728448"/>
    <w:lvl w:ilvl="0" w:tplc="08130015">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8">
    <w:nsid w:val="3F9E3F7E"/>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496C0182"/>
    <w:multiLevelType w:val="hybridMultilevel"/>
    <w:tmpl w:val="EAE0423A"/>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nsid w:val="49B84DFF"/>
    <w:multiLevelType w:val="hybridMultilevel"/>
    <w:tmpl w:val="6D444238"/>
    <w:lvl w:ilvl="0" w:tplc="08130019">
      <w:start w:val="1"/>
      <w:numFmt w:val="lowerLetter"/>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1">
    <w:nsid w:val="56EC5C3B"/>
    <w:multiLevelType w:val="hybridMultilevel"/>
    <w:tmpl w:val="977637A4"/>
    <w:lvl w:ilvl="0" w:tplc="08130013">
      <w:start w:val="1"/>
      <w:numFmt w:val="upperRoman"/>
      <w:lvlText w:val="%1."/>
      <w:lvlJc w:val="right"/>
      <w:pPr>
        <w:ind w:left="720" w:hanging="360"/>
      </w:p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2">
    <w:nsid w:val="5A6E7BAF"/>
    <w:multiLevelType w:val="hybridMultilevel"/>
    <w:tmpl w:val="C5946BAE"/>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nsid w:val="5AC91625"/>
    <w:multiLevelType w:val="hybridMultilevel"/>
    <w:tmpl w:val="6EF061B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4">
    <w:nsid w:val="5AE83F3C"/>
    <w:multiLevelType w:val="hybridMultilevel"/>
    <w:tmpl w:val="45A05982"/>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5">
    <w:nsid w:val="5D3A3DF4"/>
    <w:multiLevelType w:val="hybridMultilevel"/>
    <w:tmpl w:val="6396F634"/>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nsid w:val="626A463C"/>
    <w:multiLevelType w:val="hybridMultilevel"/>
    <w:tmpl w:val="503689B6"/>
    <w:lvl w:ilvl="0" w:tplc="08130019">
      <w:start w:val="1"/>
      <w:numFmt w:val="lowerLetter"/>
      <w:lvlText w:val="%1."/>
      <w:lvlJc w:val="left"/>
      <w:pPr>
        <w:ind w:left="1428" w:hanging="360"/>
      </w:pPr>
    </w:lvl>
    <w:lvl w:ilvl="1" w:tplc="08130019" w:tentative="1">
      <w:start w:val="1"/>
      <w:numFmt w:val="lowerLetter"/>
      <w:lvlText w:val="%2."/>
      <w:lvlJc w:val="left"/>
      <w:pPr>
        <w:ind w:left="2148" w:hanging="360"/>
      </w:pPr>
    </w:lvl>
    <w:lvl w:ilvl="2" w:tplc="0813001B" w:tentative="1">
      <w:start w:val="1"/>
      <w:numFmt w:val="lowerRoman"/>
      <w:lvlText w:val="%3."/>
      <w:lvlJc w:val="right"/>
      <w:pPr>
        <w:ind w:left="2868" w:hanging="180"/>
      </w:pPr>
    </w:lvl>
    <w:lvl w:ilvl="3" w:tplc="0813000F" w:tentative="1">
      <w:start w:val="1"/>
      <w:numFmt w:val="decimal"/>
      <w:lvlText w:val="%4."/>
      <w:lvlJc w:val="left"/>
      <w:pPr>
        <w:ind w:left="3588" w:hanging="360"/>
      </w:pPr>
    </w:lvl>
    <w:lvl w:ilvl="4" w:tplc="08130019" w:tentative="1">
      <w:start w:val="1"/>
      <w:numFmt w:val="lowerLetter"/>
      <w:lvlText w:val="%5."/>
      <w:lvlJc w:val="left"/>
      <w:pPr>
        <w:ind w:left="4308" w:hanging="360"/>
      </w:pPr>
    </w:lvl>
    <w:lvl w:ilvl="5" w:tplc="0813001B" w:tentative="1">
      <w:start w:val="1"/>
      <w:numFmt w:val="lowerRoman"/>
      <w:lvlText w:val="%6."/>
      <w:lvlJc w:val="right"/>
      <w:pPr>
        <w:ind w:left="5028" w:hanging="180"/>
      </w:pPr>
    </w:lvl>
    <w:lvl w:ilvl="6" w:tplc="0813000F" w:tentative="1">
      <w:start w:val="1"/>
      <w:numFmt w:val="decimal"/>
      <w:lvlText w:val="%7."/>
      <w:lvlJc w:val="left"/>
      <w:pPr>
        <w:ind w:left="5748" w:hanging="360"/>
      </w:pPr>
    </w:lvl>
    <w:lvl w:ilvl="7" w:tplc="08130019" w:tentative="1">
      <w:start w:val="1"/>
      <w:numFmt w:val="lowerLetter"/>
      <w:lvlText w:val="%8."/>
      <w:lvlJc w:val="left"/>
      <w:pPr>
        <w:ind w:left="6468" w:hanging="360"/>
      </w:pPr>
    </w:lvl>
    <w:lvl w:ilvl="8" w:tplc="0813001B" w:tentative="1">
      <w:start w:val="1"/>
      <w:numFmt w:val="lowerRoman"/>
      <w:lvlText w:val="%9."/>
      <w:lvlJc w:val="right"/>
      <w:pPr>
        <w:ind w:left="7188" w:hanging="180"/>
      </w:pPr>
    </w:lvl>
  </w:abstractNum>
  <w:abstractNum w:abstractNumId="27">
    <w:nsid w:val="634A4E8B"/>
    <w:multiLevelType w:val="hybridMultilevel"/>
    <w:tmpl w:val="EEBAE796"/>
    <w:lvl w:ilvl="0" w:tplc="C42680EC">
      <w:start w:val="1"/>
      <w:numFmt w:val="decimal"/>
      <w:lvlText w:val="Exercise %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28">
    <w:nsid w:val="6E3D79A8"/>
    <w:multiLevelType w:val="hybridMultilevel"/>
    <w:tmpl w:val="2D1CFEDC"/>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nsid w:val="6F18413E"/>
    <w:multiLevelType w:val="hybridMultilevel"/>
    <w:tmpl w:val="77D494D6"/>
    <w:lvl w:ilvl="0" w:tplc="08130019">
      <w:start w:val="1"/>
      <w:numFmt w:val="lowerLetter"/>
      <w:lvlText w:val="%1."/>
      <w:lvlJc w:val="left"/>
      <w:pPr>
        <w:ind w:left="1428" w:hanging="360"/>
      </w:pPr>
    </w:lvl>
    <w:lvl w:ilvl="1" w:tplc="08130019" w:tentative="1">
      <w:start w:val="1"/>
      <w:numFmt w:val="lowerLetter"/>
      <w:lvlText w:val="%2."/>
      <w:lvlJc w:val="left"/>
      <w:pPr>
        <w:ind w:left="2148" w:hanging="360"/>
      </w:pPr>
    </w:lvl>
    <w:lvl w:ilvl="2" w:tplc="0813001B" w:tentative="1">
      <w:start w:val="1"/>
      <w:numFmt w:val="lowerRoman"/>
      <w:lvlText w:val="%3."/>
      <w:lvlJc w:val="right"/>
      <w:pPr>
        <w:ind w:left="2868" w:hanging="180"/>
      </w:pPr>
    </w:lvl>
    <w:lvl w:ilvl="3" w:tplc="0813000F" w:tentative="1">
      <w:start w:val="1"/>
      <w:numFmt w:val="decimal"/>
      <w:lvlText w:val="%4."/>
      <w:lvlJc w:val="left"/>
      <w:pPr>
        <w:ind w:left="3588" w:hanging="360"/>
      </w:pPr>
    </w:lvl>
    <w:lvl w:ilvl="4" w:tplc="08130019" w:tentative="1">
      <w:start w:val="1"/>
      <w:numFmt w:val="lowerLetter"/>
      <w:lvlText w:val="%5."/>
      <w:lvlJc w:val="left"/>
      <w:pPr>
        <w:ind w:left="4308" w:hanging="360"/>
      </w:pPr>
    </w:lvl>
    <w:lvl w:ilvl="5" w:tplc="0813001B" w:tentative="1">
      <w:start w:val="1"/>
      <w:numFmt w:val="lowerRoman"/>
      <w:lvlText w:val="%6."/>
      <w:lvlJc w:val="right"/>
      <w:pPr>
        <w:ind w:left="5028" w:hanging="180"/>
      </w:pPr>
    </w:lvl>
    <w:lvl w:ilvl="6" w:tplc="0813000F" w:tentative="1">
      <w:start w:val="1"/>
      <w:numFmt w:val="decimal"/>
      <w:lvlText w:val="%7."/>
      <w:lvlJc w:val="left"/>
      <w:pPr>
        <w:ind w:left="5748" w:hanging="360"/>
      </w:pPr>
    </w:lvl>
    <w:lvl w:ilvl="7" w:tplc="08130019" w:tentative="1">
      <w:start w:val="1"/>
      <w:numFmt w:val="lowerLetter"/>
      <w:lvlText w:val="%8."/>
      <w:lvlJc w:val="left"/>
      <w:pPr>
        <w:ind w:left="6468" w:hanging="360"/>
      </w:pPr>
    </w:lvl>
    <w:lvl w:ilvl="8" w:tplc="0813001B" w:tentative="1">
      <w:start w:val="1"/>
      <w:numFmt w:val="lowerRoman"/>
      <w:lvlText w:val="%9."/>
      <w:lvlJc w:val="right"/>
      <w:pPr>
        <w:ind w:left="7188" w:hanging="180"/>
      </w:pPr>
    </w:lvl>
  </w:abstractNum>
  <w:abstractNum w:abstractNumId="30">
    <w:nsid w:val="73512B2B"/>
    <w:multiLevelType w:val="hybridMultilevel"/>
    <w:tmpl w:val="91304100"/>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1">
    <w:nsid w:val="76CD5C03"/>
    <w:multiLevelType w:val="hybridMultilevel"/>
    <w:tmpl w:val="6D444238"/>
    <w:lvl w:ilvl="0" w:tplc="08130019">
      <w:start w:val="1"/>
      <w:numFmt w:val="lowerLetter"/>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2">
    <w:nsid w:val="7B827D97"/>
    <w:multiLevelType w:val="hybridMultilevel"/>
    <w:tmpl w:val="8E6C5E9C"/>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23"/>
  </w:num>
  <w:num w:numId="2">
    <w:abstractNumId w:val="27"/>
  </w:num>
  <w:num w:numId="3">
    <w:abstractNumId w:val="22"/>
  </w:num>
  <w:num w:numId="4">
    <w:abstractNumId w:val="21"/>
  </w:num>
  <w:num w:numId="5">
    <w:abstractNumId w:val="9"/>
  </w:num>
  <w:num w:numId="6">
    <w:abstractNumId w:val="16"/>
  </w:num>
  <w:num w:numId="7">
    <w:abstractNumId w:val="4"/>
  </w:num>
  <w:num w:numId="8">
    <w:abstractNumId w:val="14"/>
  </w:num>
  <w:num w:numId="9">
    <w:abstractNumId w:val="6"/>
  </w:num>
  <w:num w:numId="10">
    <w:abstractNumId w:val="31"/>
  </w:num>
  <w:num w:numId="11">
    <w:abstractNumId w:val="13"/>
  </w:num>
  <w:num w:numId="12">
    <w:abstractNumId w:val="26"/>
  </w:num>
  <w:num w:numId="13">
    <w:abstractNumId w:val="29"/>
  </w:num>
  <w:num w:numId="14">
    <w:abstractNumId w:val="2"/>
  </w:num>
  <w:num w:numId="15">
    <w:abstractNumId w:val="5"/>
  </w:num>
  <w:num w:numId="16">
    <w:abstractNumId w:val="18"/>
  </w:num>
  <w:num w:numId="17">
    <w:abstractNumId w:val="3"/>
  </w:num>
  <w:num w:numId="18">
    <w:abstractNumId w:val="28"/>
  </w:num>
  <w:num w:numId="19">
    <w:abstractNumId w:val="25"/>
  </w:num>
  <w:num w:numId="20">
    <w:abstractNumId w:val="0"/>
  </w:num>
  <w:num w:numId="21">
    <w:abstractNumId w:val="7"/>
  </w:num>
  <w:num w:numId="22">
    <w:abstractNumId w:val="20"/>
  </w:num>
  <w:num w:numId="23">
    <w:abstractNumId w:val="17"/>
  </w:num>
  <w:num w:numId="24">
    <w:abstractNumId w:val="30"/>
  </w:num>
  <w:num w:numId="25">
    <w:abstractNumId w:val="15"/>
  </w:num>
  <w:num w:numId="26">
    <w:abstractNumId w:val="10"/>
  </w:num>
  <w:num w:numId="27">
    <w:abstractNumId w:val="32"/>
  </w:num>
  <w:num w:numId="28">
    <w:abstractNumId w:val="8"/>
  </w:num>
  <w:num w:numId="29">
    <w:abstractNumId w:val="11"/>
  </w:num>
  <w:num w:numId="30">
    <w:abstractNumId w:val="24"/>
  </w:num>
  <w:num w:numId="31">
    <w:abstractNumId w:val="19"/>
  </w:num>
  <w:num w:numId="32">
    <w:abstractNumId w:val="12"/>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defaultTabStop w:val="708"/>
  <w:hyphenationZone w:val="425"/>
  <w:characterSpacingControl w:val="doNotCompress"/>
  <w:compat>
    <w:compatSetting w:name="compatibilityMode" w:uri="http://schemas.microsoft.com/office/word" w:val="12"/>
  </w:compat>
  <w:rsids>
    <w:rsidRoot w:val="00B20BEF"/>
    <w:rsid w:val="00014541"/>
    <w:rsid w:val="000244F2"/>
    <w:rsid w:val="00025647"/>
    <w:rsid w:val="00051AE4"/>
    <w:rsid w:val="00051CF2"/>
    <w:rsid w:val="0006653F"/>
    <w:rsid w:val="00067B0B"/>
    <w:rsid w:val="00081DED"/>
    <w:rsid w:val="000A7790"/>
    <w:rsid w:val="000B6253"/>
    <w:rsid w:val="000C484D"/>
    <w:rsid w:val="000E364F"/>
    <w:rsid w:val="000E6474"/>
    <w:rsid w:val="001009B6"/>
    <w:rsid w:val="00100B73"/>
    <w:rsid w:val="00104DAF"/>
    <w:rsid w:val="00114DEB"/>
    <w:rsid w:val="00114FA3"/>
    <w:rsid w:val="00124E47"/>
    <w:rsid w:val="00133451"/>
    <w:rsid w:val="00136246"/>
    <w:rsid w:val="00142334"/>
    <w:rsid w:val="001476E4"/>
    <w:rsid w:val="00150E57"/>
    <w:rsid w:val="00151976"/>
    <w:rsid w:val="00161BD1"/>
    <w:rsid w:val="001632A4"/>
    <w:rsid w:val="00164477"/>
    <w:rsid w:val="00171AFE"/>
    <w:rsid w:val="00173381"/>
    <w:rsid w:val="00180E17"/>
    <w:rsid w:val="00194842"/>
    <w:rsid w:val="001975D6"/>
    <w:rsid w:val="001A3570"/>
    <w:rsid w:val="001B09D8"/>
    <w:rsid w:val="001B0FC2"/>
    <w:rsid w:val="001B59BF"/>
    <w:rsid w:val="001B730B"/>
    <w:rsid w:val="001D4A47"/>
    <w:rsid w:val="001E0FFC"/>
    <w:rsid w:val="001E7FA7"/>
    <w:rsid w:val="001F36E1"/>
    <w:rsid w:val="00202FA9"/>
    <w:rsid w:val="00203F13"/>
    <w:rsid w:val="00234A17"/>
    <w:rsid w:val="00250F7C"/>
    <w:rsid w:val="00260585"/>
    <w:rsid w:val="0026239F"/>
    <w:rsid w:val="00270195"/>
    <w:rsid w:val="002871D5"/>
    <w:rsid w:val="00292D10"/>
    <w:rsid w:val="00296B5F"/>
    <w:rsid w:val="002A0A2B"/>
    <w:rsid w:val="002A2A77"/>
    <w:rsid w:val="002E091B"/>
    <w:rsid w:val="002E7A60"/>
    <w:rsid w:val="002F07B5"/>
    <w:rsid w:val="002F13D5"/>
    <w:rsid w:val="002F40C6"/>
    <w:rsid w:val="002F5CA0"/>
    <w:rsid w:val="002F5E64"/>
    <w:rsid w:val="00301DB6"/>
    <w:rsid w:val="003038AA"/>
    <w:rsid w:val="00310CD0"/>
    <w:rsid w:val="00324786"/>
    <w:rsid w:val="00324D79"/>
    <w:rsid w:val="00344CF6"/>
    <w:rsid w:val="00352C60"/>
    <w:rsid w:val="003728C4"/>
    <w:rsid w:val="00385452"/>
    <w:rsid w:val="00396474"/>
    <w:rsid w:val="0039726E"/>
    <w:rsid w:val="003A3B6C"/>
    <w:rsid w:val="003B3316"/>
    <w:rsid w:val="003B40FC"/>
    <w:rsid w:val="003C68AA"/>
    <w:rsid w:val="003D4542"/>
    <w:rsid w:val="003E7424"/>
    <w:rsid w:val="003F76E8"/>
    <w:rsid w:val="004362BC"/>
    <w:rsid w:val="00447EBC"/>
    <w:rsid w:val="00454E58"/>
    <w:rsid w:val="00462A54"/>
    <w:rsid w:val="00465EB3"/>
    <w:rsid w:val="00482E80"/>
    <w:rsid w:val="0048535A"/>
    <w:rsid w:val="004960E0"/>
    <w:rsid w:val="004B2693"/>
    <w:rsid w:val="004B442C"/>
    <w:rsid w:val="004D250B"/>
    <w:rsid w:val="004E4D58"/>
    <w:rsid w:val="004F3376"/>
    <w:rsid w:val="004F3CC6"/>
    <w:rsid w:val="004F7FFA"/>
    <w:rsid w:val="0050349B"/>
    <w:rsid w:val="00521D70"/>
    <w:rsid w:val="00536672"/>
    <w:rsid w:val="00537F2A"/>
    <w:rsid w:val="00542DB4"/>
    <w:rsid w:val="005442F3"/>
    <w:rsid w:val="00570580"/>
    <w:rsid w:val="00574FC4"/>
    <w:rsid w:val="00576AC7"/>
    <w:rsid w:val="00577028"/>
    <w:rsid w:val="00587117"/>
    <w:rsid w:val="005959C1"/>
    <w:rsid w:val="005E177E"/>
    <w:rsid w:val="005E659C"/>
    <w:rsid w:val="005F765E"/>
    <w:rsid w:val="006000AB"/>
    <w:rsid w:val="006004CB"/>
    <w:rsid w:val="0060666A"/>
    <w:rsid w:val="0061556E"/>
    <w:rsid w:val="006254C7"/>
    <w:rsid w:val="00631659"/>
    <w:rsid w:val="006464B2"/>
    <w:rsid w:val="0066084D"/>
    <w:rsid w:val="0067664B"/>
    <w:rsid w:val="00681A99"/>
    <w:rsid w:val="00690059"/>
    <w:rsid w:val="006901EC"/>
    <w:rsid w:val="006939B1"/>
    <w:rsid w:val="006A5C23"/>
    <w:rsid w:val="006B5F5A"/>
    <w:rsid w:val="006B5FD9"/>
    <w:rsid w:val="006C5D36"/>
    <w:rsid w:val="006C6491"/>
    <w:rsid w:val="006C6871"/>
    <w:rsid w:val="006E01F3"/>
    <w:rsid w:val="006E6C10"/>
    <w:rsid w:val="006F03E2"/>
    <w:rsid w:val="006F084A"/>
    <w:rsid w:val="00704AD3"/>
    <w:rsid w:val="007159CB"/>
    <w:rsid w:val="00740304"/>
    <w:rsid w:val="0076362D"/>
    <w:rsid w:val="00764C07"/>
    <w:rsid w:val="00766321"/>
    <w:rsid w:val="00792BB9"/>
    <w:rsid w:val="007932BE"/>
    <w:rsid w:val="00795F37"/>
    <w:rsid w:val="007A5DA0"/>
    <w:rsid w:val="007B0937"/>
    <w:rsid w:val="007D3F0D"/>
    <w:rsid w:val="007E1C85"/>
    <w:rsid w:val="007E1CC7"/>
    <w:rsid w:val="007E3208"/>
    <w:rsid w:val="008024CB"/>
    <w:rsid w:val="00806163"/>
    <w:rsid w:val="008109E1"/>
    <w:rsid w:val="00815563"/>
    <w:rsid w:val="00822CAF"/>
    <w:rsid w:val="008359CE"/>
    <w:rsid w:val="00835D69"/>
    <w:rsid w:val="008429F1"/>
    <w:rsid w:val="00847D46"/>
    <w:rsid w:val="0086082B"/>
    <w:rsid w:val="008701FB"/>
    <w:rsid w:val="00891C2F"/>
    <w:rsid w:val="008A499C"/>
    <w:rsid w:val="008B464B"/>
    <w:rsid w:val="008B58B3"/>
    <w:rsid w:val="008C2B76"/>
    <w:rsid w:val="008C5CC9"/>
    <w:rsid w:val="008C74A2"/>
    <w:rsid w:val="008D6693"/>
    <w:rsid w:val="008E3B40"/>
    <w:rsid w:val="008E4CE0"/>
    <w:rsid w:val="008E738D"/>
    <w:rsid w:val="008F3EF2"/>
    <w:rsid w:val="009118C0"/>
    <w:rsid w:val="00917DCD"/>
    <w:rsid w:val="00935961"/>
    <w:rsid w:val="00940653"/>
    <w:rsid w:val="00973ABA"/>
    <w:rsid w:val="00974671"/>
    <w:rsid w:val="00976D57"/>
    <w:rsid w:val="009A143D"/>
    <w:rsid w:val="009A3DE8"/>
    <w:rsid w:val="009B5B01"/>
    <w:rsid w:val="009B6793"/>
    <w:rsid w:val="009C3E16"/>
    <w:rsid w:val="009D1D0F"/>
    <w:rsid w:val="009D3D91"/>
    <w:rsid w:val="009E6301"/>
    <w:rsid w:val="00A0070D"/>
    <w:rsid w:val="00A016A6"/>
    <w:rsid w:val="00A03A58"/>
    <w:rsid w:val="00A0663F"/>
    <w:rsid w:val="00A07A8F"/>
    <w:rsid w:val="00A1457C"/>
    <w:rsid w:val="00A20814"/>
    <w:rsid w:val="00A30DAA"/>
    <w:rsid w:val="00A3541C"/>
    <w:rsid w:val="00A53EF7"/>
    <w:rsid w:val="00A63A0B"/>
    <w:rsid w:val="00A63E9E"/>
    <w:rsid w:val="00A7368B"/>
    <w:rsid w:val="00A73B72"/>
    <w:rsid w:val="00A924A6"/>
    <w:rsid w:val="00A96B30"/>
    <w:rsid w:val="00AC27ED"/>
    <w:rsid w:val="00B05A79"/>
    <w:rsid w:val="00B0785D"/>
    <w:rsid w:val="00B20BEF"/>
    <w:rsid w:val="00B22458"/>
    <w:rsid w:val="00B22604"/>
    <w:rsid w:val="00B23A62"/>
    <w:rsid w:val="00B26B21"/>
    <w:rsid w:val="00B55621"/>
    <w:rsid w:val="00B72D56"/>
    <w:rsid w:val="00B80637"/>
    <w:rsid w:val="00B82520"/>
    <w:rsid w:val="00B902E1"/>
    <w:rsid w:val="00B907A4"/>
    <w:rsid w:val="00B93857"/>
    <w:rsid w:val="00BA4B25"/>
    <w:rsid w:val="00BA6735"/>
    <w:rsid w:val="00BB22EF"/>
    <w:rsid w:val="00BB3529"/>
    <w:rsid w:val="00BC1C86"/>
    <w:rsid w:val="00BE3667"/>
    <w:rsid w:val="00C13857"/>
    <w:rsid w:val="00C1418A"/>
    <w:rsid w:val="00C14341"/>
    <w:rsid w:val="00C26437"/>
    <w:rsid w:val="00C420C6"/>
    <w:rsid w:val="00C50899"/>
    <w:rsid w:val="00C572D6"/>
    <w:rsid w:val="00C66C9F"/>
    <w:rsid w:val="00C709BB"/>
    <w:rsid w:val="00C73F9B"/>
    <w:rsid w:val="00C83111"/>
    <w:rsid w:val="00C87765"/>
    <w:rsid w:val="00C90F19"/>
    <w:rsid w:val="00C96787"/>
    <w:rsid w:val="00CA7054"/>
    <w:rsid w:val="00CB6CA5"/>
    <w:rsid w:val="00CC1622"/>
    <w:rsid w:val="00CC2B60"/>
    <w:rsid w:val="00CD4FDF"/>
    <w:rsid w:val="00CE1C81"/>
    <w:rsid w:val="00CF3359"/>
    <w:rsid w:val="00D02732"/>
    <w:rsid w:val="00D05E2B"/>
    <w:rsid w:val="00D154DB"/>
    <w:rsid w:val="00D162E4"/>
    <w:rsid w:val="00D3143C"/>
    <w:rsid w:val="00D35B19"/>
    <w:rsid w:val="00D4042B"/>
    <w:rsid w:val="00D52CCF"/>
    <w:rsid w:val="00D53C72"/>
    <w:rsid w:val="00D55FD7"/>
    <w:rsid w:val="00D66F75"/>
    <w:rsid w:val="00D87752"/>
    <w:rsid w:val="00DA7D77"/>
    <w:rsid w:val="00DB5BD8"/>
    <w:rsid w:val="00DC4C78"/>
    <w:rsid w:val="00DC6AC0"/>
    <w:rsid w:val="00DD2C2F"/>
    <w:rsid w:val="00DE0944"/>
    <w:rsid w:val="00E00AB9"/>
    <w:rsid w:val="00E016BF"/>
    <w:rsid w:val="00E060AC"/>
    <w:rsid w:val="00E144A7"/>
    <w:rsid w:val="00E31F32"/>
    <w:rsid w:val="00E34939"/>
    <w:rsid w:val="00E35EB1"/>
    <w:rsid w:val="00E42D13"/>
    <w:rsid w:val="00E438B2"/>
    <w:rsid w:val="00E445EF"/>
    <w:rsid w:val="00E537F1"/>
    <w:rsid w:val="00E558CC"/>
    <w:rsid w:val="00E63472"/>
    <w:rsid w:val="00E918FE"/>
    <w:rsid w:val="00EA243B"/>
    <w:rsid w:val="00EA4F90"/>
    <w:rsid w:val="00ED0CA9"/>
    <w:rsid w:val="00ED4A26"/>
    <w:rsid w:val="00ED777C"/>
    <w:rsid w:val="00EE1990"/>
    <w:rsid w:val="00EE2616"/>
    <w:rsid w:val="00EE3650"/>
    <w:rsid w:val="00EE542D"/>
    <w:rsid w:val="00F022FD"/>
    <w:rsid w:val="00F32E72"/>
    <w:rsid w:val="00F3504C"/>
    <w:rsid w:val="00F56F51"/>
    <w:rsid w:val="00F7274E"/>
    <w:rsid w:val="00F75F1E"/>
    <w:rsid w:val="00FA3152"/>
    <w:rsid w:val="00FA471B"/>
    <w:rsid w:val="00FB237F"/>
    <w:rsid w:val="00FB4930"/>
    <w:rsid w:val="00FE32C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580"/>
  </w:style>
  <w:style w:type="paragraph" w:styleId="Heading2">
    <w:name w:val="heading 2"/>
    <w:basedOn w:val="Normal"/>
    <w:next w:val="Normal"/>
    <w:link w:val="Heading2Char"/>
    <w:uiPriority w:val="9"/>
    <w:unhideWhenUsed/>
    <w:qFormat/>
    <w:rsid w:val="00150E5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B5F5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81A9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F9B"/>
    <w:pPr>
      <w:ind w:left="720"/>
      <w:contextualSpacing/>
    </w:pPr>
  </w:style>
  <w:style w:type="paragraph" w:styleId="Title">
    <w:name w:val="Title"/>
    <w:basedOn w:val="Normal"/>
    <w:next w:val="Normal"/>
    <w:link w:val="TitleChar"/>
    <w:uiPriority w:val="10"/>
    <w:qFormat/>
    <w:rsid w:val="00BA673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A6735"/>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150E5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B5F5A"/>
    <w:rPr>
      <w:rFonts w:asciiTheme="majorHAnsi" w:eastAsiaTheme="majorEastAsia" w:hAnsiTheme="majorHAnsi" w:cstheme="majorBidi"/>
      <w:b/>
      <w:bCs/>
      <w:color w:val="4F81BD" w:themeColor="accent1"/>
    </w:rPr>
  </w:style>
  <w:style w:type="character" w:customStyle="1" w:styleId="MTEquationSection">
    <w:name w:val="MTEquationSection"/>
    <w:basedOn w:val="DefaultParagraphFont"/>
    <w:rsid w:val="00C709BB"/>
    <w:rPr>
      <w:vanish/>
      <w:color w:val="FF0000"/>
      <w:lang w:val="en-US"/>
    </w:rPr>
  </w:style>
  <w:style w:type="paragraph" w:customStyle="1" w:styleId="MTDisplayEquation">
    <w:name w:val="MTDisplayEquation"/>
    <w:basedOn w:val="Normal"/>
    <w:next w:val="Normal"/>
    <w:link w:val="MTDisplayEquationChar"/>
    <w:rsid w:val="00C709BB"/>
    <w:pPr>
      <w:tabs>
        <w:tab w:val="center" w:pos="4540"/>
        <w:tab w:val="right" w:pos="9080"/>
      </w:tabs>
      <w:jc w:val="center"/>
    </w:pPr>
    <w:rPr>
      <w:lang w:val="en-US"/>
    </w:rPr>
  </w:style>
  <w:style w:type="character" w:customStyle="1" w:styleId="MTDisplayEquationChar">
    <w:name w:val="MTDisplayEquation Char"/>
    <w:basedOn w:val="DefaultParagraphFont"/>
    <w:link w:val="MTDisplayEquation"/>
    <w:rsid w:val="00C709BB"/>
    <w:rPr>
      <w:lang w:val="en-US"/>
    </w:rPr>
  </w:style>
  <w:style w:type="paragraph" w:styleId="NormalWeb">
    <w:name w:val="Normal (Web)"/>
    <w:basedOn w:val="Normal"/>
    <w:uiPriority w:val="99"/>
    <w:semiHidden/>
    <w:unhideWhenUsed/>
    <w:rsid w:val="00A53EF7"/>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BalloonText">
    <w:name w:val="Balloon Text"/>
    <w:basedOn w:val="Normal"/>
    <w:link w:val="BalloonTextChar"/>
    <w:uiPriority w:val="99"/>
    <w:semiHidden/>
    <w:unhideWhenUsed/>
    <w:rsid w:val="000665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53F"/>
    <w:rPr>
      <w:rFonts w:ascii="Tahoma" w:hAnsi="Tahoma" w:cs="Tahoma"/>
      <w:sz w:val="16"/>
      <w:szCs w:val="16"/>
    </w:rPr>
  </w:style>
  <w:style w:type="paragraph" w:styleId="Caption">
    <w:name w:val="caption"/>
    <w:basedOn w:val="Normal"/>
    <w:next w:val="Normal"/>
    <w:uiPriority w:val="35"/>
    <w:unhideWhenUsed/>
    <w:qFormat/>
    <w:rsid w:val="0006653F"/>
    <w:pPr>
      <w:spacing w:line="240" w:lineRule="auto"/>
    </w:pPr>
    <w:rPr>
      <w:b/>
      <w:bCs/>
      <w:color w:val="4F81BD" w:themeColor="accent1"/>
      <w:sz w:val="18"/>
      <w:szCs w:val="18"/>
    </w:rPr>
  </w:style>
  <w:style w:type="character" w:customStyle="1" w:styleId="Heading4Char">
    <w:name w:val="Heading 4 Char"/>
    <w:basedOn w:val="DefaultParagraphFont"/>
    <w:link w:val="Heading4"/>
    <w:uiPriority w:val="9"/>
    <w:rsid w:val="00681A99"/>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9E63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nl-BE" w:eastAsia="nl-B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181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oleObject" Target="embeddings/oleObject9.bin"/><Relationship Id="rId42" Type="http://schemas.openxmlformats.org/officeDocument/2006/relationships/oleObject" Target="embeddings/oleObject22.bin"/><Relationship Id="rId63" Type="http://schemas.openxmlformats.org/officeDocument/2006/relationships/image" Target="media/image25.wmf"/><Relationship Id="rId84" Type="http://schemas.openxmlformats.org/officeDocument/2006/relationships/oleObject" Target="embeddings/oleObject43.bin"/><Relationship Id="rId138" Type="http://schemas.openxmlformats.org/officeDocument/2006/relationships/oleObject" Target="embeddings/oleObject70.bin"/><Relationship Id="rId159" Type="http://schemas.openxmlformats.org/officeDocument/2006/relationships/oleObject" Target="embeddings/oleObject83.bin"/><Relationship Id="rId170" Type="http://schemas.openxmlformats.org/officeDocument/2006/relationships/oleObject" Target="embeddings/oleObject89.bin"/><Relationship Id="rId191" Type="http://schemas.openxmlformats.org/officeDocument/2006/relationships/image" Target="media/image86.wmf"/><Relationship Id="rId205" Type="http://schemas.openxmlformats.org/officeDocument/2006/relationships/image" Target="media/image93.wmf"/><Relationship Id="rId226" Type="http://schemas.openxmlformats.org/officeDocument/2006/relationships/oleObject" Target="embeddings/oleObject117.bin"/><Relationship Id="rId247" Type="http://schemas.openxmlformats.org/officeDocument/2006/relationships/image" Target="media/image114.wmf"/><Relationship Id="rId107" Type="http://schemas.openxmlformats.org/officeDocument/2006/relationships/image" Target="media/image47.wmf"/><Relationship Id="rId11" Type="http://schemas.openxmlformats.org/officeDocument/2006/relationships/oleObject" Target="embeddings/oleObject3.bin"/><Relationship Id="rId32" Type="http://schemas.openxmlformats.org/officeDocument/2006/relationships/oleObject" Target="embeddings/oleObject17.bin"/><Relationship Id="rId53" Type="http://schemas.openxmlformats.org/officeDocument/2006/relationships/image" Target="media/image20.wmf"/><Relationship Id="rId74" Type="http://schemas.openxmlformats.org/officeDocument/2006/relationships/oleObject" Target="embeddings/oleObject38.bin"/><Relationship Id="rId128" Type="http://schemas.openxmlformats.org/officeDocument/2006/relationships/oleObject" Target="embeddings/oleObject65.bin"/><Relationship Id="rId149" Type="http://schemas.openxmlformats.org/officeDocument/2006/relationships/image" Target="media/image67.wmf"/><Relationship Id="rId5" Type="http://schemas.openxmlformats.org/officeDocument/2006/relationships/settings" Target="settings.xml"/><Relationship Id="rId95" Type="http://schemas.openxmlformats.org/officeDocument/2006/relationships/image" Target="media/image41.wmf"/><Relationship Id="rId160" Type="http://schemas.openxmlformats.org/officeDocument/2006/relationships/oleObject" Target="embeddings/oleObject84.bin"/><Relationship Id="rId181" Type="http://schemas.openxmlformats.org/officeDocument/2006/relationships/image" Target="media/image81.wmf"/><Relationship Id="rId216" Type="http://schemas.openxmlformats.org/officeDocument/2006/relationships/oleObject" Target="embeddings/oleObject112.bin"/><Relationship Id="rId237" Type="http://schemas.openxmlformats.org/officeDocument/2006/relationships/image" Target="media/image109.wmf"/><Relationship Id="rId22" Type="http://schemas.openxmlformats.org/officeDocument/2006/relationships/image" Target="media/image7.wmf"/><Relationship Id="rId43" Type="http://schemas.openxmlformats.org/officeDocument/2006/relationships/image" Target="media/image15.wmf"/><Relationship Id="rId64" Type="http://schemas.openxmlformats.org/officeDocument/2006/relationships/oleObject" Target="embeddings/oleObject33.bin"/><Relationship Id="rId118" Type="http://schemas.openxmlformats.org/officeDocument/2006/relationships/oleObject" Target="embeddings/oleObject60.bin"/><Relationship Id="rId139" Type="http://schemas.openxmlformats.org/officeDocument/2006/relationships/image" Target="media/image63.wmf"/><Relationship Id="rId85" Type="http://schemas.openxmlformats.org/officeDocument/2006/relationships/image" Target="media/image36.wmf"/><Relationship Id="rId150" Type="http://schemas.openxmlformats.org/officeDocument/2006/relationships/oleObject" Target="embeddings/oleObject77.bin"/><Relationship Id="rId171" Type="http://schemas.openxmlformats.org/officeDocument/2006/relationships/image" Target="media/image76.wmf"/><Relationship Id="rId192" Type="http://schemas.openxmlformats.org/officeDocument/2006/relationships/oleObject" Target="embeddings/oleObject100.bin"/><Relationship Id="rId206" Type="http://schemas.openxmlformats.org/officeDocument/2006/relationships/oleObject" Target="embeddings/oleObject107.bin"/><Relationship Id="rId227" Type="http://schemas.openxmlformats.org/officeDocument/2006/relationships/image" Target="media/image104.wmf"/><Relationship Id="rId248" Type="http://schemas.openxmlformats.org/officeDocument/2006/relationships/oleObject" Target="embeddings/oleObject128.bin"/><Relationship Id="rId12" Type="http://schemas.openxmlformats.org/officeDocument/2006/relationships/image" Target="media/image3.wmf"/><Relationship Id="rId17" Type="http://schemas.openxmlformats.org/officeDocument/2006/relationships/image" Target="media/image5.wmf"/><Relationship Id="rId33" Type="http://schemas.openxmlformats.org/officeDocument/2006/relationships/image" Target="media/image10.wmf"/><Relationship Id="rId38" Type="http://schemas.openxmlformats.org/officeDocument/2006/relationships/oleObject" Target="embeddings/oleObject20.bin"/><Relationship Id="rId59" Type="http://schemas.openxmlformats.org/officeDocument/2006/relationships/image" Target="media/image23.wmf"/><Relationship Id="rId103" Type="http://schemas.openxmlformats.org/officeDocument/2006/relationships/image" Target="media/image45.wmf"/><Relationship Id="rId108" Type="http://schemas.openxmlformats.org/officeDocument/2006/relationships/oleObject" Target="embeddings/oleObject55.bin"/><Relationship Id="rId124" Type="http://schemas.openxmlformats.org/officeDocument/2006/relationships/oleObject" Target="embeddings/oleObject63.bin"/><Relationship Id="rId129" Type="http://schemas.openxmlformats.org/officeDocument/2006/relationships/image" Target="media/image58.wmf"/><Relationship Id="rId54" Type="http://schemas.openxmlformats.org/officeDocument/2006/relationships/oleObject" Target="embeddings/oleObject28.bin"/><Relationship Id="rId70" Type="http://schemas.openxmlformats.org/officeDocument/2006/relationships/oleObject" Target="embeddings/oleObject36.bin"/><Relationship Id="rId75" Type="http://schemas.openxmlformats.org/officeDocument/2006/relationships/image" Target="media/image31.wmf"/><Relationship Id="rId91" Type="http://schemas.openxmlformats.org/officeDocument/2006/relationships/image" Target="media/image39.wmf"/><Relationship Id="rId96" Type="http://schemas.openxmlformats.org/officeDocument/2006/relationships/oleObject" Target="embeddings/oleObject49.bin"/><Relationship Id="rId140" Type="http://schemas.openxmlformats.org/officeDocument/2006/relationships/oleObject" Target="embeddings/oleObject71.bin"/><Relationship Id="rId145" Type="http://schemas.openxmlformats.org/officeDocument/2006/relationships/oleObject" Target="embeddings/oleObject74.bin"/><Relationship Id="rId161" Type="http://schemas.openxmlformats.org/officeDocument/2006/relationships/image" Target="media/image71.wmf"/><Relationship Id="rId166" Type="http://schemas.openxmlformats.org/officeDocument/2006/relationships/oleObject" Target="embeddings/oleObject87.bin"/><Relationship Id="rId182" Type="http://schemas.openxmlformats.org/officeDocument/2006/relationships/oleObject" Target="embeddings/oleObject95.bin"/><Relationship Id="rId187" Type="http://schemas.openxmlformats.org/officeDocument/2006/relationships/image" Target="media/image84.wmf"/><Relationship Id="rId217" Type="http://schemas.openxmlformats.org/officeDocument/2006/relationships/image" Target="media/image99.wmf"/><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oleObject" Target="embeddings/oleObject110.bin"/><Relationship Id="rId233" Type="http://schemas.openxmlformats.org/officeDocument/2006/relationships/image" Target="media/image107.wmf"/><Relationship Id="rId238" Type="http://schemas.openxmlformats.org/officeDocument/2006/relationships/oleObject" Target="embeddings/oleObject123.bin"/><Relationship Id="rId23" Type="http://schemas.openxmlformats.org/officeDocument/2006/relationships/oleObject" Target="embeddings/oleObject10.bin"/><Relationship Id="rId28" Type="http://schemas.openxmlformats.org/officeDocument/2006/relationships/oleObject" Target="embeddings/oleObject14.bin"/><Relationship Id="rId49" Type="http://schemas.openxmlformats.org/officeDocument/2006/relationships/image" Target="media/image18.wmf"/><Relationship Id="rId114" Type="http://schemas.openxmlformats.org/officeDocument/2006/relationships/oleObject" Target="embeddings/oleObject58.bin"/><Relationship Id="rId119" Type="http://schemas.openxmlformats.org/officeDocument/2006/relationships/image" Target="media/image53.wmf"/><Relationship Id="rId44" Type="http://schemas.openxmlformats.org/officeDocument/2006/relationships/oleObject" Target="embeddings/oleObject23.bin"/><Relationship Id="rId60" Type="http://schemas.openxmlformats.org/officeDocument/2006/relationships/oleObject" Target="embeddings/oleObject31.bin"/><Relationship Id="rId65" Type="http://schemas.openxmlformats.org/officeDocument/2006/relationships/image" Target="media/image26.wmf"/><Relationship Id="rId81" Type="http://schemas.openxmlformats.org/officeDocument/2006/relationships/image" Target="media/image34.wmf"/><Relationship Id="rId86" Type="http://schemas.openxmlformats.org/officeDocument/2006/relationships/oleObject" Target="embeddings/oleObject44.bin"/><Relationship Id="rId130" Type="http://schemas.openxmlformats.org/officeDocument/2006/relationships/oleObject" Target="embeddings/oleObject66.bin"/><Relationship Id="rId135" Type="http://schemas.openxmlformats.org/officeDocument/2006/relationships/image" Target="media/image61.wmf"/><Relationship Id="rId151" Type="http://schemas.openxmlformats.org/officeDocument/2006/relationships/oleObject" Target="embeddings/oleObject78.bin"/><Relationship Id="rId156" Type="http://schemas.openxmlformats.org/officeDocument/2006/relationships/oleObject" Target="embeddings/oleObject81.bin"/><Relationship Id="rId177" Type="http://schemas.openxmlformats.org/officeDocument/2006/relationships/image" Target="media/image79.wmf"/><Relationship Id="rId198" Type="http://schemas.openxmlformats.org/officeDocument/2006/relationships/oleObject" Target="embeddings/oleObject103.bin"/><Relationship Id="rId172" Type="http://schemas.openxmlformats.org/officeDocument/2006/relationships/oleObject" Target="embeddings/oleObject90.bin"/><Relationship Id="rId193" Type="http://schemas.openxmlformats.org/officeDocument/2006/relationships/image" Target="media/image87.wmf"/><Relationship Id="rId202" Type="http://schemas.openxmlformats.org/officeDocument/2006/relationships/oleObject" Target="embeddings/oleObject105.bin"/><Relationship Id="rId207" Type="http://schemas.openxmlformats.org/officeDocument/2006/relationships/image" Target="media/image94.wmf"/><Relationship Id="rId223" Type="http://schemas.openxmlformats.org/officeDocument/2006/relationships/image" Target="media/image102.wmf"/><Relationship Id="rId228" Type="http://schemas.openxmlformats.org/officeDocument/2006/relationships/oleObject" Target="embeddings/oleObject118.bin"/><Relationship Id="rId244" Type="http://schemas.openxmlformats.org/officeDocument/2006/relationships/oleObject" Target="embeddings/oleObject126.bin"/><Relationship Id="rId249" Type="http://schemas.openxmlformats.org/officeDocument/2006/relationships/image" Target="media/image115.wmf"/><Relationship Id="rId13" Type="http://schemas.openxmlformats.org/officeDocument/2006/relationships/oleObject" Target="embeddings/oleObject4.bin"/><Relationship Id="rId18" Type="http://schemas.openxmlformats.org/officeDocument/2006/relationships/oleObject" Target="embeddings/oleObject7.bin"/><Relationship Id="rId39" Type="http://schemas.openxmlformats.org/officeDocument/2006/relationships/image" Target="media/image13.wmf"/><Relationship Id="rId109" Type="http://schemas.openxmlformats.org/officeDocument/2006/relationships/image" Target="media/image48.wmf"/><Relationship Id="rId34" Type="http://schemas.openxmlformats.org/officeDocument/2006/relationships/oleObject" Target="embeddings/oleObject18.bin"/><Relationship Id="rId50" Type="http://schemas.openxmlformats.org/officeDocument/2006/relationships/oleObject" Target="embeddings/oleObject26.bin"/><Relationship Id="rId55" Type="http://schemas.openxmlformats.org/officeDocument/2006/relationships/image" Target="media/image21.wmf"/><Relationship Id="rId76" Type="http://schemas.openxmlformats.org/officeDocument/2006/relationships/oleObject" Target="embeddings/oleObject39.bin"/><Relationship Id="rId97" Type="http://schemas.openxmlformats.org/officeDocument/2006/relationships/image" Target="media/image42.wmf"/><Relationship Id="rId104" Type="http://schemas.openxmlformats.org/officeDocument/2006/relationships/oleObject" Target="embeddings/oleObject53.bin"/><Relationship Id="rId120" Type="http://schemas.openxmlformats.org/officeDocument/2006/relationships/oleObject" Target="embeddings/oleObject61.bin"/><Relationship Id="rId125" Type="http://schemas.openxmlformats.org/officeDocument/2006/relationships/image" Target="media/image56.wmf"/><Relationship Id="rId141" Type="http://schemas.openxmlformats.org/officeDocument/2006/relationships/image" Target="media/image64.wmf"/><Relationship Id="rId146" Type="http://schemas.openxmlformats.org/officeDocument/2006/relationships/oleObject" Target="embeddings/oleObject75.bin"/><Relationship Id="rId167" Type="http://schemas.openxmlformats.org/officeDocument/2006/relationships/image" Target="media/image74.wmf"/><Relationship Id="rId188" Type="http://schemas.openxmlformats.org/officeDocument/2006/relationships/oleObject" Target="embeddings/oleObject98.bin"/><Relationship Id="rId7" Type="http://schemas.openxmlformats.org/officeDocument/2006/relationships/image" Target="media/image1.wmf"/><Relationship Id="rId71" Type="http://schemas.openxmlformats.org/officeDocument/2006/relationships/image" Target="media/image29.wmf"/><Relationship Id="rId92" Type="http://schemas.openxmlformats.org/officeDocument/2006/relationships/oleObject" Target="embeddings/oleObject47.bin"/><Relationship Id="rId162" Type="http://schemas.openxmlformats.org/officeDocument/2006/relationships/oleObject" Target="embeddings/oleObject85.bin"/><Relationship Id="rId183" Type="http://schemas.openxmlformats.org/officeDocument/2006/relationships/image" Target="media/image82.wmf"/><Relationship Id="rId213" Type="http://schemas.openxmlformats.org/officeDocument/2006/relationships/image" Target="media/image97.wmf"/><Relationship Id="rId218" Type="http://schemas.openxmlformats.org/officeDocument/2006/relationships/oleObject" Target="embeddings/oleObject113.bin"/><Relationship Id="rId234" Type="http://schemas.openxmlformats.org/officeDocument/2006/relationships/oleObject" Target="embeddings/oleObject121.bin"/><Relationship Id="rId239" Type="http://schemas.openxmlformats.org/officeDocument/2006/relationships/image" Target="media/image110.wmf"/><Relationship Id="rId2" Type="http://schemas.openxmlformats.org/officeDocument/2006/relationships/numbering" Target="numbering.xml"/><Relationship Id="rId29" Type="http://schemas.openxmlformats.org/officeDocument/2006/relationships/image" Target="media/image9.wmf"/><Relationship Id="rId250" Type="http://schemas.openxmlformats.org/officeDocument/2006/relationships/oleObject" Target="embeddings/oleObject129.bin"/><Relationship Id="rId24" Type="http://schemas.openxmlformats.org/officeDocument/2006/relationships/oleObject" Target="embeddings/oleObject11.bin"/><Relationship Id="rId40" Type="http://schemas.openxmlformats.org/officeDocument/2006/relationships/oleObject" Target="embeddings/oleObject21.bin"/><Relationship Id="rId45" Type="http://schemas.openxmlformats.org/officeDocument/2006/relationships/image" Target="media/image16.wmf"/><Relationship Id="rId66" Type="http://schemas.openxmlformats.org/officeDocument/2006/relationships/oleObject" Target="embeddings/oleObject34.bin"/><Relationship Id="rId87" Type="http://schemas.openxmlformats.org/officeDocument/2006/relationships/image" Target="media/image37.wmf"/><Relationship Id="rId110" Type="http://schemas.openxmlformats.org/officeDocument/2006/relationships/oleObject" Target="embeddings/oleObject56.bin"/><Relationship Id="rId115" Type="http://schemas.openxmlformats.org/officeDocument/2006/relationships/image" Target="media/image51.wmf"/><Relationship Id="rId131" Type="http://schemas.openxmlformats.org/officeDocument/2006/relationships/image" Target="media/image59.wmf"/><Relationship Id="rId136" Type="http://schemas.openxmlformats.org/officeDocument/2006/relationships/oleObject" Target="embeddings/oleObject69.bin"/><Relationship Id="rId157" Type="http://schemas.openxmlformats.org/officeDocument/2006/relationships/image" Target="media/image70.wmf"/><Relationship Id="rId178" Type="http://schemas.openxmlformats.org/officeDocument/2006/relationships/oleObject" Target="embeddings/oleObject93.bin"/><Relationship Id="rId61" Type="http://schemas.openxmlformats.org/officeDocument/2006/relationships/image" Target="media/image24.wmf"/><Relationship Id="rId82" Type="http://schemas.openxmlformats.org/officeDocument/2006/relationships/oleObject" Target="embeddings/oleObject42.bin"/><Relationship Id="rId152" Type="http://schemas.openxmlformats.org/officeDocument/2006/relationships/image" Target="media/image68.wmf"/><Relationship Id="rId173" Type="http://schemas.openxmlformats.org/officeDocument/2006/relationships/image" Target="media/image77.wmf"/><Relationship Id="rId194" Type="http://schemas.openxmlformats.org/officeDocument/2006/relationships/oleObject" Target="embeddings/oleObject101.bin"/><Relationship Id="rId199" Type="http://schemas.openxmlformats.org/officeDocument/2006/relationships/image" Target="media/image90.wmf"/><Relationship Id="rId203" Type="http://schemas.openxmlformats.org/officeDocument/2006/relationships/image" Target="media/image92.wmf"/><Relationship Id="rId208" Type="http://schemas.openxmlformats.org/officeDocument/2006/relationships/oleObject" Target="embeddings/oleObject108.bin"/><Relationship Id="rId229" Type="http://schemas.openxmlformats.org/officeDocument/2006/relationships/image" Target="media/image105.wmf"/><Relationship Id="rId19" Type="http://schemas.openxmlformats.org/officeDocument/2006/relationships/image" Target="media/image6.wmf"/><Relationship Id="rId224" Type="http://schemas.openxmlformats.org/officeDocument/2006/relationships/oleObject" Target="embeddings/oleObject116.bin"/><Relationship Id="rId240" Type="http://schemas.openxmlformats.org/officeDocument/2006/relationships/oleObject" Target="embeddings/oleObject124.bin"/><Relationship Id="rId245" Type="http://schemas.openxmlformats.org/officeDocument/2006/relationships/image" Target="media/image113.wmf"/><Relationship Id="rId14" Type="http://schemas.openxmlformats.org/officeDocument/2006/relationships/image" Target="media/image4.wmf"/><Relationship Id="rId30" Type="http://schemas.openxmlformats.org/officeDocument/2006/relationships/oleObject" Target="embeddings/oleObject15.bin"/><Relationship Id="rId35" Type="http://schemas.openxmlformats.org/officeDocument/2006/relationships/image" Target="media/image11.wmf"/><Relationship Id="rId56" Type="http://schemas.openxmlformats.org/officeDocument/2006/relationships/oleObject" Target="embeddings/oleObject29.bin"/><Relationship Id="rId77" Type="http://schemas.openxmlformats.org/officeDocument/2006/relationships/image" Target="media/image32.wmf"/><Relationship Id="rId100" Type="http://schemas.openxmlformats.org/officeDocument/2006/relationships/oleObject" Target="embeddings/oleObject51.bin"/><Relationship Id="rId105" Type="http://schemas.openxmlformats.org/officeDocument/2006/relationships/image" Target="media/image46.wmf"/><Relationship Id="rId126" Type="http://schemas.openxmlformats.org/officeDocument/2006/relationships/oleObject" Target="embeddings/oleObject64.bin"/><Relationship Id="rId147" Type="http://schemas.openxmlformats.org/officeDocument/2006/relationships/image" Target="media/image66.wmf"/><Relationship Id="rId168" Type="http://schemas.openxmlformats.org/officeDocument/2006/relationships/oleObject" Target="embeddings/oleObject88.bin"/><Relationship Id="rId8" Type="http://schemas.openxmlformats.org/officeDocument/2006/relationships/oleObject" Target="embeddings/oleObject1.bin"/><Relationship Id="rId51" Type="http://schemas.openxmlformats.org/officeDocument/2006/relationships/image" Target="media/image19.wmf"/><Relationship Id="rId72" Type="http://schemas.openxmlformats.org/officeDocument/2006/relationships/oleObject" Target="embeddings/oleObject37.bin"/><Relationship Id="rId93" Type="http://schemas.openxmlformats.org/officeDocument/2006/relationships/image" Target="media/image40.wmf"/><Relationship Id="rId98" Type="http://schemas.openxmlformats.org/officeDocument/2006/relationships/oleObject" Target="embeddings/oleObject50.bin"/><Relationship Id="rId121" Type="http://schemas.openxmlformats.org/officeDocument/2006/relationships/image" Target="media/image54.wmf"/><Relationship Id="rId142" Type="http://schemas.openxmlformats.org/officeDocument/2006/relationships/oleObject" Target="embeddings/oleObject72.bin"/><Relationship Id="rId163" Type="http://schemas.openxmlformats.org/officeDocument/2006/relationships/image" Target="media/image72.wmf"/><Relationship Id="rId184" Type="http://schemas.openxmlformats.org/officeDocument/2006/relationships/oleObject" Target="embeddings/oleObject96.bin"/><Relationship Id="rId189" Type="http://schemas.openxmlformats.org/officeDocument/2006/relationships/image" Target="media/image85.wmf"/><Relationship Id="rId219" Type="http://schemas.openxmlformats.org/officeDocument/2006/relationships/image" Target="media/image100.wmf"/><Relationship Id="rId3" Type="http://schemas.openxmlformats.org/officeDocument/2006/relationships/styles" Target="styles.xml"/><Relationship Id="rId214" Type="http://schemas.openxmlformats.org/officeDocument/2006/relationships/oleObject" Target="embeddings/oleObject111.bin"/><Relationship Id="rId230" Type="http://schemas.openxmlformats.org/officeDocument/2006/relationships/oleObject" Target="embeddings/oleObject119.bin"/><Relationship Id="rId235" Type="http://schemas.openxmlformats.org/officeDocument/2006/relationships/image" Target="media/image108.wmf"/><Relationship Id="rId251" Type="http://schemas.openxmlformats.org/officeDocument/2006/relationships/fontTable" Target="fontTable.xml"/><Relationship Id="rId25" Type="http://schemas.openxmlformats.org/officeDocument/2006/relationships/oleObject" Target="embeddings/oleObject12.bin"/><Relationship Id="rId46" Type="http://schemas.openxmlformats.org/officeDocument/2006/relationships/oleObject" Target="embeddings/oleObject24.bin"/><Relationship Id="rId67" Type="http://schemas.openxmlformats.org/officeDocument/2006/relationships/image" Target="media/image27.wmf"/><Relationship Id="rId116" Type="http://schemas.openxmlformats.org/officeDocument/2006/relationships/oleObject" Target="embeddings/oleObject59.bin"/><Relationship Id="rId137" Type="http://schemas.openxmlformats.org/officeDocument/2006/relationships/image" Target="media/image62.wmf"/><Relationship Id="rId158" Type="http://schemas.openxmlformats.org/officeDocument/2006/relationships/oleObject" Target="embeddings/oleObject82.bin"/><Relationship Id="rId20" Type="http://schemas.openxmlformats.org/officeDocument/2006/relationships/oleObject" Target="embeddings/oleObject8.bin"/><Relationship Id="rId41" Type="http://schemas.openxmlformats.org/officeDocument/2006/relationships/image" Target="media/image14.wmf"/><Relationship Id="rId62" Type="http://schemas.openxmlformats.org/officeDocument/2006/relationships/oleObject" Target="embeddings/oleObject32.bin"/><Relationship Id="rId83" Type="http://schemas.openxmlformats.org/officeDocument/2006/relationships/image" Target="media/image35.wmf"/><Relationship Id="rId88" Type="http://schemas.openxmlformats.org/officeDocument/2006/relationships/oleObject" Target="embeddings/oleObject45.bin"/><Relationship Id="rId111" Type="http://schemas.openxmlformats.org/officeDocument/2006/relationships/image" Target="media/image49.wmf"/><Relationship Id="rId132" Type="http://schemas.openxmlformats.org/officeDocument/2006/relationships/oleObject" Target="embeddings/oleObject67.bin"/><Relationship Id="rId153" Type="http://schemas.openxmlformats.org/officeDocument/2006/relationships/oleObject" Target="embeddings/oleObject79.bin"/><Relationship Id="rId174" Type="http://schemas.openxmlformats.org/officeDocument/2006/relationships/oleObject" Target="embeddings/oleObject91.bin"/><Relationship Id="rId179" Type="http://schemas.openxmlformats.org/officeDocument/2006/relationships/image" Target="media/image80.wmf"/><Relationship Id="rId195" Type="http://schemas.openxmlformats.org/officeDocument/2006/relationships/image" Target="media/image88.wmf"/><Relationship Id="rId209" Type="http://schemas.openxmlformats.org/officeDocument/2006/relationships/image" Target="media/image95.wmf"/><Relationship Id="rId190" Type="http://schemas.openxmlformats.org/officeDocument/2006/relationships/oleObject" Target="embeddings/oleObject99.bin"/><Relationship Id="rId204" Type="http://schemas.openxmlformats.org/officeDocument/2006/relationships/oleObject" Target="embeddings/oleObject106.bin"/><Relationship Id="rId220" Type="http://schemas.openxmlformats.org/officeDocument/2006/relationships/oleObject" Target="embeddings/oleObject114.bin"/><Relationship Id="rId225" Type="http://schemas.openxmlformats.org/officeDocument/2006/relationships/image" Target="media/image103.wmf"/><Relationship Id="rId241" Type="http://schemas.openxmlformats.org/officeDocument/2006/relationships/image" Target="media/image111.wmf"/><Relationship Id="rId246" Type="http://schemas.openxmlformats.org/officeDocument/2006/relationships/oleObject" Target="embeddings/oleObject127.bin"/><Relationship Id="rId15" Type="http://schemas.openxmlformats.org/officeDocument/2006/relationships/oleObject" Target="embeddings/oleObject5.bin"/><Relationship Id="rId36" Type="http://schemas.openxmlformats.org/officeDocument/2006/relationships/oleObject" Target="embeddings/oleObject19.bin"/><Relationship Id="rId57" Type="http://schemas.openxmlformats.org/officeDocument/2006/relationships/image" Target="media/image22.wmf"/><Relationship Id="rId106" Type="http://schemas.openxmlformats.org/officeDocument/2006/relationships/oleObject" Target="embeddings/oleObject54.bin"/><Relationship Id="rId127" Type="http://schemas.openxmlformats.org/officeDocument/2006/relationships/image" Target="media/image57.wmf"/><Relationship Id="rId10" Type="http://schemas.openxmlformats.org/officeDocument/2006/relationships/oleObject" Target="embeddings/oleObject2.bin"/><Relationship Id="rId31" Type="http://schemas.openxmlformats.org/officeDocument/2006/relationships/oleObject" Target="embeddings/oleObject16.bin"/><Relationship Id="rId52" Type="http://schemas.openxmlformats.org/officeDocument/2006/relationships/oleObject" Target="embeddings/oleObject27.bin"/><Relationship Id="rId73" Type="http://schemas.openxmlformats.org/officeDocument/2006/relationships/image" Target="media/image30.wmf"/><Relationship Id="rId78" Type="http://schemas.openxmlformats.org/officeDocument/2006/relationships/oleObject" Target="embeddings/oleObject40.bin"/><Relationship Id="rId94" Type="http://schemas.openxmlformats.org/officeDocument/2006/relationships/oleObject" Target="embeddings/oleObject48.bin"/><Relationship Id="rId99" Type="http://schemas.openxmlformats.org/officeDocument/2006/relationships/image" Target="media/image43.wmf"/><Relationship Id="rId101" Type="http://schemas.openxmlformats.org/officeDocument/2006/relationships/image" Target="media/image44.wmf"/><Relationship Id="rId122" Type="http://schemas.openxmlformats.org/officeDocument/2006/relationships/oleObject" Target="embeddings/oleObject62.bin"/><Relationship Id="rId143" Type="http://schemas.openxmlformats.org/officeDocument/2006/relationships/image" Target="media/image65.wmf"/><Relationship Id="rId148" Type="http://schemas.openxmlformats.org/officeDocument/2006/relationships/oleObject" Target="embeddings/oleObject76.bin"/><Relationship Id="rId164" Type="http://schemas.openxmlformats.org/officeDocument/2006/relationships/oleObject" Target="embeddings/oleObject86.bin"/><Relationship Id="rId169" Type="http://schemas.openxmlformats.org/officeDocument/2006/relationships/image" Target="media/image75.wmf"/><Relationship Id="rId185" Type="http://schemas.openxmlformats.org/officeDocument/2006/relationships/image" Target="media/image83.wmf"/><Relationship Id="rId4" Type="http://schemas.microsoft.com/office/2007/relationships/stylesWithEffects" Target="stylesWithEffects.xml"/><Relationship Id="rId9" Type="http://schemas.openxmlformats.org/officeDocument/2006/relationships/image" Target="media/image2.wmf"/><Relationship Id="rId180" Type="http://schemas.openxmlformats.org/officeDocument/2006/relationships/oleObject" Target="embeddings/oleObject94.bin"/><Relationship Id="rId210" Type="http://schemas.openxmlformats.org/officeDocument/2006/relationships/oleObject" Target="embeddings/oleObject109.bin"/><Relationship Id="rId215" Type="http://schemas.openxmlformats.org/officeDocument/2006/relationships/image" Target="media/image98.wmf"/><Relationship Id="rId236" Type="http://schemas.openxmlformats.org/officeDocument/2006/relationships/oleObject" Target="embeddings/oleObject122.bin"/><Relationship Id="rId26" Type="http://schemas.openxmlformats.org/officeDocument/2006/relationships/oleObject" Target="embeddings/oleObject13.bin"/><Relationship Id="rId231" Type="http://schemas.openxmlformats.org/officeDocument/2006/relationships/image" Target="media/image106.wmf"/><Relationship Id="rId252" Type="http://schemas.openxmlformats.org/officeDocument/2006/relationships/theme" Target="theme/theme1.xml"/><Relationship Id="rId47" Type="http://schemas.openxmlformats.org/officeDocument/2006/relationships/image" Target="media/image17.wmf"/><Relationship Id="rId68" Type="http://schemas.openxmlformats.org/officeDocument/2006/relationships/oleObject" Target="embeddings/oleObject35.bin"/><Relationship Id="rId89" Type="http://schemas.openxmlformats.org/officeDocument/2006/relationships/image" Target="media/image38.wmf"/><Relationship Id="rId112" Type="http://schemas.openxmlformats.org/officeDocument/2006/relationships/oleObject" Target="embeddings/oleObject57.bin"/><Relationship Id="rId133" Type="http://schemas.openxmlformats.org/officeDocument/2006/relationships/image" Target="media/image60.wmf"/><Relationship Id="rId154" Type="http://schemas.openxmlformats.org/officeDocument/2006/relationships/image" Target="media/image69.wmf"/><Relationship Id="rId175" Type="http://schemas.openxmlformats.org/officeDocument/2006/relationships/image" Target="media/image78.wmf"/><Relationship Id="rId196" Type="http://schemas.openxmlformats.org/officeDocument/2006/relationships/oleObject" Target="embeddings/oleObject102.bin"/><Relationship Id="rId200" Type="http://schemas.openxmlformats.org/officeDocument/2006/relationships/oleObject" Target="embeddings/oleObject104.bin"/><Relationship Id="rId16" Type="http://schemas.openxmlformats.org/officeDocument/2006/relationships/oleObject" Target="embeddings/oleObject6.bin"/><Relationship Id="rId221" Type="http://schemas.openxmlformats.org/officeDocument/2006/relationships/image" Target="media/image101.wmf"/><Relationship Id="rId242" Type="http://schemas.openxmlformats.org/officeDocument/2006/relationships/oleObject" Target="embeddings/oleObject125.bin"/><Relationship Id="rId37" Type="http://schemas.openxmlformats.org/officeDocument/2006/relationships/image" Target="media/image12.wmf"/><Relationship Id="rId58" Type="http://schemas.openxmlformats.org/officeDocument/2006/relationships/oleObject" Target="embeddings/oleObject30.bin"/><Relationship Id="rId79" Type="http://schemas.openxmlformats.org/officeDocument/2006/relationships/image" Target="media/image33.wmf"/><Relationship Id="rId102" Type="http://schemas.openxmlformats.org/officeDocument/2006/relationships/oleObject" Target="embeddings/oleObject52.bin"/><Relationship Id="rId123" Type="http://schemas.openxmlformats.org/officeDocument/2006/relationships/image" Target="media/image55.wmf"/><Relationship Id="rId144" Type="http://schemas.openxmlformats.org/officeDocument/2006/relationships/oleObject" Target="embeddings/oleObject73.bin"/><Relationship Id="rId90" Type="http://schemas.openxmlformats.org/officeDocument/2006/relationships/oleObject" Target="embeddings/oleObject46.bin"/><Relationship Id="rId165" Type="http://schemas.openxmlformats.org/officeDocument/2006/relationships/image" Target="media/image73.wmf"/><Relationship Id="rId186" Type="http://schemas.openxmlformats.org/officeDocument/2006/relationships/oleObject" Target="embeddings/oleObject97.bin"/><Relationship Id="rId211" Type="http://schemas.openxmlformats.org/officeDocument/2006/relationships/image" Target="media/image96.wmf"/><Relationship Id="rId232" Type="http://schemas.openxmlformats.org/officeDocument/2006/relationships/oleObject" Target="embeddings/oleObject120.bin"/><Relationship Id="rId27" Type="http://schemas.openxmlformats.org/officeDocument/2006/relationships/image" Target="media/image8.wmf"/><Relationship Id="rId48" Type="http://schemas.openxmlformats.org/officeDocument/2006/relationships/oleObject" Target="embeddings/oleObject25.bin"/><Relationship Id="rId69" Type="http://schemas.openxmlformats.org/officeDocument/2006/relationships/image" Target="media/image28.wmf"/><Relationship Id="rId113" Type="http://schemas.openxmlformats.org/officeDocument/2006/relationships/image" Target="media/image50.wmf"/><Relationship Id="rId134" Type="http://schemas.openxmlformats.org/officeDocument/2006/relationships/oleObject" Target="embeddings/oleObject68.bin"/><Relationship Id="rId80" Type="http://schemas.openxmlformats.org/officeDocument/2006/relationships/oleObject" Target="embeddings/oleObject41.bin"/><Relationship Id="rId155" Type="http://schemas.openxmlformats.org/officeDocument/2006/relationships/oleObject" Target="embeddings/oleObject80.bin"/><Relationship Id="rId176" Type="http://schemas.openxmlformats.org/officeDocument/2006/relationships/oleObject" Target="embeddings/oleObject92.bin"/><Relationship Id="rId197" Type="http://schemas.openxmlformats.org/officeDocument/2006/relationships/image" Target="media/image89.wmf"/><Relationship Id="rId201" Type="http://schemas.openxmlformats.org/officeDocument/2006/relationships/image" Target="media/image91.wmf"/><Relationship Id="rId222" Type="http://schemas.openxmlformats.org/officeDocument/2006/relationships/oleObject" Target="embeddings/oleObject115.bin"/><Relationship Id="rId243" Type="http://schemas.openxmlformats.org/officeDocument/2006/relationships/image" Target="media/image1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733449-0007-4BC7-B9C2-4856FE8F2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4838</TotalTime>
  <Pages>7</Pages>
  <Words>1857</Words>
  <Characters>10214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dc:creator>
  <cp:keywords/>
  <dc:description/>
  <cp:lastModifiedBy>Ruxandra Marina Florea</cp:lastModifiedBy>
  <cp:revision>236</cp:revision>
  <cp:lastPrinted>2011-10-07T09:18:00Z</cp:lastPrinted>
  <dcterms:created xsi:type="dcterms:W3CDTF">2009-02-23T13:56:00Z</dcterms:created>
  <dcterms:modified xsi:type="dcterms:W3CDTF">2014-10-29T15:51:00Z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UseMTPrefs">
    <vt:lpwstr>1</vt:lpwstr>
  </property>
  <property fmtid="{D5CDD505-2E9C-101B-9397-08002B2CF9AE}" pid="5" name="MTEquationNumber2">
    <vt:lpwstr>(#E1)</vt:lpwstr>
  </property>
</Properties>
</file>