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92" w:rsidRPr="00F365EB" w:rsidRDefault="00832EF3">
      <w:pPr>
        <w:pStyle w:val="Titre2"/>
        <w:jc w:val="center"/>
        <w:rPr>
          <w:sz w:val="28"/>
        </w:rPr>
      </w:pPr>
      <w:r>
        <w:rPr>
          <w:sz w:val="28"/>
        </w:rPr>
        <w:t>TP</w:t>
      </w:r>
      <w:r w:rsidR="0092444C">
        <w:rPr>
          <w:sz w:val="28"/>
        </w:rPr>
        <w:t>5</w:t>
      </w:r>
      <w:r w:rsidR="00906792" w:rsidRPr="00F365EB">
        <w:rPr>
          <w:sz w:val="28"/>
        </w:rPr>
        <w:t xml:space="preserve">– Simulateur : </w:t>
      </w:r>
      <w:r w:rsidR="00906792">
        <w:rPr>
          <w:sz w:val="28"/>
        </w:rPr>
        <w:t>VLAN de niveau 1</w:t>
      </w:r>
    </w:p>
    <w:p w:rsidR="00906792" w:rsidRDefault="00906792">
      <w:pPr>
        <w:jc w:val="both"/>
      </w:pPr>
    </w:p>
    <w:p w:rsidR="00906792" w:rsidRDefault="00906792" w:rsidP="00FE68B0">
      <w:pPr>
        <w:pStyle w:val="Titre2"/>
        <w:jc w:val="both"/>
      </w:pPr>
      <w:r>
        <w:t>Objectifs</w:t>
      </w:r>
    </w:p>
    <w:p w:rsidR="00FE68B0" w:rsidRDefault="00FE68B0" w:rsidP="00FE68B0">
      <w:pPr>
        <w:jc w:val="both"/>
      </w:pPr>
      <w:r>
        <w:t>M</w:t>
      </w:r>
      <w:r w:rsidRPr="00775489">
        <w:t xml:space="preserve">ontrer l’interconnexion de commutateurs gérants des VLAN </w:t>
      </w:r>
      <w:r>
        <w:t xml:space="preserve">(Virtual Local Area Network) </w:t>
      </w:r>
      <w:r w:rsidRPr="00775489">
        <w:t>de niveau 1 en utilisant des ports 802.1q</w:t>
      </w:r>
      <w:r>
        <w:t>.</w:t>
      </w:r>
    </w:p>
    <w:p w:rsidR="00FE68B0" w:rsidRDefault="00FE68B0" w:rsidP="00FE68B0">
      <w:pPr>
        <w:jc w:val="both"/>
      </w:pPr>
    </w:p>
    <w:p w:rsidR="00FE68B0" w:rsidRPr="00352A56" w:rsidRDefault="00FE68B0" w:rsidP="00FE68B0">
      <w:pPr>
        <w:jc w:val="both"/>
        <w:rPr>
          <w:b/>
        </w:rPr>
      </w:pPr>
      <w:r w:rsidRPr="00352A56">
        <w:rPr>
          <w:b/>
        </w:rPr>
        <w:t>1. Monter une infrastructure réseau comprenant un commutateur (</w:t>
      </w:r>
      <w:r w:rsidRPr="00C106DD">
        <w:rPr>
          <w:b/>
          <w:i/>
        </w:rPr>
        <w:t>switch</w:t>
      </w:r>
      <w:r w:rsidRPr="00352A56">
        <w:rPr>
          <w:b/>
        </w:rPr>
        <w:t xml:space="preserve">) et </w:t>
      </w:r>
      <w:r>
        <w:rPr>
          <w:b/>
        </w:rPr>
        <w:t>six</w:t>
      </w:r>
      <w:r w:rsidRPr="00352A56">
        <w:rPr>
          <w:b/>
        </w:rPr>
        <w:t xml:space="preserve"> stations, et configurer le commutateur en mode « store and forward ».</w:t>
      </w:r>
      <w:r w:rsidRPr="00B3637D">
        <w:rPr>
          <w:b/>
        </w:rPr>
        <w:t xml:space="preserve"> En mode « conception ethernet», choisir 1 comme niveau de VLAN.</w:t>
      </w:r>
    </w:p>
    <w:p w:rsidR="00FE68B0" w:rsidRPr="00352A56" w:rsidRDefault="00FE68B0" w:rsidP="00FE68B0">
      <w:pPr>
        <w:jc w:val="both"/>
        <w:rPr>
          <w:b/>
        </w:rPr>
      </w:pPr>
    </w:p>
    <w:p w:rsidR="00FE68B0" w:rsidRPr="00352A56" w:rsidRDefault="00FE68B0" w:rsidP="00FE68B0">
      <w:pPr>
        <w:jc w:val="both"/>
        <w:rPr>
          <w:b/>
        </w:rPr>
      </w:pPr>
      <w:r w:rsidRPr="00352A56">
        <w:rPr>
          <w:b/>
        </w:rPr>
        <w:t>2.</w:t>
      </w:r>
      <w:r>
        <w:t xml:space="preserve"> </w:t>
      </w:r>
      <w:r>
        <w:rPr>
          <w:b/>
        </w:rPr>
        <w:t>Comportement du commutateur gérant des VLAN de niveau 1</w:t>
      </w:r>
      <w:r w:rsidRPr="00352A56">
        <w:rPr>
          <w:b/>
        </w:rPr>
        <w:t>.</w:t>
      </w:r>
    </w:p>
    <w:p w:rsidR="00FE68B0" w:rsidRDefault="00FE68B0" w:rsidP="00FE68B0">
      <w:pPr>
        <w:jc w:val="both"/>
      </w:pPr>
    </w:p>
    <w:p w:rsidR="00FE68B0" w:rsidRPr="0038114C" w:rsidRDefault="00FE68B0" w:rsidP="00FE68B0">
      <w:pPr>
        <w:numPr>
          <w:ilvl w:val="0"/>
          <w:numId w:val="7"/>
        </w:numPr>
        <w:jc w:val="both"/>
        <w:rPr>
          <w:bCs/>
          <w:szCs w:val="20"/>
          <w:lang w:val="fr-FR" w:eastAsia="fr-FR"/>
        </w:rPr>
      </w:pPr>
      <w:r w:rsidRPr="0038114C">
        <w:rPr>
          <w:bCs/>
          <w:szCs w:val="20"/>
          <w:lang w:val="fr-FR" w:eastAsia="fr-FR"/>
        </w:rPr>
        <w:t>Affecter des ports aux différents VLAN. Pour cela, se mettre en mode Ethernet, cliquer avec le bouton droit sur le commutateur et éditer la table Port/VLAN. Les ports 1, 3 et 5 du commutateur doivent être affectés au VLAN 1, alors que les ports 2, 4 et 6 sont affectés au VLAN 2.</w:t>
      </w: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rPr>
          <w:bCs/>
          <w:sz w:val="28"/>
          <w:szCs w:val="20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8pt;margin-top:19.8pt;width:477pt;height:45pt;z-index:251654144">
            <v:textbox style="mso-next-textbox:#_x0000_s1055">
              <w:txbxContent>
                <w:p w:rsidR="005420FD" w:rsidRDefault="00FE68B0" w:rsidP="00FE68B0">
                  <w:pPr>
                    <w:jc w:val="both"/>
                  </w:pPr>
                  <w:r>
                    <w:t xml:space="preserve">Quels sont les destinataires de la trame ? </w:t>
                  </w:r>
                  <w:r w:rsidR="0058364E">
                    <w:t>st3 et st5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 xml:space="preserve">Quels sont les lecteurs de la trame ? </w:t>
                  </w:r>
                  <w:r w:rsidR="0058364E">
                    <w:t>st3 et st5</w:t>
                  </w:r>
                </w:p>
              </w:txbxContent>
            </v:textbox>
          </v:shape>
        </w:pict>
      </w:r>
      <w:r>
        <w:t xml:space="preserve">Envoyer une trame </w:t>
      </w:r>
      <w:r>
        <w:rPr>
          <w:i/>
        </w:rPr>
        <w:t>broadcast</w:t>
      </w:r>
      <w:r>
        <w:t xml:space="preserve"> à partir de </w:t>
      </w:r>
      <w:r w:rsidR="008B5E24">
        <w:t>S</w:t>
      </w:r>
      <w:r>
        <w:t>t1.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Envoyer une trame </w:t>
      </w:r>
      <w:r w:rsidRPr="00352A56">
        <w:rPr>
          <w:i/>
        </w:rPr>
        <w:t>unicast</w:t>
      </w:r>
      <w:r>
        <w:t xml:space="preserve"> à partir de </w:t>
      </w:r>
      <w:r w:rsidR="008B5E24">
        <w:t>S</w:t>
      </w:r>
      <w:r>
        <w:t xml:space="preserve">t5 pour </w:t>
      </w:r>
      <w:r w:rsidR="008B5E24">
        <w:t>S</w:t>
      </w:r>
      <w:r>
        <w:t>t3.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30" type="#_x0000_t202" style="position:absolute;left:0;text-align:left;margin-left:18pt;margin-top:6.45pt;width:477pt;height:45pt;z-index:251646976">
            <v:textbox style="mso-next-textbox:#_x0000_s1030">
              <w:txbxContent>
                <w:p w:rsidR="00FE68B0" w:rsidRDefault="00FE68B0" w:rsidP="00FE68B0">
                  <w:pPr>
                    <w:jc w:val="both"/>
                  </w:pPr>
                  <w:r>
                    <w:t xml:space="preserve">Quels sont les destinataires de la trame ? </w:t>
                  </w:r>
                  <w:r w:rsidR="005420FD">
                    <w:t>st3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 xml:space="preserve">Quels sont les lecteurs de la trame ? </w:t>
                  </w:r>
                  <w:r w:rsidR="005420FD">
                    <w:t>st3</w:t>
                  </w:r>
                </w:p>
                <w:p w:rsidR="00FE68B0" w:rsidRPr="00C106DD" w:rsidRDefault="00FE68B0" w:rsidP="00FE68B0"/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Envoyer une trame </w:t>
      </w:r>
      <w:r w:rsidRPr="00352A56">
        <w:rPr>
          <w:i/>
        </w:rPr>
        <w:t>unicast</w:t>
      </w:r>
      <w:r>
        <w:t xml:space="preserve"> à partir de </w:t>
      </w:r>
      <w:r w:rsidR="008B5E24">
        <w:t>S</w:t>
      </w:r>
      <w:r>
        <w:t xml:space="preserve">t1 vers </w:t>
      </w:r>
      <w:r w:rsidR="008B5E24">
        <w:t>S</w:t>
      </w:r>
      <w:r>
        <w:t>t2.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31" type="#_x0000_t202" style="position:absolute;left:0;text-align:left;margin-left:18pt;margin-top:5.65pt;width:477pt;height:45pt;z-index:251648000">
            <v:textbox style="mso-next-textbox:#_x0000_s1031">
              <w:txbxContent>
                <w:p w:rsidR="00FE68B0" w:rsidRDefault="00FE68B0" w:rsidP="00FE68B0">
                  <w:pPr>
                    <w:jc w:val="both"/>
                  </w:pPr>
                  <w:r>
                    <w:t xml:space="preserve">Quels sont les destinataires de la trame ? </w:t>
                  </w:r>
                  <w:r w:rsidR="005420FD">
                    <w:t>st2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 xml:space="preserve">Quels sont les lecteurs de la trame ? </w:t>
                  </w:r>
                  <w:r w:rsidR="005420FD">
                    <w:t>st3, st5</w:t>
                  </w:r>
                </w:p>
                <w:p w:rsidR="00FE68B0" w:rsidRPr="00C106DD" w:rsidRDefault="00FE68B0" w:rsidP="00FE68B0"/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Cocher l’option « message de réception », et envoyer une trame </w:t>
      </w:r>
      <w:r w:rsidRPr="0056553D">
        <w:rPr>
          <w:i/>
        </w:rPr>
        <w:t>unicast</w:t>
      </w:r>
      <w:r>
        <w:t xml:space="preserve"> à partir de </w:t>
      </w:r>
      <w:r w:rsidR="0054567E">
        <w:t>S</w:t>
      </w:r>
      <w:r>
        <w:t xml:space="preserve">t2 vers </w:t>
      </w:r>
      <w:r w:rsidR="0054567E">
        <w:t>S</w:t>
      </w:r>
      <w:r>
        <w:t>t1.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51" type="#_x0000_t202" style="position:absolute;left:0;text-align:left;margin-left:18pt;margin-top:5.65pt;width:477pt;height:45pt;z-index:251653120">
            <v:textbox style="mso-next-textbox:#_x0000_s1051">
              <w:txbxContent>
                <w:p w:rsidR="00FE68B0" w:rsidRDefault="00FE68B0" w:rsidP="00FE68B0">
                  <w:pPr>
                    <w:jc w:val="both"/>
                  </w:pPr>
                  <w:r>
                    <w:t xml:space="preserve">Quels sont les destinataires de la trame ? </w:t>
                  </w:r>
                  <w:r w:rsidR="005420FD">
                    <w:t>st1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 xml:space="preserve">Quels sont les lecteurs de la trame ? </w:t>
                  </w:r>
                  <w:r w:rsidR="005420FD">
                    <w:t>Aucun</w:t>
                  </w:r>
                  <w:r w:rsidR="0058364E">
                    <w:t>, la trame est perdue</w:t>
                  </w:r>
                </w:p>
                <w:p w:rsidR="00FE68B0" w:rsidRPr="00C106DD" w:rsidRDefault="00FE68B0" w:rsidP="00FE68B0"/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t>Choisir le type de simulation « pas à pas », activer le traçage du commutateur, et recommencer l’envoi précédent. Anticiper le comportement du commutateur.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 w:rsidRPr="00ED3082">
        <w:t xml:space="preserve">Comment le commutateur sait-il à quel </w:t>
      </w:r>
      <w:r>
        <w:t>VLAN est raccordée une station ?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34" type="#_x0000_t202" style="position:absolute;left:0;text-align:left;margin-left:18pt;margin-top:5.85pt;width:477pt;height:45pt;z-index:251651072">
            <v:textbox style="mso-next-textbox:#_x0000_s1034">
              <w:txbxContent>
                <w:p w:rsidR="00FE68B0" w:rsidRDefault="0058364E" w:rsidP="00FE68B0">
                  <w:pPr>
                    <w:jc w:val="both"/>
                  </w:pPr>
                  <w:r>
                    <w:t xml:space="preserve">Le commutateur possède une table liant un numéro de port à un numéro de Vlan. </w:t>
                  </w:r>
                </w:p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lastRenderedPageBreak/>
        <w:t>Que se passe-t-il si un port n’est pas affecté à un VLAN ?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32" type="#_x0000_t202" style="position:absolute;left:0;text-align:left;margin-left:18pt;margin-top:5.85pt;width:477pt;height:45pt;z-index:251649024">
            <v:textbox style="mso-next-textbox:#_x0000_s1032">
              <w:txbxContent>
                <w:p w:rsidR="00FE68B0" w:rsidRDefault="00653944" w:rsidP="00FE68B0">
                  <w:pPr>
                    <w:jc w:val="both"/>
                  </w:pPr>
                  <w:r>
                    <w:t xml:space="preserve">Dans le cas ou le poste est en récépteur il ne reçoit pas la trame, s’il est en emetteur la trame sera perdu. </w:t>
                  </w:r>
                </w:p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33" type="#_x0000_t202" style="position:absolute;left:0;text-align:left;margin-left:18pt;margin-top:19.85pt;width:477pt;height:45pt;z-index:251650048">
            <v:textbox style="mso-next-textbox:#_x0000_s1033">
              <w:txbxContent>
                <w:p w:rsidR="00FE68B0" w:rsidRDefault="00653944" w:rsidP="00FE68B0">
                  <w:pPr>
                    <w:jc w:val="both"/>
                  </w:pPr>
                  <w:r>
                    <w:t>Le switch créer la table de base, ensuite l’utilisateur peut la modifier.</w:t>
                  </w:r>
                </w:p>
                <w:p w:rsidR="00FE68B0" w:rsidRDefault="00FE68B0" w:rsidP="00FE68B0">
                  <w:pPr>
                    <w:jc w:val="both"/>
                  </w:pPr>
                </w:p>
              </w:txbxContent>
            </v:textbox>
          </v:shape>
        </w:pict>
      </w:r>
      <w:r>
        <w:t>Qui crée la table Port/VLAN ?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56" type="#_x0000_t202" style="position:absolute;left:0;text-align:left;margin-left:18pt;margin-top:19.85pt;width:477pt;height:45pt;z-index:251655168">
            <v:textbox style="mso-next-textbox:#_x0000_s1056">
              <w:txbxContent>
                <w:p w:rsidR="00FE68B0" w:rsidRDefault="00653944" w:rsidP="00FE68B0">
                  <w:pPr>
                    <w:jc w:val="both"/>
                  </w:pPr>
                  <w:r>
                    <w:t>Le switch</w:t>
                  </w:r>
                </w:p>
                <w:p w:rsidR="00FE68B0" w:rsidRDefault="00FE68B0" w:rsidP="00FE68B0">
                  <w:pPr>
                    <w:jc w:val="both"/>
                  </w:pPr>
                </w:p>
              </w:txbxContent>
            </v:textbox>
          </v:shape>
        </w:pict>
      </w:r>
      <w:r>
        <w:t>Qui crée la table MAC/Port ?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Pr="00352A56" w:rsidRDefault="00FE68B0" w:rsidP="00FE68B0">
      <w:pPr>
        <w:jc w:val="both"/>
        <w:rPr>
          <w:b/>
        </w:rPr>
      </w:pPr>
      <w:r>
        <w:rPr>
          <w:b/>
        </w:rPr>
        <w:t>3</w:t>
      </w:r>
      <w:r w:rsidRPr="00352A56">
        <w:rPr>
          <w:b/>
        </w:rPr>
        <w:t>.</w:t>
      </w:r>
      <w:r>
        <w:t xml:space="preserve"> </w:t>
      </w:r>
      <w:r>
        <w:rPr>
          <w:b/>
        </w:rPr>
        <w:t>Gestion de deux VLAN de niveau 1 sur deux commutateurs avec 802.1q</w:t>
      </w:r>
      <w:r w:rsidRPr="00352A56">
        <w:rPr>
          <w:b/>
        </w:rPr>
        <w:t>.</w:t>
      </w: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 w:rsidRPr="00A95CBB">
        <w:t>Monter un réseau avec deux commutateurs et six stations (SW1 avec St1,</w:t>
      </w:r>
      <w:r>
        <w:t xml:space="preserve"> </w:t>
      </w:r>
      <w:r w:rsidRPr="00A95CBB">
        <w:t>St2,</w:t>
      </w:r>
      <w:r>
        <w:t xml:space="preserve"> </w:t>
      </w:r>
      <w:r w:rsidRPr="00A95CBB">
        <w:t>St3 et SW2 avec St4,</w:t>
      </w:r>
      <w:r>
        <w:t xml:space="preserve"> </w:t>
      </w:r>
      <w:r w:rsidRPr="00A95CBB">
        <w:t>St5,</w:t>
      </w:r>
      <w:r>
        <w:t xml:space="preserve"> </w:t>
      </w:r>
      <w:r w:rsidRPr="00A95CBB">
        <w:t>St6). SW1 gère le VLAN 1 et SW2 gère le VLAN2, les deux commutateurs étant interconnectés par un port 802.1q.</w:t>
      </w: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 w:rsidRPr="00A95CBB">
        <w:pict>
          <v:shape id="_x0000_s1057" type="#_x0000_t202" style="position:absolute;left:0;text-align:left;margin-left:18pt;margin-top:19.85pt;width:477pt;height:45pt;z-index:251656192">
            <v:textbox style="mso-next-textbox:#_x0000_s1057">
              <w:txbxContent>
                <w:p w:rsidR="00C16E4E" w:rsidRDefault="00FE68B0" w:rsidP="00FE68B0">
                  <w:pPr>
                    <w:jc w:val="both"/>
                  </w:pPr>
                  <w:r>
                    <w:t xml:space="preserve">Quels sont les destinataires de la trame ? 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>Quels sont les lecteurs de la trame ?</w:t>
                  </w:r>
                  <w:r w:rsidR="00C16E4E">
                    <w:t xml:space="preserve"> </w:t>
                  </w:r>
                  <w:r w:rsidR="002F7409">
                    <w:t>st3, st4, st5, st6</w:t>
                  </w:r>
                </w:p>
              </w:txbxContent>
            </v:textbox>
          </v:shape>
        </w:pict>
      </w:r>
      <w:r w:rsidRPr="00A95CBB">
        <w:t xml:space="preserve"> </w:t>
      </w:r>
      <w:r>
        <w:t xml:space="preserve">Envoyer une trame </w:t>
      </w:r>
      <w:r w:rsidRPr="00A95CBB">
        <w:rPr>
          <w:i/>
        </w:rPr>
        <w:t>broadcast</w:t>
      </w:r>
      <w:r>
        <w:t xml:space="preserve"> à partir de st1.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 w:rsidRPr="00A95CBB">
        <w:t>Réitérer l'envoi précédent en « traçant » les deux commutateurs, et choisir le type</w:t>
      </w:r>
      <w:r w:rsidR="00C16E4E">
        <w:t xml:space="preserve"> de simulation «</w:t>
      </w:r>
      <w:r w:rsidRPr="00A95CBB">
        <w:t>p</w:t>
      </w:r>
      <w:r>
        <w:t>as à pas ».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58" type="#_x0000_t202" style="position:absolute;left:0;text-align:left;margin-left:18pt;margin-top:5.65pt;width:477pt;height:47.9pt;z-index:251657216">
            <v:textbox style="mso-next-textbox:#_x0000_s1058">
              <w:txbxContent>
                <w:p w:rsidR="00FE68B0" w:rsidRDefault="00FE68B0" w:rsidP="002F7409">
                  <w:pPr>
                    <w:jc w:val="both"/>
                  </w:pPr>
                  <w:r>
                    <w:t>Quelle opération est effectuée par SW 1 avant l’envoi de la trame à SW 2</w:t>
                  </w:r>
                  <w:r w:rsidR="002F7409">
                    <w:t> ?</w:t>
                  </w:r>
                </w:p>
                <w:p w:rsidR="002F7409" w:rsidRDefault="002F7409" w:rsidP="002F7409">
                  <w:pPr>
                    <w:jc w:val="both"/>
                  </w:pPr>
                  <w:r>
                    <w:t xml:space="preserve">Sw1 vérifie les postes appartenant au Vlan qui sont connéctés sur sw1, et leurs envoie la trame. </w:t>
                  </w:r>
                </w:p>
                <w:p w:rsidR="002F7409" w:rsidRDefault="002F7409" w:rsidP="002F7409">
                  <w:pPr>
                    <w:jc w:val="both"/>
                  </w:pPr>
                  <w:r>
                    <w:t>Ensuite il envoie au port 802.1q.</w:t>
                  </w:r>
                </w:p>
                <w:p w:rsidR="002F7409" w:rsidRDefault="002F7409" w:rsidP="002F7409">
                  <w:pPr>
                    <w:jc w:val="both"/>
                  </w:pPr>
                </w:p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rPr>
          <w:noProof/>
          <w:lang w:val="en-US" w:eastAsia="en-US"/>
        </w:rPr>
        <w:pict>
          <v:shape id="_x0000_s1072" type="#_x0000_t202" style="position:absolute;left:0;text-align:left;margin-left:18pt;margin-top:19.95pt;width:477pt;height:53.3pt;z-index:251665408;mso-wrap-edited:f" wrapcoords="-33 0 -33 21240 21633 21240 21633 0 -33 0">
            <v:textbox style="mso-next-textbox:#_x0000_s1072">
              <w:txbxContent>
                <w:p w:rsidR="00FE68B0" w:rsidRDefault="00FE68B0" w:rsidP="002F7409">
                  <w:pPr>
                    <w:jc w:val="both"/>
                  </w:pPr>
                  <w:r>
                    <w:t>Quelles opérations sont effectuées par SW 2 lors de la réception de la trame</w:t>
                  </w:r>
                  <w:r w:rsidR="002F7409">
                    <w:t xml:space="preserve"> ? </w:t>
                  </w:r>
                </w:p>
                <w:p w:rsidR="002F7409" w:rsidRDefault="002F7409" w:rsidP="002F7409">
                  <w:pPr>
                    <w:jc w:val="both"/>
                  </w:pPr>
                  <w:r>
                    <w:t>Il vérifie que le port de l’emetteur soit conu, met le TTL à jour et envoit la trame à l’adresse de broadcast, donc à tout ceux connéctés sur sw2</w:t>
                  </w:r>
                </w:p>
                <w:p w:rsidR="00FE68B0" w:rsidRPr="00C106DD" w:rsidRDefault="00FE68B0" w:rsidP="00FE68B0"/>
              </w:txbxContent>
            </v:textbox>
            <w10:wrap type="tight"/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Se mettre en type de simulation « trame réelle », et envoyer simultanément deux trames de </w:t>
      </w:r>
      <w:r w:rsidRPr="006F3BC2">
        <w:rPr>
          <w:i/>
        </w:rPr>
        <w:t>broadcast</w:t>
      </w:r>
      <w:r>
        <w:t> : l’une à partir de St1 et l’autre à partir de St2.</w:t>
      </w:r>
    </w:p>
    <w:p w:rsidR="00FE68B0" w:rsidRPr="00352A56" w:rsidRDefault="008B5E24" w:rsidP="00FE68B0">
      <w:pPr>
        <w:jc w:val="both"/>
      </w:pPr>
      <w:r>
        <w:rPr>
          <w:szCs w:val="20"/>
          <w:lang w:val="fr-FR" w:eastAsia="fr-FR"/>
        </w:rPr>
        <w:pict>
          <v:shape id="_x0000_s1035" type="#_x0000_t202" style="position:absolute;left:0;text-align:left;margin-left:23.25pt;margin-top:12.35pt;width:477pt;height:45pt;z-index:251652096">
            <v:textbox style="mso-next-textbox:#_x0000_s1035">
              <w:txbxContent>
                <w:p w:rsidR="00FE68B0" w:rsidRDefault="00FE68B0" w:rsidP="00FE68B0">
                  <w:pPr>
                    <w:jc w:val="both"/>
                  </w:pPr>
                  <w:r>
                    <w:t>Y a-t-il eu collision ?</w:t>
                  </w:r>
                  <w:r w:rsidR="002F7409">
                    <w:t>Non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>Pourquoi ?____________________________________________________________________</w:t>
                  </w:r>
                </w:p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8B5E24" w:rsidRDefault="008B5E24" w:rsidP="00FE68B0">
      <w:pPr>
        <w:jc w:val="both"/>
      </w:pPr>
    </w:p>
    <w:p w:rsidR="008B5E24" w:rsidRDefault="008B5E24" w:rsidP="00FE68B0">
      <w:pPr>
        <w:jc w:val="both"/>
      </w:pPr>
    </w:p>
    <w:p w:rsidR="008B5E24" w:rsidRDefault="008B5E24" w:rsidP="00FE68B0">
      <w:pPr>
        <w:jc w:val="both"/>
      </w:pPr>
    </w:p>
    <w:p w:rsidR="0054567E" w:rsidRDefault="0054567E" w:rsidP="00FE68B0">
      <w:pPr>
        <w:jc w:val="both"/>
      </w:pPr>
    </w:p>
    <w:p w:rsidR="00FE68B0" w:rsidRDefault="00FE68B0" w:rsidP="00FE68B0">
      <w:pPr>
        <w:jc w:val="both"/>
      </w:pPr>
      <w:r>
        <w:t>Un port 802.1q est-il affecté à un VLAN ?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63" type="#_x0000_t202" style="position:absolute;left:0;text-align:left;margin-left:18pt;margin-top:6.65pt;width:477pt;height:45pt;z-index:251658240">
            <v:textbox style="mso-next-textbox:#_x0000_s1063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  <w:p w:rsidR="00FE68B0" w:rsidRPr="00C106DD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t>Qu’est-ce qu’un « </w:t>
      </w:r>
      <w:r w:rsidRPr="00BD608C">
        <w:rPr>
          <w:i/>
        </w:rPr>
        <w:t>trunk link </w:t>
      </w:r>
      <w:r>
        <w:t>» ?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64" type="#_x0000_t202" style="position:absolute;left:0;text-align:left;margin-left:18pt;margin-top:6.65pt;width:477pt;height:45pt;z-index:251659264">
            <v:textbox style="mso-next-textbox:#_x0000_s1064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  <w:p w:rsidR="00FE68B0" w:rsidRPr="00C106DD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t>Le marquage de la trame est-il indispensable ? Pourquoi ?</w:t>
      </w:r>
    </w:p>
    <w:p w:rsidR="00FE68B0" w:rsidRDefault="00FE68B0" w:rsidP="00FE68B0">
      <w:pPr>
        <w:jc w:val="both"/>
      </w:pPr>
      <w:r>
        <w:rPr>
          <w:noProof/>
          <w:lang w:val="en-US" w:eastAsia="en-US"/>
        </w:rPr>
        <w:pict>
          <v:shape id="_x0000_s1073" type="#_x0000_t202" style="position:absolute;left:0;text-align:left;margin-left:18pt;margin-top:6.75pt;width:477pt;height:45pt;z-index:251666432;mso-wrap-edited:f" wrapcoords="-33 0 -33 21240 21633 21240 21633 0 -33 0">
            <v:textbox style="mso-next-textbox:#_x0000_s1073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  <w:p w:rsidR="00FE68B0" w:rsidRPr="00C106DD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</w:txbxContent>
            </v:textbox>
            <w10:wrap type="tight"/>
          </v:shape>
        </w:pict>
      </w:r>
    </w:p>
    <w:p w:rsidR="00FE68B0" w:rsidRDefault="00FE68B0" w:rsidP="00FE68B0">
      <w:pPr>
        <w:jc w:val="both"/>
      </w:pPr>
      <w:r>
        <w:rPr>
          <w:noProof/>
          <w:lang w:val="en-US" w:eastAsia="en-US"/>
        </w:rPr>
        <w:pict>
          <v:shape id="_x0000_s1074" type="#_x0000_t202" style="position:absolute;left:0;text-align:left;margin-left:18pt;margin-top:18.75pt;width:477pt;height:45pt;z-index:251667456;mso-wrap-edited:f" wrapcoords="-33 0 -33 21240 21633 21240 21633 0 -33 0">
            <v:textbox style="mso-next-textbox:#_x0000_s1074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  <w:p w:rsidR="00FE68B0" w:rsidRPr="00C106DD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</w:txbxContent>
            </v:textbox>
            <w10:wrap type="tight"/>
          </v:shape>
        </w:pict>
      </w:r>
      <w:r>
        <w:t>Les cartes réseaux des postes lisent-elles la marque 802.1q ?</w:t>
      </w:r>
    </w:p>
    <w:p w:rsidR="00FE68B0" w:rsidRDefault="00FE68B0" w:rsidP="00FE68B0">
      <w:pPr>
        <w:jc w:val="both"/>
      </w:pPr>
    </w:p>
    <w:p w:rsidR="00FE68B0" w:rsidRDefault="008B5E24" w:rsidP="00FE68B0">
      <w:pPr>
        <w:jc w:val="both"/>
      </w:pPr>
      <w:r>
        <w:t>Une carte réseau peut-elle se trouver sur un « </w:t>
      </w:r>
      <w:r w:rsidRPr="00212FFC">
        <w:rPr>
          <w:i/>
        </w:rPr>
        <w:t>trunk link </w:t>
      </w:r>
      <w:r>
        <w:t>» ?</w:t>
      </w:r>
      <w:r w:rsidR="00FE68B0">
        <w:rPr>
          <w:noProof/>
          <w:lang w:val="en-US" w:eastAsia="en-US"/>
        </w:rPr>
        <w:pict>
          <v:shape id="_x0000_s1075" type="#_x0000_t202" style="position:absolute;left:0;text-align:left;margin-left:18pt;margin-top:21.75pt;width:477pt;height:45pt;z-index:251668480;mso-wrap-edited:f;mso-position-horizontal-relative:text;mso-position-vertical-relative:text" wrapcoords="-33 0 -33 21240 21633 21240 21633 0 -33 0">
            <v:textbox style="mso-next-textbox:#_x0000_s1075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  <w:p w:rsidR="00FE68B0" w:rsidRPr="00C106DD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</w:txbxContent>
            </v:textbox>
            <w10:wrap type="tight"/>
          </v:shape>
        </w:pict>
      </w:r>
    </w:p>
    <w:p w:rsidR="00FE68B0" w:rsidRDefault="00FE68B0" w:rsidP="00FE68B0">
      <w:pPr>
        <w:jc w:val="both"/>
      </w:pPr>
    </w:p>
    <w:p w:rsidR="00FE68B0" w:rsidRPr="00212FFC" w:rsidRDefault="00FE68B0" w:rsidP="00FE68B0">
      <w:pPr>
        <w:jc w:val="both"/>
      </w:pPr>
    </w:p>
    <w:p w:rsidR="00FE68B0" w:rsidRDefault="00FE68B0" w:rsidP="00FE68B0">
      <w:pPr>
        <w:jc w:val="both"/>
        <w:rPr>
          <w:b/>
        </w:rPr>
      </w:pPr>
      <w:r>
        <w:rPr>
          <w:b/>
        </w:rPr>
        <w:t>4</w:t>
      </w:r>
      <w:r w:rsidRPr="00352A56">
        <w:rPr>
          <w:b/>
        </w:rPr>
        <w:t>.</w:t>
      </w:r>
      <w:r>
        <w:t xml:space="preserve"> </w:t>
      </w:r>
      <w:r>
        <w:rPr>
          <w:b/>
        </w:rPr>
        <w:t>Répartition de deux VLAN de niveau 1 sur deux commutateurs avec 802.1q</w:t>
      </w:r>
      <w:r w:rsidRPr="00352A56">
        <w:rPr>
          <w:b/>
        </w:rPr>
        <w:t>.</w:t>
      </w:r>
    </w:p>
    <w:p w:rsidR="00FE68B0" w:rsidRDefault="00FE68B0" w:rsidP="00FE68B0">
      <w:pPr>
        <w:jc w:val="both"/>
        <w:rPr>
          <w:b/>
        </w:rPr>
      </w:pPr>
    </w:p>
    <w:p w:rsidR="00FE68B0" w:rsidRDefault="00FE68B0" w:rsidP="00FE68B0">
      <w:pPr>
        <w:numPr>
          <w:ilvl w:val="0"/>
          <w:numId w:val="8"/>
        </w:numPr>
        <w:jc w:val="both"/>
      </w:pPr>
      <w:r w:rsidRPr="00A95CBB">
        <w:t xml:space="preserve">Monter un réseau avec deux commutateurs et </w:t>
      </w:r>
      <w:r>
        <w:t>huit</w:t>
      </w:r>
      <w:r w:rsidRPr="00A95CBB">
        <w:t xml:space="preserve"> stations (SW1 avec St1,</w:t>
      </w:r>
      <w:r>
        <w:t xml:space="preserve"> </w:t>
      </w:r>
      <w:r w:rsidRPr="00A95CBB">
        <w:t>St2,</w:t>
      </w:r>
      <w:r>
        <w:t xml:space="preserve"> </w:t>
      </w:r>
      <w:r w:rsidRPr="00A95CBB">
        <w:t>St3</w:t>
      </w:r>
      <w:r>
        <w:t xml:space="preserve">, St4 et SW2 avec </w:t>
      </w:r>
      <w:r w:rsidRPr="00A95CBB">
        <w:t>St5,</w:t>
      </w:r>
      <w:r>
        <w:t xml:space="preserve"> </w:t>
      </w:r>
      <w:r w:rsidRPr="00A95CBB">
        <w:t>St6</w:t>
      </w:r>
      <w:r>
        <w:t>, St7, St8</w:t>
      </w:r>
      <w:r w:rsidRPr="00A95CBB">
        <w:t xml:space="preserve">). </w:t>
      </w:r>
      <w:r>
        <w:t>Les stations St1, St3, St5 et St7 sont sur le VLAN 1, et les stations St2, St4, St6 et St8 sont sur le VLAN 2. L</w:t>
      </w:r>
      <w:r w:rsidRPr="00A95CBB">
        <w:t>es deux commutateurs étant interconnectés par un port 802.1q.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  <w:r>
        <w:t>Choisir le type de simulation automatique.</w:t>
      </w:r>
    </w:p>
    <w:p w:rsidR="00FE68B0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Envoyer une trame </w:t>
      </w:r>
      <w:r w:rsidRPr="00B55E98">
        <w:rPr>
          <w:i/>
        </w:rPr>
        <w:t>broadcast</w:t>
      </w:r>
      <w:r>
        <w:t xml:space="preserve"> à partir de St1.</w:t>
      </w:r>
    </w:p>
    <w:p w:rsidR="00FE68B0" w:rsidRDefault="0054567E" w:rsidP="00FE68B0">
      <w:pPr>
        <w:jc w:val="both"/>
      </w:pPr>
      <w:r>
        <w:rPr>
          <w:szCs w:val="20"/>
          <w:lang w:val="fr-FR" w:eastAsia="fr-FR"/>
        </w:rPr>
        <w:pict>
          <v:shape id="_x0000_s1065" type="#_x0000_t202" style="position:absolute;left:0;text-align:left;margin-left:18pt;margin-top:9.2pt;width:477pt;height:45pt;z-index:251660288">
            <v:textbox style="mso-next-textbox:#_x0000_s1065">
              <w:txbxContent>
                <w:p w:rsidR="00FE68B0" w:rsidRDefault="00FE68B0" w:rsidP="00FE68B0">
                  <w:pPr>
                    <w:jc w:val="both"/>
                  </w:pPr>
                  <w:r>
                    <w:t>Quels sont les destinataires de la trame ? ___________________________________________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>Quels sont les lecteurs de la trame ? _______________________________________________</w:t>
                  </w:r>
                </w:p>
                <w:p w:rsidR="00FE68B0" w:rsidRPr="00C106DD" w:rsidRDefault="00FE68B0" w:rsidP="00FE68B0"/>
              </w:txbxContent>
            </v:textbox>
          </v:shape>
        </w:pict>
      </w: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54567E" w:rsidRDefault="0054567E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Envoyer une trame </w:t>
      </w:r>
      <w:r w:rsidRPr="00352A56">
        <w:rPr>
          <w:i/>
        </w:rPr>
        <w:t>unicast</w:t>
      </w:r>
      <w:r>
        <w:t xml:space="preserve"> à partir de St5 vers St1.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66" type="#_x0000_t202" style="position:absolute;left:0;text-align:left;margin-left:18pt;margin-top:5.65pt;width:477pt;height:45pt;z-index:251661312">
            <v:textbox style="mso-next-textbox:#_x0000_s1066">
              <w:txbxContent>
                <w:p w:rsidR="00FE68B0" w:rsidRDefault="00FE68B0" w:rsidP="00FE68B0">
                  <w:pPr>
                    <w:jc w:val="both"/>
                  </w:pPr>
                  <w:r>
                    <w:t>Quels sont les destinataires de la trame ? ___________________________________________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>Quels sont les lecteurs de la trame ? _______________________________________________</w:t>
                  </w:r>
                </w:p>
                <w:p w:rsidR="00FE68B0" w:rsidRPr="00C106DD" w:rsidRDefault="00FE68B0" w:rsidP="00FE68B0"/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Pr="00C106DD" w:rsidRDefault="00FE68B0" w:rsidP="00FE68B0">
      <w:pPr>
        <w:jc w:val="both"/>
      </w:pPr>
    </w:p>
    <w:p w:rsidR="00FE68B0" w:rsidRDefault="00FE68B0" w:rsidP="00FE68B0">
      <w:pPr>
        <w:numPr>
          <w:ilvl w:val="0"/>
          <w:numId w:val="7"/>
        </w:numPr>
        <w:jc w:val="both"/>
      </w:pPr>
      <w:r>
        <w:t xml:space="preserve">Envoyer une trame </w:t>
      </w:r>
      <w:r w:rsidRPr="00352A56">
        <w:rPr>
          <w:i/>
        </w:rPr>
        <w:t>unicast</w:t>
      </w:r>
      <w:r>
        <w:t xml:space="preserve"> à partir de St6 vers St1.</w:t>
      </w: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67" type="#_x0000_t202" style="position:absolute;left:0;text-align:left;margin-left:18pt;margin-top:5.65pt;width:477pt;height:45pt;z-index:251662336">
            <v:textbox style="mso-next-textbox:#_x0000_s1067">
              <w:txbxContent>
                <w:p w:rsidR="00FE68B0" w:rsidRDefault="00FE68B0" w:rsidP="00FE68B0">
                  <w:pPr>
                    <w:jc w:val="both"/>
                  </w:pPr>
                  <w:r>
                    <w:t>Anticiper et expliquer les résultats ________________________________________________</w:t>
                  </w:r>
                </w:p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</w:t>
                  </w:r>
                </w:p>
                <w:p w:rsidR="00FE68B0" w:rsidRPr="00C106DD" w:rsidRDefault="00FE68B0" w:rsidP="00FE68B0"/>
              </w:txbxContent>
            </v:textbox>
          </v:shape>
        </w:pic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Pr="00352A56" w:rsidRDefault="00FE68B0" w:rsidP="00FE68B0">
      <w:pPr>
        <w:jc w:val="both"/>
        <w:rPr>
          <w:b/>
        </w:rPr>
      </w:pP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68" type="#_x0000_t202" style="position:absolute;left:0;text-align:left;margin-left:18pt;margin-top:19.85pt;width:477pt;height:45pt;z-index:251663360">
            <v:textbox style="mso-next-textbox:#_x0000_s1068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________________________________________________________________________________________________________________________________________________________</w:t>
                  </w:r>
                </w:p>
                <w:p w:rsidR="00FE68B0" w:rsidRDefault="00FE68B0" w:rsidP="00FE68B0">
                  <w:pPr>
                    <w:jc w:val="both"/>
                  </w:pPr>
                </w:p>
              </w:txbxContent>
            </v:textbox>
          </v:shape>
        </w:pict>
      </w:r>
      <w:r>
        <w:rPr>
          <w:szCs w:val="20"/>
          <w:lang w:val="fr-FR" w:eastAsia="fr-FR"/>
        </w:rPr>
        <w:t>Comment le deuxième commutateur associe-t-il la trame à un VLAN</w:t>
      </w:r>
      <w:r>
        <w:t xml:space="preserve"> ?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Pr="00C106DD" w:rsidRDefault="00FE68B0" w:rsidP="00FE68B0">
      <w:pPr>
        <w:jc w:val="both"/>
      </w:pPr>
    </w:p>
    <w:p w:rsidR="00FE68B0" w:rsidRDefault="00FE68B0" w:rsidP="00FE68B0">
      <w:pPr>
        <w:jc w:val="both"/>
      </w:pPr>
      <w:r>
        <w:rPr>
          <w:szCs w:val="20"/>
          <w:lang w:val="fr-FR" w:eastAsia="fr-FR"/>
        </w:rPr>
        <w:pict>
          <v:shape id="_x0000_s1069" type="#_x0000_t202" style="position:absolute;left:0;text-align:left;margin-left:18pt;margin-top:19.85pt;width:477pt;height:45pt;z-index:251664384">
            <v:textbox style="mso-next-textbox:#_x0000_s1069">
              <w:txbxContent>
                <w:p w:rsidR="00FE68B0" w:rsidRDefault="00FE68B0" w:rsidP="00FE68B0">
                  <w:pPr>
                    <w:jc w:val="both"/>
                  </w:pPr>
                  <w:r>
                    <w:t>________________________________________________________________________________________________________________________________________________________</w:t>
                  </w:r>
                </w:p>
                <w:p w:rsidR="00FE68B0" w:rsidRDefault="00FE68B0" w:rsidP="00FE68B0">
                  <w:pPr>
                    <w:jc w:val="both"/>
                  </w:pPr>
                </w:p>
              </w:txbxContent>
            </v:textbox>
          </v:shape>
        </w:pict>
      </w:r>
      <w:r>
        <w:rPr>
          <w:szCs w:val="20"/>
          <w:lang w:val="fr-FR" w:eastAsia="fr-FR"/>
        </w:rPr>
        <w:t>Les deux commutateurs s’échangent-ils les tables Port/VLAN</w:t>
      </w:r>
      <w:r>
        <w:t xml:space="preserve"> ?</w:t>
      </w: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Pr="00C106DD" w:rsidRDefault="00FE68B0" w:rsidP="00FE68B0">
      <w:pPr>
        <w:jc w:val="both"/>
      </w:pPr>
    </w:p>
    <w:p w:rsidR="00FE68B0" w:rsidRDefault="00FE68B0" w:rsidP="00FE68B0">
      <w:pPr>
        <w:jc w:val="both"/>
      </w:pPr>
    </w:p>
    <w:p w:rsidR="00FE68B0" w:rsidRPr="00352A56" w:rsidRDefault="00FE68B0" w:rsidP="00FE68B0">
      <w:pPr>
        <w:jc w:val="both"/>
        <w:rPr>
          <w:b/>
        </w:rPr>
      </w:pPr>
      <w:r w:rsidRPr="00352A56">
        <w:rPr>
          <w:b/>
        </w:rPr>
        <w:t>5. Refaire les simulations du point 4, mais en mode manuel (c’est à vous d’indiquer au</w:t>
      </w:r>
      <w:r>
        <w:rPr>
          <w:b/>
        </w:rPr>
        <w:t>x</w:t>
      </w:r>
      <w:r w:rsidRPr="00352A56">
        <w:rPr>
          <w:b/>
        </w:rPr>
        <w:t xml:space="preserve"> commutateur</w:t>
      </w:r>
      <w:r>
        <w:rPr>
          <w:b/>
        </w:rPr>
        <w:t>s</w:t>
      </w:r>
      <w:r w:rsidRPr="00352A56">
        <w:rPr>
          <w:b/>
        </w:rPr>
        <w:t xml:space="preserve"> ce qu’il</w:t>
      </w:r>
      <w:r>
        <w:rPr>
          <w:b/>
        </w:rPr>
        <w:t>s</w:t>
      </w:r>
      <w:r w:rsidRPr="00352A56">
        <w:rPr>
          <w:b/>
        </w:rPr>
        <w:t xml:space="preserve"> doi</w:t>
      </w:r>
      <w:r>
        <w:rPr>
          <w:b/>
        </w:rPr>
        <w:t>ven</w:t>
      </w:r>
      <w:r w:rsidRPr="00352A56">
        <w:rPr>
          <w:b/>
        </w:rPr>
        <w:t>t faire).</w:t>
      </w:r>
    </w:p>
    <w:p w:rsidR="00FE68B0" w:rsidRDefault="00FE68B0" w:rsidP="00FE68B0">
      <w:pPr>
        <w:jc w:val="both"/>
      </w:pPr>
    </w:p>
    <w:sectPr w:rsidR="00FE68B0" w:rsidSect="00FE6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2" w:right="1134" w:bottom="902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5EB" w:rsidRDefault="00D755EB">
      <w:r>
        <w:separator/>
      </w:r>
    </w:p>
  </w:endnote>
  <w:endnote w:type="continuationSeparator" w:id="1">
    <w:p w:rsidR="00D755EB" w:rsidRDefault="00D75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F3" w:rsidRDefault="00832EF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F3" w:rsidRDefault="00832EF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F3" w:rsidRDefault="00832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5EB" w:rsidRDefault="00D755EB">
      <w:r>
        <w:separator/>
      </w:r>
    </w:p>
  </w:footnote>
  <w:footnote w:type="continuationSeparator" w:id="1">
    <w:p w:rsidR="00D755EB" w:rsidRDefault="00D75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F3" w:rsidRDefault="00832EF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BF"/>
    </w:tblPr>
    <w:tblGrid>
      <w:gridCol w:w="2088"/>
      <w:gridCol w:w="6480"/>
      <w:gridCol w:w="1620"/>
    </w:tblGrid>
    <w:tr w:rsidR="00FE68B0">
      <w:tc>
        <w:tcPr>
          <w:tcW w:w="2088" w:type="dxa"/>
        </w:tcPr>
        <w:p w:rsidR="00FE68B0" w:rsidRDefault="00832EF3">
          <w:pPr>
            <w:pStyle w:val="En-tte"/>
          </w:pPr>
          <w:r>
            <w:t>IUT –S1</w:t>
          </w:r>
        </w:p>
      </w:tc>
      <w:tc>
        <w:tcPr>
          <w:tcW w:w="6480" w:type="dxa"/>
        </w:tcPr>
        <w:p w:rsidR="00FE68B0" w:rsidRDefault="00832EF3" w:rsidP="00FE68B0">
          <w:pPr>
            <w:pStyle w:val="En-tte"/>
            <w:jc w:val="center"/>
          </w:pPr>
          <w:r>
            <w:t xml:space="preserve">Bases des </w:t>
          </w:r>
          <w:r w:rsidR="00FE68B0">
            <w:t>Réseau</w:t>
          </w:r>
          <w:r>
            <w:t>x</w:t>
          </w:r>
        </w:p>
      </w:tc>
      <w:tc>
        <w:tcPr>
          <w:tcW w:w="1620" w:type="dxa"/>
        </w:tcPr>
        <w:p w:rsidR="00FE68B0" w:rsidRDefault="00FE68B0" w:rsidP="00FE68B0">
          <w:pPr>
            <w:pStyle w:val="En-tte"/>
            <w:jc w:val="right"/>
          </w:pPr>
        </w:p>
      </w:tc>
    </w:tr>
  </w:tbl>
  <w:p w:rsidR="00FE68B0" w:rsidRDefault="00FE68B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F3" w:rsidRDefault="00832EF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B160F"/>
    <w:multiLevelType w:val="hybridMultilevel"/>
    <w:tmpl w:val="1408CCC0"/>
    <w:lvl w:ilvl="0" w:tplc="B8F87BD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200176CF"/>
    <w:multiLevelType w:val="hybridMultilevel"/>
    <w:tmpl w:val="45C2B4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1593"/>
    <w:multiLevelType w:val="hybridMultilevel"/>
    <w:tmpl w:val="4106E38E"/>
    <w:lvl w:ilvl="0" w:tplc="00010409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2BC572DE"/>
    <w:multiLevelType w:val="hybridMultilevel"/>
    <w:tmpl w:val="5F060384"/>
    <w:lvl w:ilvl="0" w:tplc="DE04BBC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59055D0C"/>
    <w:multiLevelType w:val="hybridMultilevel"/>
    <w:tmpl w:val="7FB0ED2A"/>
    <w:lvl w:ilvl="0" w:tplc="ED60012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608B033B"/>
    <w:multiLevelType w:val="hybridMultilevel"/>
    <w:tmpl w:val="E78EBFA8"/>
    <w:lvl w:ilvl="0" w:tplc="FAD69C7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63B019B7"/>
    <w:multiLevelType w:val="hybridMultilevel"/>
    <w:tmpl w:val="81145524"/>
    <w:lvl w:ilvl="0" w:tplc="078C069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A97A43"/>
    <w:multiLevelType w:val="hybridMultilevel"/>
    <w:tmpl w:val="82BA8850"/>
    <w:lvl w:ilvl="0" w:tplc="FBD477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stylePaneSortMethod w:val="0000"/>
  <w:defaultTabStop w:val="708"/>
  <w:hyphenationZone w:val="425"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D7186"/>
    <w:rsid w:val="002F7409"/>
    <w:rsid w:val="004E51D3"/>
    <w:rsid w:val="005420FD"/>
    <w:rsid w:val="0054567E"/>
    <w:rsid w:val="0058364E"/>
    <w:rsid w:val="00653944"/>
    <w:rsid w:val="00832EF3"/>
    <w:rsid w:val="008B5E24"/>
    <w:rsid w:val="00906792"/>
    <w:rsid w:val="0092444C"/>
    <w:rsid w:val="00AC795D"/>
    <w:rsid w:val="00C16E4E"/>
    <w:rsid w:val="00D755EB"/>
    <w:rsid w:val="00E850C8"/>
    <w:rsid w:val="00FE68B0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Policepardfaut">
    <w:name w:val="Default Paragraph Font"/>
  </w:style>
  <w:style w:type="table" w:default="1" w:styleId="Tableau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Corpsdetexte">
    <w:name w:val="Body Text"/>
    <w:basedOn w:val="Normal"/>
    <w:pPr>
      <w:jc w:val="both"/>
    </w:pPr>
  </w:style>
  <w:style w:type="paragraph" w:styleId="En-tte">
    <w:name w:val="header"/>
    <w:basedOn w:val="Normal"/>
    <w:rsid w:val="00F365EB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F365EB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F36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479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Sujet de stage IUT 2ème année</vt:lpstr>
      <vt:lpstr>Sujet de stage IUT 2ème année</vt:lpstr>
    </vt:vector>
  </TitlesOfParts>
  <Company>Siera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de stage IUT 2ème année</dc:title>
  <dc:subject/>
  <dc:creator>Julien Broisin</dc:creator>
  <cp:keywords/>
  <cp:lastModifiedBy>drn0073a</cp:lastModifiedBy>
  <cp:revision>3</cp:revision>
  <cp:lastPrinted>2009-01-20T17:20:00Z</cp:lastPrinted>
  <dcterms:created xsi:type="dcterms:W3CDTF">2010-11-29T10:05:00Z</dcterms:created>
  <dcterms:modified xsi:type="dcterms:W3CDTF">2010-11-29T11:10:00Z</dcterms:modified>
</cp:coreProperties>
</file>