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A22" w:rsidRDefault="00567B4A" w:rsidP="00567B4A">
      <w:pPr>
        <w:pStyle w:val="Titre1"/>
        <w:rPr>
          <w:lang w:val="fr-CH"/>
        </w:rPr>
      </w:pPr>
      <w:proofErr w:type="spellStart"/>
      <w:r>
        <w:rPr>
          <w:lang w:val="fr-CH"/>
        </w:rPr>
        <w:t>MockUp</w:t>
      </w:r>
      <w:proofErr w:type="spellEnd"/>
    </w:p>
    <w:p w:rsidR="00567B4A" w:rsidRDefault="00567B4A" w:rsidP="00567B4A">
      <w:pPr>
        <w:rPr>
          <w:lang w:val="fr-CH"/>
        </w:rPr>
      </w:pPr>
    </w:p>
    <w:p w:rsidR="00567B4A" w:rsidRDefault="00567B4A" w:rsidP="00567B4A">
      <w:pPr>
        <w:pStyle w:val="Titre2"/>
        <w:rPr>
          <w:lang w:val="fr-CH"/>
        </w:rPr>
      </w:pPr>
      <w:r>
        <w:rPr>
          <w:lang w:val="fr-CH"/>
        </w:rPr>
        <w:t>Accueil</w:t>
      </w:r>
    </w:p>
    <w:p w:rsidR="00567B4A" w:rsidRDefault="00567B4A" w:rsidP="00567B4A">
      <w:pPr>
        <w:jc w:val="both"/>
        <w:rPr>
          <w:lang w:val="fr-CH"/>
        </w:rPr>
      </w:pPr>
      <w:r>
        <w:rPr>
          <w:lang w:val="fr-CH"/>
        </w:rPr>
        <w:t xml:space="preserve">Lors du lancement de notre application nous arriverons sur une </w:t>
      </w:r>
      <w:r>
        <w:rPr>
          <w:lang w:val="fr-CH"/>
        </w:rPr>
        <w:t>fenêtre</w:t>
      </w:r>
      <w:r>
        <w:rPr>
          <w:lang w:val="fr-CH"/>
        </w:rPr>
        <w:t xml:space="preserve"> présenté comme </w:t>
      </w:r>
      <w:r>
        <w:rPr>
          <w:lang w:val="fr-CH"/>
        </w:rPr>
        <w:t xml:space="preserve">ci-dessous, qui nous permettra d’accéder à nos musique, nos films, ou nos série. Elle disposera d’un bouton paramètre qui permettra la configuration de notre application, comme par exemple ajouter un ami. </w:t>
      </w:r>
    </w:p>
    <w:p w:rsidR="00567B4A" w:rsidRDefault="00567B4A" w:rsidP="00567B4A">
      <w:pPr>
        <w:jc w:val="both"/>
        <w:rPr>
          <w:lang w:val="fr-CH"/>
        </w:rPr>
      </w:pPr>
      <w:r>
        <w:rPr>
          <w:lang w:val="fr-CH"/>
        </w:rPr>
        <w:t xml:space="preserve">Le bloc en rouge est </w:t>
      </w:r>
      <w:proofErr w:type="gramStart"/>
      <w:r>
        <w:rPr>
          <w:lang w:val="fr-CH"/>
        </w:rPr>
        <w:t>la</w:t>
      </w:r>
      <w:proofErr w:type="gramEnd"/>
      <w:r>
        <w:rPr>
          <w:lang w:val="fr-CH"/>
        </w:rPr>
        <w:t xml:space="preserve"> bar de navigation, permettant un accès rapide vers </w:t>
      </w:r>
      <w:bookmarkStart w:id="0" w:name="_GoBack"/>
      <w:bookmarkEnd w:id="0"/>
      <w:r w:rsidR="004D264B">
        <w:rPr>
          <w:lang w:val="fr-CH"/>
        </w:rPr>
        <w:t>les différentes sections</w:t>
      </w:r>
    </w:p>
    <w:p w:rsidR="00567B4A" w:rsidRPr="00567B4A" w:rsidRDefault="00567B4A" w:rsidP="00567B4A">
      <w:pPr>
        <w:jc w:val="both"/>
        <w:rPr>
          <w:lang w:val="fr-CH"/>
        </w:rPr>
      </w:pPr>
      <w:r>
        <w:rPr>
          <w:noProof/>
          <w:lang w:val="fr-CH" w:eastAsia="fr-CH"/>
        </w:rPr>
        <mc:AlternateContent>
          <mc:Choice Requires="wps">
            <w:drawing>
              <wp:anchor distT="0" distB="0" distL="114300" distR="114300" simplePos="0" relativeHeight="251659264" behindDoc="0" locked="0" layoutInCell="1" allowOverlap="1" wp14:anchorId="42C1F759" wp14:editId="263AEE65">
                <wp:simplePos x="0" y="0"/>
                <wp:positionH relativeFrom="column">
                  <wp:posOffset>737235</wp:posOffset>
                </wp:positionH>
                <wp:positionV relativeFrom="paragraph">
                  <wp:posOffset>313055</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58.05pt;margin-top:24.65pt;width:109.6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" filled="f" strokecolor="#c0504d [3205]" strokeweight="2pt"/>
            </w:pict>
          </mc:Fallback>
        </mc:AlternateContent>
      </w:r>
    </w:p>
    <w:p w:rsidR="00567B4A" w:rsidRDefault="00567B4A" w:rsidP="00567B4A">
      <w:pPr>
        <w:rPr>
          <w:lang w:val="fr-CH"/>
        </w:rPr>
      </w:pPr>
      <w:r>
        <w:rPr>
          <w:lang w:val="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54.5pt">
            <v:imagedata r:id="rId6" o:title="PDG-Accueil"/>
          </v:shape>
        </w:pict>
      </w:r>
    </w:p>
    <w:p w:rsidR="00567B4A" w:rsidRDefault="00567B4A">
      <w:pPr>
        <w:rPr>
          <w:rFonts w:asciiTheme="majorHAnsi" w:eastAsiaTheme="majorEastAsia" w:hAnsiTheme="majorHAnsi" w:cstheme="majorBidi"/>
          <w:b/>
          <w:bCs/>
          <w:color w:val="4F81BD" w:themeColor="accent1"/>
          <w:sz w:val="26"/>
          <w:szCs w:val="26"/>
          <w:lang w:val="fr-CH"/>
        </w:rPr>
      </w:pPr>
      <w:r>
        <w:rPr>
          <w:lang w:val="fr-CH"/>
        </w:rPr>
        <w:br w:type="page"/>
      </w:r>
    </w:p>
    <w:p w:rsidR="00567B4A" w:rsidRDefault="00567B4A" w:rsidP="00567B4A">
      <w:pPr>
        <w:pStyle w:val="Titre2"/>
        <w:rPr>
          <w:lang w:val="fr-CH"/>
        </w:rPr>
      </w:pPr>
      <w:r>
        <w:rPr>
          <w:lang w:val="fr-CH"/>
        </w:rPr>
        <w:lastRenderedPageBreak/>
        <w:t>Musique</w:t>
      </w:r>
      <w:r w:rsidR="00F95D6B">
        <w:rPr>
          <w:lang w:val="fr-CH"/>
        </w:rPr>
        <w:t xml:space="preserve"> - explorateur</w:t>
      </w:r>
    </w:p>
    <w:p w:rsidR="00567B4A" w:rsidRPr="00567B4A" w:rsidRDefault="00567B4A" w:rsidP="00F95D6B">
      <w:pPr>
        <w:jc w:val="both"/>
        <w:rPr>
          <w:lang w:val="fr-CH"/>
        </w:rPr>
      </w:pPr>
      <w:r>
        <w:rPr>
          <w:lang w:val="fr-CH"/>
        </w:rPr>
        <w:t>Cette fenêtre sera atteinte en cliquant sur le bouton « musique » de la page d’accueil, ou via le menu du haut encadré en rouge dans la figure précédente.</w:t>
      </w:r>
      <w:r w:rsidR="00F95D6B">
        <w:rPr>
          <w:lang w:val="fr-CH"/>
        </w:rPr>
        <w:t xml:space="preserve"> La musique sera </w:t>
      </w:r>
      <w:proofErr w:type="spellStart"/>
      <w:r w:rsidR="00F95D6B">
        <w:rPr>
          <w:lang w:val="fr-CH"/>
        </w:rPr>
        <w:t>triable</w:t>
      </w:r>
      <w:proofErr w:type="spellEnd"/>
      <w:r w:rsidR="00F95D6B">
        <w:rPr>
          <w:lang w:val="fr-CH"/>
        </w:rPr>
        <w:t xml:space="preserve"> en quatre différent catégories, le genre (</w:t>
      </w:r>
      <w:proofErr w:type="spellStart"/>
      <w:r w:rsidR="00F95D6B">
        <w:rPr>
          <w:lang w:val="fr-CH"/>
        </w:rPr>
        <w:t>Rap</w:t>
      </w:r>
      <w:proofErr w:type="gramStart"/>
      <w:r w:rsidR="00F95D6B">
        <w:rPr>
          <w:lang w:val="fr-CH"/>
        </w:rPr>
        <w:t>,Pop</w:t>
      </w:r>
      <w:proofErr w:type="spellEnd"/>
      <w:proofErr w:type="gramEnd"/>
      <w:r w:rsidR="00F95D6B">
        <w:rPr>
          <w:lang w:val="fr-CH"/>
        </w:rPr>
        <w:t xml:space="preserve"> Jazz </w:t>
      </w:r>
      <w:proofErr w:type="spellStart"/>
      <w:r w:rsidR="00F95D6B">
        <w:rPr>
          <w:lang w:val="fr-CH"/>
        </w:rPr>
        <w:t>etc</w:t>
      </w:r>
      <w:proofErr w:type="spellEnd"/>
      <w:r w:rsidR="00F95D6B">
        <w:rPr>
          <w:lang w:val="fr-CH"/>
        </w:rPr>
        <w:t xml:space="preserve">) , par artiste de manière alphabétique (A : </w:t>
      </w:r>
      <w:proofErr w:type="spellStart"/>
      <w:r w:rsidR="00F95D6B">
        <w:rPr>
          <w:lang w:val="fr-CH"/>
        </w:rPr>
        <w:t>Alborosie</w:t>
      </w:r>
      <w:proofErr w:type="spellEnd"/>
      <w:r w:rsidR="00F95D6B">
        <w:rPr>
          <w:lang w:val="fr-CH"/>
        </w:rPr>
        <w:t xml:space="preserve">, B : </w:t>
      </w:r>
      <w:proofErr w:type="spellStart"/>
      <w:r w:rsidR="00F95D6B">
        <w:rPr>
          <w:lang w:val="fr-CH"/>
        </w:rPr>
        <w:t>Bethoven</w:t>
      </w:r>
      <w:proofErr w:type="spellEnd"/>
      <w:r w:rsidR="00F95D6B">
        <w:rPr>
          <w:lang w:val="fr-CH"/>
        </w:rPr>
        <w:t xml:space="preserve"> </w:t>
      </w:r>
      <w:proofErr w:type="spellStart"/>
      <w:r w:rsidR="00F95D6B">
        <w:rPr>
          <w:lang w:val="fr-CH"/>
        </w:rPr>
        <w:t>etc</w:t>
      </w:r>
      <w:proofErr w:type="spellEnd"/>
      <w:r w:rsidR="00F95D6B">
        <w:rPr>
          <w:lang w:val="fr-CH"/>
        </w:rPr>
        <w:t>), par tire dans un ordre alphabétique, ou par album de manière alphabétique.</w:t>
      </w:r>
    </w:p>
    <w:p w:rsidR="00567B4A" w:rsidRDefault="00567B4A" w:rsidP="00567B4A">
      <w:pPr>
        <w:rPr>
          <w:lang w:val="fr-CH"/>
        </w:rPr>
      </w:pPr>
      <w:r>
        <w:rPr>
          <w:lang w:val="fr-CH"/>
        </w:rPr>
        <w:pict>
          <v:shape id="_x0000_i1026" type="#_x0000_t75" style="width:452.95pt;height:254.5pt">
            <v:imagedata r:id="rId7" o:title="PDG-Musique"/>
          </v:shape>
        </w:pict>
      </w:r>
    </w:p>
    <w:p w:rsidR="00F95D6B" w:rsidRDefault="00F95D6B" w:rsidP="00567B4A">
      <w:pPr>
        <w:rPr>
          <w:lang w:val="fr-CH"/>
        </w:rPr>
      </w:pPr>
    </w:p>
    <w:p w:rsidR="00F95D6B" w:rsidRDefault="00F95D6B">
      <w:pPr>
        <w:rPr>
          <w:rFonts w:asciiTheme="majorHAnsi" w:eastAsiaTheme="majorEastAsia" w:hAnsiTheme="majorHAnsi" w:cstheme="majorBidi"/>
          <w:b/>
          <w:bCs/>
          <w:color w:val="4F81BD" w:themeColor="accent1"/>
          <w:sz w:val="26"/>
          <w:szCs w:val="26"/>
          <w:lang w:val="fr-CH"/>
        </w:rPr>
      </w:pPr>
      <w:r>
        <w:rPr>
          <w:lang w:val="fr-CH"/>
        </w:rPr>
        <w:br w:type="page"/>
      </w:r>
    </w:p>
    <w:p w:rsidR="00F95D6B" w:rsidRDefault="00F95D6B" w:rsidP="00F95D6B">
      <w:pPr>
        <w:pStyle w:val="Titre2"/>
        <w:rPr>
          <w:lang w:val="fr-CH"/>
        </w:rPr>
      </w:pPr>
      <w:r>
        <w:rPr>
          <w:lang w:val="fr-CH"/>
        </w:rPr>
        <w:lastRenderedPageBreak/>
        <w:t>Musique – Lecteur</w:t>
      </w:r>
    </w:p>
    <w:p w:rsidR="00F95D6B" w:rsidRPr="00F95D6B" w:rsidRDefault="00F95D6B" w:rsidP="00F95D6B">
      <w:pPr>
        <w:rPr>
          <w:lang w:val="fr-CH"/>
        </w:rPr>
      </w:pPr>
      <w:r>
        <w:rPr>
          <w:lang w:val="fr-CH"/>
        </w:rPr>
        <w:t xml:space="preserve">Le lecteur de musique est un lecteur basique composé des boutons suivants : lecteur, pause, suivant, précédent. Il sera bien entendu possible de choisir une musique en double cliquant dessus ou en cliquant sur le bouton « lecture » en regard du titre de la musique. La fenêtre ci-dessous peut </w:t>
      </w:r>
      <w:proofErr w:type="spellStart"/>
      <w:r>
        <w:rPr>
          <w:lang w:val="fr-CH"/>
        </w:rPr>
        <w:t>etre</w:t>
      </w:r>
      <w:proofErr w:type="spellEnd"/>
      <w:r>
        <w:rPr>
          <w:lang w:val="fr-CH"/>
        </w:rPr>
        <w:t xml:space="preserve"> attient en cliquant sur un nom d’un artiste, </w:t>
      </w:r>
      <w:r w:rsidR="00FD4F9D">
        <w:rPr>
          <w:lang w:val="fr-CH"/>
        </w:rPr>
        <w:t xml:space="preserve">ici il s’agirait du groupe Grave </w:t>
      </w:r>
      <w:proofErr w:type="spellStart"/>
      <w:r w:rsidR="00FD4F9D">
        <w:rPr>
          <w:lang w:val="fr-CH"/>
        </w:rPr>
        <w:t>Digger</w:t>
      </w:r>
      <w:proofErr w:type="spellEnd"/>
      <w:r w:rsidR="00FD4F9D">
        <w:rPr>
          <w:lang w:val="fr-CH"/>
        </w:rPr>
        <w:t>.</w:t>
      </w:r>
    </w:p>
    <w:p w:rsidR="00F95D6B" w:rsidRDefault="00F95D6B" w:rsidP="00F95D6B">
      <w:pPr>
        <w:rPr>
          <w:lang w:val="fr-CH"/>
        </w:rPr>
      </w:pPr>
      <w:r>
        <w:rPr>
          <w:lang w:val="fr-CH"/>
        </w:rPr>
        <w:pict>
          <v:shape id="_x0000_i1027" type="#_x0000_t75" style="width:452.95pt;height:254.5pt">
            <v:imagedata r:id="rId8" o:title="PDG-Player"/>
          </v:shape>
        </w:pict>
      </w:r>
    </w:p>
    <w:p w:rsidR="00FD4F9D" w:rsidRDefault="00FD4F9D" w:rsidP="00FD4F9D">
      <w:pPr>
        <w:pStyle w:val="Titre2"/>
        <w:rPr>
          <w:lang w:val="fr-CH"/>
        </w:rPr>
      </w:pPr>
      <w:r>
        <w:rPr>
          <w:lang w:val="fr-CH"/>
        </w:rPr>
        <w:t>Film-Explorateur</w:t>
      </w:r>
    </w:p>
    <w:p w:rsidR="00FD4F9D" w:rsidRPr="00FD4F9D" w:rsidRDefault="00FD4F9D" w:rsidP="00FD4F9D">
      <w:pPr>
        <w:rPr>
          <w:lang w:val="fr-CH"/>
        </w:rPr>
      </w:pPr>
      <w:r>
        <w:rPr>
          <w:lang w:val="fr-CH"/>
        </w:rPr>
        <w:t xml:space="preserve">Au même titre que les musique, les films disposent d’un explorateur ou nous pourront trier  le film par genre (Action, Drama </w:t>
      </w:r>
      <w:proofErr w:type="spellStart"/>
      <w:r>
        <w:rPr>
          <w:lang w:val="fr-CH"/>
        </w:rPr>
        <w:t>etc</w:t>
      </w:r>
      <w:proofErr w:type="spellEnd"/>
      <w:r>
        <w:rPr>
          <w:lang w:val="fr-CH"/>
        </w:rPr>
        <w:t>), si il est récent ou non (</w:t>
      </w:r>
      <w:proofErr w:type="spellStart"/>
      <w:r>
        <w:rPr>
          <w:lang w:val="fr-CH"/>
        </w:rPr>
        <w:t>moin</w:t>
      </w:r>
      <w:proofErr w:type="spellEnd"/>
      <w:r>
        <w:rPr>
          <w:lang w:val="fr-CH"/>
        </w:rPr>
        <w:t xml:space="preserve"> de un </w:t>
      </w:r>
      <w:proofErr w:type="gramStart"/>
      <w:r>
        <w:rPr>
          <w:lang w:val="fr-CH"/>
        </w:rPr>
        <w:t>ans</w:t>
      </w:r>
      <w:proofErr w:type="gramEnd"/>
      <w:r>
        <w:rPr>
          <w:lang w:val="fr-CH"/>
        </w:rPr>
        <w:t>), par titre ou par année</w:t>
      </w:r>
    </w:p>
    <w:p w:rsidR="00FD4F9D" w:rsidRDefault="00FD4F9D" w:rsidP="00F95D6B">
      <w:pPr>
        <w:rPr>
          <w:lang w:val="fr-CH"/>
        </w:rPr>
      </w:pPr>
      <w:r>
        <w:rPr>
          <w:lang w:val="fr-CH"/>
        </w:rPr>
        <w:pict>
          <v:shape id="_x0000_i1028" type="#_x0000_t75" style="width:452.95pt;height:254.5pt">
            <v:imagedata r:id="rId9" o:title="PDG-Film"/>
          </v:shape>
        </w:pict>
      </w:r>
    </w:p>
    <w:p w:rsidR="00FD4F9D" w:rsidRDefault="00FD4F9D" w:rsidP="00F95D6B">
      <w:pPr>
        <w:rPr>
          <w:lang w:val="fr-CH"/>
        </w:rPr>
      </w:pPr>
    </w:p>
    <w:p w:rsidR="00FD4F9D" w:rsidRDefault="00FD4F9D" w:rsidP="00FD4F9D">
      <w:pPr>
        <w:pStyle w:val="Titre2"/>
        <w:rPr>
          <w:lang w:val="fr-CH"/>
        </w:rPr>
      </w:pPr>
      <w:r>
        <w:rPr>
          <w:lang w:val="fr-CH"/>
        </w:rPr>
        <w:lastRenderedPageBreak/>
        <w:t>Film – Info</w:t>
      </w:r>
    </w:p>
    <w:p w:rsidR="00FD4F9D" w:rsidRDefault="00FD4F9D" w:rsidP="00FD4F9D">
      <w:pPr>
        <w:rPr>
          <w:lang w:val="fr-CH"/>
        </w:rPr>
      </w:pPr>
      <w:r>
        <w:rPr>
          <w:lang w:val="fr-CH"/>
        </w:rPr>
        <w:t>Voici un exemple de fenêtre que nous aurons quand nous attiendrons un film par l’explorateur de film, dans notre exemple ci-dessous, Avengers.</w:t>
      </w:r>
    </w:p>
    <w:p w:rsidR="00FD4F9D" w:rsidRDefault="00FD4F9D" w:rsidP="00FD4F9D">
      <w:pPr>
        <w:rPr>
          <w:lang w:val="fr-CH"/>
        </w:rPr>
      </w:pPr>
      <w:r>
        <w:rPr>
          <w:lang w:val="fr-CH"/>
        </w:rPr>
        <w:pict>
          <v:shape id="_x0000_i1029" type="#_x0000_t75" style="width:452.95pt;height:254.5pt">
            <v:imagedata r:id="rId10" o:title="PDG-infoFilm"/>
          </v:shape>
        </w:pict>
      </w:r>
    </w:p>
    <w:p w:rsidR="00FD4F9D" w:rsidRDefault="00FD4F9D" w:rsidP="00FD4F9D">
      <w:pPr>
        <w:pStyle w:val="Titre2"/>
        <w:rPr>
          <w:lang w:val="fr-CH"/>
        </w:rPr>
      </w:pPr>
      <w:r>
        <w:rPr>
          <w:lang w:val="fr-CH"/>
        </w:rPr>
        <w:t>Série – Explorateur</w:t>
      </w:r>
    </w:p>
    <w:p w:rsidR="00FD4F9D" w:rsidRPr="00FD4F9D" w:rsidRDefault="00FD4F9D" w:rsidP="00FD4F9D">
      <w:pPr>
        <w:rPr>
          <w:lang w:val="fr-CH"/>
        </w:rPr>
      </w:pPr>
      <w:r>
        <w:rPr>
          <w:lang w:val="fr-CH"/>
        </w:rPr>
        <w:t>Tous comme pour les musiques et les films, les séries disposent d’un explorateur, les tries possible seront par genre, si la série est actuellement en cours, ou par année de parution.</w:t>
      </w:r>
    </w:p>
    <w:p w:rsidR="00FD4F9D" w:rsidRDefault="00FD4F9D" w:rsidP="00FD4F9D">
      <w:pPr>
        <w:rPr>
          <w:lang w:val="fr-CH"/>
        </w:rPr>
      </w:pPr>
      <w:r>
        <w:rPr>
          <w:lang w:val="fr-CH"/>
        </w:rPr>
        <w:pict>
          <v:shape id="_x0000_i1030" type="#_x0000_t75" style="width:452.95pt;height:254.5pt">
            <v:imagedata r:id="rId11" o:title="PDG-Serie"/>
          </v:shape>
        </w:pict>
      </w:r>
    </w:p>
    <w:p w:rsidR="00FD4F9D" w:rsidRDefault="00FD4F9D">
      <w:pPr>
        <w:rPr>
          <w:lang w:val="fr-CH"/>
        </w:rPr>
      </w:pPr>
      <w:r>
        <w:rPr>
          <w:lang w:val="fr-CH"/>
        </w:rPr>
        <w:br w:type="page"/>
      </w:r>
    </w:p>
    <w:p w:rsidR="00FD4F9D" w:rsidRDefault="00FD4F9D" w:rsidP="004D264B">
      <w:pPr>
        <w:pStyle w:val="Titre2"/>
        <w:rPr>
          <w:lang w:val="fr-CH"/>
        </w:rPr>
      </w:pPr>
      <w:r>
        <w:rPr>
          <w:lang w:val="fr-CH"/>
        </w:rPr>
        <w:lastRenderedPageBreak/>
        <w:t xml:space="preserve">Série </w:t>
      </w:r>
      <w:r w:rsidR="004D264B">
        <w:rPr>
          <w:lang w:val="fr-CH"/>
        </w:rPr>
        <w:t>–</w:t>
      </w:r>
      <w:r>
        <w:rPr>
          <w:lang w:val="fr-CH"/>
        </w:rPr>
        <w:t xml:space="preserve"> Info</w:t>
      </w:r>
    </w:p>
    <w:p w:rsidR="004D264B" w:rsidRDefault="004D264B" w:rsidP="004D264B">
      <w:pPr>
        <w:rPr>
          <w:lang w:val="fr-CH"/>
        </w:rPr>
      </w:pPr>
      <w:r>
        <w:rPr>
          <w:lang w:val="fr-CH"/>
        </w:rPr>
        <w:t>Voici un exemple de fenêtre pour les séries, depuis là il sera possible de lire les différents épisodes de la série mais également de naviguer entre les saisons</w:t>
      </w:r>
    </w:p>
    <w:p w:rsidR="004D264B" w:rsidRPr="004D264B" w:rsidRDefault="004D264B" w:rsidP="004D264B">
      <w:pPr>
        <w:rPr>
          <w:lang w:val="fr-CH"/>
        </w:rPr>
      </w:pPr>
      <w:r>
        <w:rPr>
          <w:lang w:val="fr-CH"/>
        </w:rPr>
        <w:pict>
          <v:shape id="_x0000_i1031" type="#_x0000_t75" style="width:452.95pt;height:254.5pt">
            <v:imagedata r:id="rId12" o:title="PDG-infoSerie"/>
          </v:shape>
        </w:pict>
      </w:r>
    </w:p>
    <w:sectPr w:rsidR="004D264B" w:rsidRPr="004D26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B4A"/>
    <w:rsid w:val="004D264B"/>
    <w:rsid w:val="00567B4A"/>
    <w:rsid w:val="00D35A22"/>
    <w:rsid w:val="00F95D6B"/>
    <w:rsid w:val="00FD4F9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567B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67B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4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7B4A"/>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567B4A"/>
    <w:rPr>
      <w:rFonts w:asciiTheme="majorHAnsi" w:eastAsiaTheme="majorEastAsia" w:hAnsiTheme="majorHAnsi" w:cstheme="majorBidi"/>
      <w:b/>
      <w:bCs/>
      <w:color w:val="4F81BD" w:themeColor="accent1"/>
      <w:sz w:val="26"/>
      <w:szCs w:val="26"/>
      <w:lang w:val="fr-FR"/>
    </w:rPr>
  </w:style>
  <w:style w:type="paragraph" w:styleId="Textedebulles">
    <w:name w:val="Balloon Text"/>
    <w:basedOn w:val="Normal"/>
    <w:link w:val="TextedebullesCar"/>
    <w:uiPriority w:val="99"/>
    <w:semiHidden/>
    <w:unhideWhenUsed/>
    <w:rsid w:val="00567B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7B4A"/>
    <w:rPr>
      <w:rFonts w:ascii="Tahoma" w:hAnsi="Tahoma" w:cs="Tahoma"/>
      <w:sz w:val="16"/>
      <w:szCs w:val="16"/>
      <w:lang w:val="fr-FR"/>
    </w:rPr>
  </w:style>
  <w:style w:type="character" w:customStyle="1" w:styleId="Titre3Car">
    <w:name w:val="Titre 3 Car"/>
    <w:basedOn w:val="Policepardfaut"/>
    <w:link w:val="Titre3"/>
    <w:uiPriority w:val="9"/>
    <w:rsid w:val="00FD4F9D"/>
    <w:rPr>
      <w:rFonts w:asciiTheme="majorHAnsi" w:eastAsiaTheme="majorEastAsia" w:hAnsiTheme="majorHAnsi" w:cstheme="majorBidi"/>
      <w:b/>
      <w:bCs/>
      <w:color w:val="4F81BD" w:themeColor="accent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567B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67B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4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7B4A"/>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567B4A"/>
    <w:rPr>
      <w:rFonts w:asciiTheme="majorHAnsi" w:eastAsiaTheme="majorEastAsia" w:hAnsiTheme="majorHAnsi" w:cstheme="majorBidi"/>
      <w:b/>
      <w:bCs/>
      <w:color w:val="4F81BD" w:themeColor="accent1"/>
      <w:sz w:val="26"/>
      <w:szCs w:val="26"/>
      <w:lang w:val="fr-FR"/>
    </w:rPr>
  </w:style>
  <w:style w:type="paragraph" w:styleId="Textedebulles">
    <w:name w:val="Balloon Text"/>
    <w:basedOn w:val="Normal"/>
    <w:link w:val="TextedebullesCar"/>
    <w:uiPriority w:val="99"/>
    <w:semiHidden/>
    <w:unhideWhenUsed/>
    <w:rsid w:val="00567B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7B4A"/>
    <w:rPr>
      <w:rFonts w:ascii="Tahoma" w:hAnsi="Tahoma" w:cs="Tahoma"/>
      <w:sz w:val="16"/>
      <w:szCs w:val="16"/>
      <w:lang w:val="fr-FR"/>
    </w:rPr>
  </w:style>
  <w:style w:type="character" w:customStyle="1" w:styleId="Titre3Car">
    <w:name w:val="Titre 3 Car"/>
    <w:basedOn w:val="Policepardfaut"/>
    <w:link w:val="Titre3"/>
    <w:uiPriority w:val="9"/>
    <w:rsid w:val="00FD4F9D"/>
    <w:rPr>
      <w:rFonts w:asciiTheme="majorHAnsi" w:eastAsiaTheme="majorEastAsia" w:hAnsiTheme="majorHAnsi" w:cstheme="majorBidi"/>
      <w:b/>
      <w:bCs/>
      <w:color w:val="4F81BD"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E8670-43B1-4424-B0EA-4917265A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306</Words>
  <Characters>1683</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1</cp:revision>
  <dcterms:created xsi:type="dcterms:W3CDTF">2015-10-05T11:41:00Z</dcterms:created>
  <dcterms:modified xsi:type="dcterms:W3CDTF">2015-10-05T12:22:00Z</dcterms:modified>
</cp:coreProperties>
</file>