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  <w:r w:rsidR="00DC1BEB">
        <w:t xml:space="preserve"> -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Essai avec l’API </w:t>
      </w:r>
      <w:proofErr w:type="spellStart"/>
      <w:r>
        <w:t>VLCj</w:t>
      </w:r>
      <w:proofErr w:type="spellEnd"/>
      <w:r>
        <w:t xml:space="preserve">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Recherche d’informations sur la programmation à l’aide de </w:t>
      </w:r>
      <w:proofErr w:type="spellStart"/>
      <w:r>
        <w:t>JavaFX</w:t>
      </w:r>
      <w:proofErr w:type="spellEnd"/>
      <w:r>
        <w:t xml:space="preserve">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 xml:space="preserve">Conception d’interface graphique à l’aide du </w:t>
      </w:r>
      <w:proofErr w:type="spellStart"/>
      <w:r>
        <w:t>SceneBuilder</w:t>
      </w:r>
      <w:proofErr w:type="spellEnd"/>
      <w:r>
        <w:t xml:space="preserve">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 xml:space="preserve">Double click to </w:t>
      </w:r>
      <w:proofErr w:type="spellStart"/>
      <w:r>
        <w:t>play</w:t>
      </w:r>
      <w:proofErr w:type="spellEnd"/>
    </w:p>
    <w:p w:rsidR="00270C94" w:rsidRDefault="00270C94" w:rsidP="00DC1BEB">
      <w:pPr>
        <w:pStyle w:val="Paragraphedeliste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local music files</w:t>
      </w:r>
      <w:bookmarkStart w:id="0" w:name="_GoBack"/>
      <w:bookmarkEnd w:id="0"/>
    </w:p>
    <w:p w:rsidR="000311D8" w:rsidRPr="00DC1BEB" w:rsidRDefault="000311D8" w:rsidP="000311D8">
      <w:pPr>
        <w:pStyle w:val="Titre1"/>
      </w:pPr>
      <w:r>
        <w:t>9 novembre -</w:t>
      </w:r>
    </w:p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F71D6"/>
    <w:multiLevelType w:val="hybridMultilevel"/>
    <w:tmpl w:val="CBDA1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C5C69"/>
    <w:rsid w:val="00270C94"/>
    <w:rsid w:val="003202F0"/>
    <w:rsid w:val="00917EAF"/>
    <w:rsid w:val="00B432EC"/>
    <w:rsid w:val="00DC1BEB"/>
    <w:rsid w:val="00E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5</cp:revision>
  <dcterms:created xsi:type="dcterms:W3CDTF">2015-11-02T12:53:00Z</dcterms:created>
  <dcterms:modified xsi:type="dcterms:W3CDTF">2015-11-09T12:43:00Z</dcterms:modified>
</cp:coreProperties>
</file>