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Ellie Parobek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Course: ISTE-120-03-2171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HW: #1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Object Method Calls: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Square()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square1.makeVisible()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square1.changeColor(“black”)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square1.changeSize(50)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square1.moveDown()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square1.moveRight()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Square()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square2.makeVisible()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square2.changeColor(“magenta”)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square2.moveDown()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square2.moveRight()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square2.moveVertical(10)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square2.moveHorizontal(-10)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Triangle()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triangle1.makeVisible()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triangle1.changeSize(80, 100)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triangle1.moveDown()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triangle1.moveRight()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triangle1.moveHorizontal(-5)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triangle1.moveVertical(5)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Triangle()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triangle2.makeVisible()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triangle2.changeSize(60, 70)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triangle2.moveDown()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triangle2.moveRight()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triangle2.moveHorizontal(-5)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triangle2.moveVertical(10)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Triangle()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triangle3.makeVisible()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triangle3.changeSize(35, 40)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triangle3.moveDown()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triangle3.moveRight()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triangle3.moveHorizontal(-5)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Circle()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circle1.makeVisible()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circle1.changeSize(15)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circle1.changeColor(“red”)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circle1.moveUp()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circle1.moveRight()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circle1.moveVertical(20)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circle1.moveHorizontal(-3)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-1038224</wp:posOffset>
            </wp:positionH>
            <wp:positionV relativeFrom="paragraph">
              <wp:posOffset>438150</wp:posOffset>
            </wp:positionV>
            <wp:extent cx="11277755" cy="5634038"/>
            <wp:effectExtent b="0" l="0" r="0" t="0"/>
            <wp:wrapSquare wrapText="bothSides" distB="114300" distT="114300" distL="114300" distR="114300"/>
            <wp:docPr descr="Capture.PNG" id="1" name="image2.png"/>
            <a:graphic>
              <a:graphicData uri="http://schemas.openxmlformats.org/drawingml/2006/picture">
                <pic:pic>
                  <pic:nvPicPr>
                    <pic:cNvPr descr="Capture.PNG" id="0" name="image2.png"/>
                    <pic:cNvPicPr preferRelativeResize="0"/>
                  </pic:nvPicPr>
                  <pic:blipFill>
                    <a:blip r:embed="rId5"/>
                    <a:srcRect b="-44055" l="0" r="-440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7755" cy="5634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State of Objects: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name = square1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 = 50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xPosition = 120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yPosition = 250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 = “black”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isVisible = true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name = square2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 = 30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xPosition = 130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yPosition = 220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 = “magenta”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isVisible = true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name = triangle1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 = 80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 = 100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xPosition = 145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yPosition = 140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 = “green”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isVisible = true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name = triangle2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 = 60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 = 70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xPosition = 145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yPosition = 85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 = “green”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isVisible = true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name = triangle3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 = 35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 = 40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xPosition = 145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yPosition = 55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 = “green”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isVisible = true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name = circle1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diameter = 15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xPosition = 137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yPosition = 40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 = “red”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isVisible = true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