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/>
      </w:pPr>
      <w:bookmarkStart w:colFirst="0" w:colLast="0" w:name="_zdh9gfin3rva" w:id="0"/>
      <w:bookmarkEnd w:id="0"/>
      <w:r w:rsidDel="00000000" w:rsidR="00000000" w:rsidRPr="00000000">
        <w:rPr>
          <w:rtl w:val="0"/>
        </w:rPr>
        <w:t xml:space="preserve">ISTE Data Warehousing Lab 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Ellie Parobek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Ryan Garcia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John Warner</w:t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vkobhf6gtw5m" w:id="1"/>
      <w:bookmarkEnd w:id="1"/>
      <w:r w:rsidDel="00000000" w:rsidR="00000000" w:rsidRPr="00000000">
        <w:rPr>
          <w:rtl w:val="0"/>
        </w:rPr>
        <w:t xml:space="preserve">Star Schema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261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/>
      </w:pPr>
      <w:bookmarkStart w:colFirst="0" w:colLast="0" w:name="_vg806px2g9lg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/>
      </w:pPr>
      <w:bookmarkStart w:colFirst="0" w:colLast="0" w:name="_ls193hw5am2l" w:id="3"/>
      <w:bookmarkEnd w:id="3"/>
      <w:r w:rsidDel="00000000" w:rsidR="00000000" w:rsidRPr="00000000">
        <w:rPr>
          <w:rtl w:val="0"/>
        </w:rPr>
        <w:t xml:space="preserve">Final Tables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253038" cy="1795008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179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57813" cy="2270737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270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567363" cy="1821536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1821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424488" cy="177339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1773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km6aduh44ds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/>
      </w:pPr>
      <w:bookmarkStart w:colFirst="0" w:colLast="0" w:name="_4yuo4oo9b40o" w:id="5"/>
      <w:bookmarkEnd w:id="5"/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xdfpxwhc8sqs" w:id="6"/>
      <w:bookmarkEnd w:id="6"/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rPr/>
      </w:pPr>
      <w:bookmarkStart w:colFirst="0" w:colLast="0" w:name="_4fc1t5k0u6s1" w:id="7"/>
      <w:bookmarkEnd w:id="7"/>
      <w:r w:rsidDel="00000000" w:rsidR="00000000" w:rsidRPr="00000000">
        <w:rPr>
          <w:rtl w:val="0"/>
        </w:rPr>
        <w:t xml:space="preserve">Transformations Screenshots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InvoiceMerge.ktr</w:t>
      </w: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CustomerMerge.ktr</w:t>
      </w: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/>
      </w:pPr>
      <w:bookmarkStart w:colFirst="0" w:colLast="0" w:name="_vjvt3f87d86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h8wto1mudwzd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gduead10b507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ProductMerge.ktr</w:t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nstc5kpafwgd" w:id="11"/>
      <w:bookmarkEnd w:id="11"/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PECcustomer.ktr</w:t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jtg0b55f98z8" w:id="12"/>
      <w:bookmarkEnd w:id="12"/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TPCWProduct.ktr</w:t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wuasq5z8v0ub" w:id="13"/>
      <w:bookmarkEnd w:id="13"/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PECBusinessUnit.ktr</w:t>
      </w:r>
    </w:p>
    <w:p w:rsidR="00000000" w:rsidDel="00000000" w:rsidP="00000000" w:rsidRDefault="00000000" w:rsidRPr="00000000" w14:paraId="0000002C">
      <w:pPr>
        <w:pStyle w:val="Heading3"/>
        <w:rPr/>
      </w:pPr>
      <w:bookmarkStart w:colFirst="0" w:colLast="0" w:name="_fl83ndauewyy" w:id="14"/>
      <w:bookmarkEnd w:id="14"/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PECproduct.ktr</w:t>
      </w:r>
    </w:p>
    <w:p w:rsidR="00000000" w:rsidDel="00000000" w:rsidP="00000000" w:rsidRDefault="00000000" w:rsidRPr="00000000" w14:paraId="0000003D">
      <w:pPr>
        <w:pStyle w:val="Heading3"/>
        <w:rPr/>
      </w:pPr>
      <w:bookmarkStart w:colFirst="0" w:colLast="0" w:name="_64yd524jxu1r" w:id="15"/>
      <w:bookmarkEnd w:id="15"/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PECproducttype.ktr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20669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c453hc4vn0yv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TPCWcustomerAndinvoice.ktr</w:t>
      </w:r>
    </w:p>
    <w:p w:rsidR="00000000" w:rsidDel="00000000" w:rsidP="00000000" w:rsidRDefault="00000000" w:rsidRPr="00000000" w14:paraId="0000004A">
      <w:pPr>
        <w:pStyle w:val="Heading3"/>
        <w:rPr/>
      </w:pPr>
      <w:bookmarkStart w:colFirst="0" w:colLast="0" w:name="_5xdlntftt3iv" w:id="17"/>
      <w:bookmarkEnd w:id="17"/>
      <w:r w:rsidDel="00000000" w:rsidR="00000000" w:rsidRPr="00000000">
        <w:rPr/>
        <w:drawing>
          <wp:inline distB="114300" distT="114300" distL="114300" distR="114300">
            <wp:extent cx="5943600" cy="72009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o5f1s0ow3luu" w:id="18"/>
      <w:bookmarkEnd w:id="18"/>
      <w:r w:rsidDel="00000000" w:rsidR="00000000" w:rsidRPr="00000000">
        <w:rPr>
          <w:rtl w:val="0"/>
        </w:rPr>
        <w:t xml:space="preserve">Data Cleansing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Clean files are located under the ‘Cleaned Files’ directory. All ktr files are located under the ‘Pentaho Files’ directory.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2475"/>
        <w:gridCol w:w="2655"/>
        <w:gridCol w:w="2340"/>
        <w:tblGridChange w:id="0">
          <w:tblGrid>
            <w:gridCol w:w="1890"/>
            <w:gridCol w:w="2475"/>
            <w:gridCol w:w="2655"/>
            <w:gridCol w:w="2340"/>
          </w:tblGrid>
        </w:tblGridChange>
      </w:tblGrid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File (.csv &amp; others if applicable)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Resolution Strategy</w:t>
              <w:br w:type="textWrapping"/>
              <w:t xml:space="preserve">(attach code)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TPCWcustomer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Commas and periods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TPCWcustomerAndinvoice.ktr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TPCWcustomer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Department #s and suite #s included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TPCWcustomerAndinvoice.ktr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TPCWcustomer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zip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Zip code with 4 digits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TPCWcustomerAndinvoice.ktr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TPCWinvoice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All attributes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Columns shifted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TPCWcustomerAndinvoice.ktr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TPCWinvoice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invoiceID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Record with only invoiceID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TPCWcustomerAndinvoice.ktr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TPCWinvoice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custID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Negative custID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TPCWcustomerAndinvoice.ktr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TPCWinvoice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 in 2 diff formats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TPCWcustomerAndinvoice.ktr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TPCWinvoice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Sales amt incorrectly calculated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TPCWcustomerAndinvoice.ktr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TPCWinvoice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productID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None existent product ID (399)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Manually removed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PECinvoice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salesDate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Incorrect date format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PECinvoice.ktr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PECinvoice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Incorrect date format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PECinvoice.ktr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PECinvoice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shipMethod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Incorrect shipping 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PECinvoice.ktr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PECinvoice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Sales amounts are incorrect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PECinvoice.ktr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PECinvoice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All Attributes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record has column values shifted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Manually corrected using Notepad++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PECproduct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unitCost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Units costs are not properly calculated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PECproduct.ktr &amp; 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manually running equation for each product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TPCWproduct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SupplierCityAndState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Needs to be split into two attributes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TPCWproduct.ktr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TPCWproduct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All attributes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Duplicate entry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TPCWproduct.ktr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PECcustomer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Unnecessary commas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PECcustomer.ktr</w:t>
            </w:r>
          </w:p>
        </w:tc>
      </w:tr>
    </w:tbl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rPr/>
      </w:pPr>
      <w:bookmarkStart w:colFirst="0" w:colLast="0" w:name="_jb1gppr6hdlm" w:id="19"/>
      <w:bookmarkEnd w:id="19"/>
      <w:r w:rsidDel="00000000" w:rsidR="00000000" w:rsidRPr="00000000">
        <w:rPr>
          <w:rtl w:val="0"/>
        </w:rPr>
        <w:t xml:space="preserve">Data Transformation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All ktr files are located under the ‘Pentaho Files’ directory.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25"/>
        <w:gridCol w:w="7335"/>
        <w:tblGridChange w:id="0">
          <w:tblGrid>
            <w:gridCol w:w="2025"/>
            <w:gridCol w:w="7335"/>
          </w:tblGrid>
        </w:tblGridChange>
      </w:tblGrid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DM Table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Image Creation Process (attach code)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salesDate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Used Google Sheets formulas to convert salesDate into unique ids and create month/year columns.</w:t>
              <w:br w:type="textWrapping"/>
              <w:br w:type="textWrapping"/>
              <w:t xml:space="preserve">Create month column: =LEFT(B1:B, 1)</w:t>
              <w:br w:type="textWrapping"/>
              <w:t xml:space="preserve">Create year column: =RIGHT(B1:B, 1)</w:t>
              <w:br w:type="textWrapping"/>
              <w:t xml:space="preserve">Convert date to unique id:   = TEXT(C2,"mmddyy")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Google Sheets formulas to convert salesDate into unique ids and create month/year columns.</w:t>
              <w:br w:type="textWrapping"/>
              <w:br w:type="textWrapping"/>
              <w:t xml:space="preserve">Create month column: (=LEFT(B1:B, 1)</w:t>
              <w:br w:type="textWrapping"/>
              <w:t xml:space="preserve">Create year column: (=RIGHT(B1:B, 1)</w:t>
              <w:br w:type="textWrapping"/>
              <w:t xml:space="preserve">Convert date to unique id: </w:t>
            </w:r>
            <w:r w:rsidDel="00000000" w:rsidR="00000000" w:rsidRPr="00000000">
              <w:rPr>
                <w:rtl w:val="0"/>
              </w:rPr>
              <w:t xml:space="preserve">(=ARRAYFORMULA(REGEXREPLACE(A1:A,"/",))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Invoice (TPCW and TPCE)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Google Sheets formulas to convert salesDate into unique ids and create month/year columns.</w:t>
              <w:br w:type="textWrapping"/>
              <w:br w:type="textWrapping"/>
              <w:t xml:space="preserve">Create month column: (=LEFT(B1:B, 1)</w:t>
              <w:br w:type="textWrapping"/>
              <w:t xml:space="preserve">Create year column: (=RIGHT(B1:B, 1)</w:t>
              <w:br w:type="textWrapping"/>
              <w:t xml:space="preserve">Convert date to unique id:   = TEXT(C2,"mmddyy")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Also added shipMethod, shipCost, paymentMethod, orderMethod, and orderDate to be consistent with the other invoice file (PECinvoice).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Also updated customerIDs to match the customer table.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Invoice (PEC)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Google Sheets formulas to convert salesDate into unique ids and create month/year columns.</w:t>
              <w:br w:type="textWrapping"/>
              <w:br w:type="textWrapping"/>
              <w:t xml:space="preserve">Create month column: (=LEFT(B1:B, 1)</w:t>
              <w:br w:type="textWrapping"/>
              <w:t xml:space="preserve">Create year column: (=RIGHT(B1:B, 1)</w:t>
              <w:br w:type="textWrapping"/>
              <w:t xml:space="preserve">Convert date to unique id:   = TEXT(C2,"mmddyy")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Also updated customerIDs to match the customer table.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All customer files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Manually merged together to remove duplicates into ‘customer.csv’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Merged together to form TPCEcustomer which was merged with the other customers to remove duplicates into ‘customer.csv’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Merged together PECproduct and PECproductType with Productmerge.ktr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Merged together TPCEproduct and TPCEproductType with Productmerge.ktr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Merged together TPCWproduct and TPCWproductType with Productmerge.ktr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Invoice (TCPE)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Merged together TPCEinvoice and invoice with InvoiceMerge.ktr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PECProductType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Removed commas, abbreviations, and cleaned up with PECproducttype.ktr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PECBusinessUnit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Removed commas, abbreviations, and cleaned up with PECbusinessunit.ktr</w:t>
            </w:r>
          </w:p>
        </w:tc>
      </w:tr>
    </w:tbl>
    <w:p w:rsidR="00000000" w:rsidDel="00000000" w:rsidP="00000000" w:rsidRDefault="00000000" w:rsidRPr="00000000" w14:paraId="000000C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rPr/>
      </w:pPr>
      <w:bookmarkStart w:colFirst="0" w:colLast="0" w:name="_v0kkpjek3awy" w:id="20"/>
      <w:bookmarkEnd w:id="20"/>
      <w:r w:rsidDel="00000000" w:rsidR="00000000" w:rsidRPr="00000000">
        <w:rPr>
          <w:rtl w:val="0"/>
        </w:rPr>
        <w:t xml:space="preserve">Table Population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All tables populated using table data import wizard and loading in each designated csv file in the ‘Files Loaded’ directory.</w:t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7800"/>
        <w:tblGridChange w:id="0">
          <w:tblGrid>
            <w:gridCol w:w="1560"/>
            <w:gridCol w:w="7800"/>
          </w:tblGrid>
        </w:tblGridChange>
      </w:tblGrid>
      <w:t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DM Table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Table Population Process (attach code)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Business Unit Junk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businessUnit.csv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Sales Date Dim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salesDate.csv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 Date Dim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orderDate.csv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Customer Dim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customer.csv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 Dim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PECproduct.csv, TPCWproduct.csv, TPCEproduct.csv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Invoice Fact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PECinvoice.csv, TPCWinvoice.csv, TPCEinvoice.csv</w:t>
            </w:r>
          </w:p>
        </w:tc>
      </w:tr>
    </w:tbl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rPr/>
      </w:pPr>
      <w:bookmarkStart w:colFirst="0" w:colLast="0" w:name="_pleeso8hxfra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rPr/>
      </w:pPr>
      <w:bookmarkStart w:colFirst="0" w:colLast="0" w:name="_hv906ihf6ciz" w:id="22"/>
      <w:bookmarkEnd w:id="22"/>
      <w:r w:rsidDel="00000000" w:rsidR="00000000" w:rsidRPr="00000000">
        <w:rPr>
          <w:rtl w:val="0"/>
        </w:rPr>
        <w:t xml:space="preserve">Part 5 Sample Queries: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Show the total cost of products for each supplier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SELECT sum(unitCost) as 'Total Cost', supplierName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FROM product_dim 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WHERE supplierName &lt;&gt; ''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Group By supplierName;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2990850" cy="212407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The most frequent method of ordering a product from PEC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SELECT shipMethod, count(shipMethod) 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FROM  invoice_fact 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INNER JOIN product_dim ON product_dim.productID=invoice_fact.productID_sk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WHERE product_dim.salesBy LIKE 'PEC' AND shipMethod &lt;&gt; ''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GROUP BY shipMethod;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1981200" cy="86677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u w:val="single"/>
          <w:rtl w:val="0"/>
        </w:rPr>
        <w:t xml:space="preserve">Show sales from one division to another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SELECT SUM(invoice_fact.amt) AS 'Total Sales', product_dim.salesBy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FROM invoice_fact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INNER JOIN product_dim ON invoice_fact.productID_sk = product_dim.productID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GROUP BY product_dim.salesBy;</w:t>
        <w:br w:type="textWrapping"/>
        <w:t xml:space="preserve"> </w:t>
      </w:r>
      <w:r w:rsidDel="00000000" w:rsidR="00000000" w:rsidRPr="00000000">
        <w:rPr/>
        <w:drawing>
          <wp:inline distB="114300" distT="114300" distL="114300" distR="114300">
            <wp:extent cx="1495425" cy="98107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 </w:t>
        <w:tab/>
        <w:tab/>
        <w:tab/>
        <w:tab/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8.png"/><Relationship Id="rId22" Type="http://schemas.openxmlformats.org/officeDocument/2006/relationships/image" Target="media/image9.png"/><Relationship Id="rId10" Type="http://schemas.openxmlformats.org/officeDocument/2006/relationships/image" Target="media/image16.png"/><Relationship Id="rId21" Type="http://schemas.openxmlformats.org/officeDocument/2006/relationships/image" Target="media/image3.png"/><Relationship Id="rId13" Type="http://schemas.openxmlformats.org/officeDocument/2006/relationships/image" Target="media/image17.png"/><Relationship Id="rId24" Type="http://schemas.openxmlformats.org/officeDocument/2006/relationships/image" Target="media/image1.png"/><Relationship Id="rId12" Type="http://schemas.openxmlformats.org/officeDocument/2006/relationships/image" Target="media/image5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3.png"/><Relationship Id="rId18" Type="http://schemas.openxmlformats.org/officeDocument/2006/relationships/image" Target="media/image10.png"/><Relationship Id="rId7" Type="http://schemas.openxmlformats.org/officeDocument/2006/relationships/image" Target="media/image15.png"/><Relationship Id="rId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