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271E5" w14:textId="36007D89" w:rsidR="00891DEC" w:rsidRDefault="00DD4CE4" w:rsidP="00891DEC">
      <w:pPr>
        <w:pStyle w:val="Title"/>
        <w:jc w:val="center"/>
      </w:pPr>
      <w:r>
        <w:rPr>
          <w:noProof/>
        </w:rPr>
        <w:drawing>
          <wp:anchor distT="0" distB="0" distL="114300" distR="114300" simplePos="0" relativeHeight="251658240" behindDoc="1" locked="0" layoutInCell="1" allowOverlap="1" wp14:anchorId="4BDCB0D5" wp14:editId="47844102">
            <wp:simplePos x="0" y="0"/>
            <wp:positionH relativeFrom="column">
              <wp:posOffset>5203512</wp:posOffset>
            </wp:positionH>
            <wp:positionV relativeFrom="paragraph">
              <wp:posOffset>322</wp:posOffset>
            </wp:positionV>
            <wp:extent cx="1743075" cy="732790"/>
            <wp:effectExtent l="0" t="0" r="9525" b="0"/>
            <wp:wrapTight wrapText="bothSides">
              <wp:wrapPolygon edited="0">
                <wp:start x="0" y="0"/>
                <wp:lineTo x="0" y="20776"/>
                <wp:lineTo x="21482" y="20776"/>
                <wp:lineTo x="21482" y="0"/>
                <wp:lineTo x="0" y="0"/>
              </wp:wrapPolygon>
            </wp:wrapTight>
            <wp:docPr id="127092708" name="Picture 9"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2708" name="Picture 9" descr="A close-up of a logo&#10;&#10;Description automatically generated"/>
                    <pic:cNvPicPr>
                      <a:picLocks noChangeAspect="1"/>
                    </pic:cNvPicPr>
                  </pic:nvPicPr>
                  <pic:blipFill rotWithShape="1">
                    <a:blip r:embed="rId11">
                      <a:extLst>
                        <a:ext uri="{28A0092B-C50C-407E-A947-70E740481C1C}">
                          <a14:useLocalDpi xmlns:a14="http://schemas.microsoft.com/office/drawing/2010/main" val="0"/>
                        </a:ext>
                      </a:extLst>
                    </a:blip>
                    <a:srcRect r="8383"/>
                    <a:stretch/>
                  </pic:blipFill>
                  <pic:spPr bwMode="auto">
                    <a:xfrm>
                      <a:off x="0" y="0"/>
                      <a:ext cx="1743075" cy="732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452E04" w14:textId="77777777" w:rsidR="00891DEC" w:rsidRDefault="00891DEC" w:rsidP="00891DEC">
      <w:pPr>
        <w:pStyle w:val="Title"/>
        <w:jc w:val="center"/>
      </w:pPr>
    </w:p>
    <w:p w14:paraId="0E8856A0" w14:textId="77777777" w:rsidR="00DD4CE4" w:rsidRDefault="00DD4CE4" w:rsidP="00DD4CE4"/>
    <w:p w14:paraId="25F2EA7F" w14:textId="77777777" w:rsidR="00DD4CE4" w:rsidRDefault="00DD4CE4" w:rsidP="00DD4CE4"/>
    <w:p w14:paraId="0B4111C6" w14:textId="77777777" w:rsidR="00203818" w:rsidRPr="00DD4CE4" w:rsidRDefault="00203818" w:rsidP="00DD4CE4"/>
    <w:p w14:paraId="10A906C8" w14:textId="77777777" w:rsidR="006D639A" w:rsidRDefault="006D639A" w:rsidP="006D639A"/>
    <w:p w14:paraId="27609A79" w14:textId="77777777" w:rsidR="006D639A" w:rsidRDefault="006D639A" w:rsidP="006D639A"/>
    <w:p w14:paraId="1A028228" w14:textId="77777777" w:rsidR="003245FC" w:rsidRPr="006D639A" w:rsidRDefault="003245FC" w:rsidP="006D639A"/>
    <w:p w14:paraId="360FC5CC" w14:textId="38A6CB00" w:rsidR="003B0DA8" w:rsidRPr="00185D02" w:rsidRDefault="00346FA6" w:rsidP="00605E9E">
      <w:pPr>
        <w:pStyle w:val="Heading1"/>
        <w:rPr>
          <w:sz w:val="96"/>
          <w:szCs w:val="96"/>
        </w:rPr>
      </w:pPr>
      <w:bookmarkStart w:id="0" w:name="_Toc218771001"/>
      <w:r w:rsidRPr="00185D02">
        <w:rPr>
          <w:sz w:val="96"/>
          <w:szCs w:val="96"/>
        </w:rPr>
        <w:t>DC Circuit</w:t>
      </w:r>
      <w:r w:rsidR="006D639A">
        <w:rPr>
          <w:sz w:val="96"/>
          <w:szCs w:val="96"/>
        </w:rPr>
        <w:t xml:space="preserve"> </w:t>
      </w:r>
      <w:r w:rsidRPr="00185D02">
        <w:rPr>
          <w:sz w:val="96"/>
          <w:szCs w:val="96"/>
        </w:rPr>
        <w:t>Analysis and Energy Security</w:t>
      </w:r>
      <w:bookmarkEnd w:id="0"/>
    </w:p>
    <w:p w14:paraId="0B2D3B64" w14:textId="77777777" w:rsidR="00161CFB" w:rsidRDefault="00161CFB" w:rsidP="00161CFB">
      <w:pPr>
        <w:jc w:val="center"/>
        <w:rPr>
          <w:sz w:val="40"/>
          <w:szCs w:val="40"/>
        </w:rPr>
      </w:pPr>
    </w:p>
    <w:p w14:paraId="4481EBC2" w14:textId="77777777" w:rsidR="00891DEC" w:rsidRDefault="00891DEC" w:rsidP="00161CFB">
      <w:pPr>
        <w:jc w:val="center"/>
        <w:rPr>
          <w:sz w:val="40"/>
          <w:szCs w:val="40"/>
        </w:rPr>
      </w:pPr>
    </w:p>
    <w:p w14:paraId="3C8E6C14" w14:textId="77777777" w:rsidR="00891DEC" w:rsidRDefault="00891DEC" w:rsidP="00161CFB">
      <w:pPr>
        <w:jc w:val="center"/>
        <w:rPr>
          <w:sz w:val="40"/>
          <w:szCs w:val="40"/>
        </w:rPr>
      </w:pPr>
    </w:p>
    <w:p w14:paraId="5EE9EBB9" w14:textId="77777777" w:rsidR="006D639A" w:rsidRDefault="006D639A" w:rsidP="00605E9E">
      <w:pPr>
        <w:rPr>
          <w:sz w:val="40"/>
          <w:szCs w:val="40"/>
        </w:rPr>
      </w:pPr>
    </w:p>
    <w:p w14:paraId="510D5498" w14:textId="77777777" w:rsidR="00A34821" w:rsidRDefault="00A34821" w:rsidP="00605E9E">
      <w:pPr>
        <w:rPr>
          <w:sz w:val="40"/>
          <w:szCs w:val="40"/>
        </w:rPr>
      </w:pPr>
    </w:p>
    <w:p w14:paraId="44153B91" w14:textId="77777777" w:rsidR="006D6BDC" w:rsidRPr="00576CCE" w:rsidRDefault="006D6BDC" w:rsidP="00605E9E">
      <w:pPr>
        <w:rPr>
          <w:sz w:val="40"/>
          <w:szCs w:val="40"/>
        </w:rPr>
      </w:pPr>
    </w:p>
    <w:p w14:paraId="50B08ADB" w14:textId="77777777" w:rsidR="006D6BDC" w:rsidRDefault="006D6BDC" w:rsidP="00513AD3">
      <w:pPr>
        <w:spacing w:after="60" w:line="240" w:lineRule="auto"/>
        <w:rPr>
          <w:b/>
          <w:bCs/>
        </w:rPr>
      </w:pPr>
    </w:p>
    <w:p w14:paraId="32403DF7" w14:textId="77777777" w:rsidR="006D6BDC" w:rsidRDefault="006D6BDC" w:rsidP="00513AD3">
      <w:pPr>
        <w:spacing w:after="60" w:line="240" w:lineRule="auto"/>
        <w:rPr>
          <w:b/>
          <w:bCs/>
        </w:rPr>
      </w:pPr>
    </w:p>
    <w:p w14:paraId="309B731C" w14:textId="2E0934ED" w:rsidR="00185D02" w:rsidRPr="00185D02" w:rsidRDefault="00185D02" w:rsidP="00513AD3">
      <w:pPr>
        <w:spacing w:after="60" w:line="240" w:lineRule="auto"/>
        <w:rPr>
          <w:b/>
          <w:bCs/>
        </w:rPr>
      </w:pPr>
      <w:r w:rsidRPr="00185D02">
        <w:rPr>
          <w:b/>
          <w:bCs/>
        </w:rPr>
        <w:t>Semester 1, 2025 – 2026</w:t>
      </w:r>
    </w:p>
    <w:p w14:paraId="699DB256" w14:textId="7EFC5024" w:rsidR="0012351D" w:rsidRPr="00576CCE" w:rsidRDefault="0012351D" w:rsidP="00513AD3">
      <w:pPr>
        <w:spacing w:after="60" w:line="240" w:lineRule="auto"/>
      </w:pPr>
      <w:r w:rsidRPr="00576CCE">
        <w:t xml:space="preserve">Student Name: </w:t>
      </w:r>
      <w:r w:rsidR="009B6CF3" w:rsidRPr="00576CCE">
        <w:tab/>
      </w:r>
      <w:r w:rsidR="00C8112D" w:rsidRPr="00576CCE">
        <w:t>Arpan K Roy</w:t>
      </w:r>
    </w:p>
    <w:p w14:paraId="19C4EB4E" w14:textId="77777777" w:rsidR="00513AD3" w:rsidRPr="00576CCE" w:rsidRDefault="0012351D" w:rsidP="00513AD3">
      <w:pPr>
        <w:spacing w:after="60" w:line="240" w:lineRule="auto"/>
      </w:pPr>
      <w:r w:rsidRPr="00576CCE">
        <w:t>Module:</w:t>
      </w:r>
      <w:r w:rsidR="008366F2" w:rsidRPr="00576CCE">
        <w:t xml:space="preserve"> </w:t>
      </w:r>
      <w:r w:rsidR="009B6CF3" w:rsidRPr="00576CCE">
        <w:tab/>
      </w:r>
      <w:r w:rsidR="009B6CF3" w:rsidRPr="00576CCE">
        <w:tab/>
      </w:r>
      <w:r w:rsidR="008366F2" w:rsidRPr="00576CCE">
        <w:t>AP</w:t>
      </w:r>
      <w:r w:rsidR="008366F2" w:rsidRPr="00576CCE">
        <w:softHyphen/>
        <w:t>PLIC</w:t>
      </w:r>
      <w:r w:rsidR="008366F2" w:rsidRPr="00576CCE">
        <w:softHyphen/>
        <w:t>A</w:t>
      </w:r>
      <w:r w:rsidR="008366F2" w:rsidRPr="00576CCE">
        <w:softHyphen/>
        <w:t>TIONS OF ELEC</w:t>
      </w:r>
      <w:r w:rsidR="008366F2" w:rsidRPr="00576CCE">
        <w:softHyphen/>
        <w:t>TRICAL AND ELEC</w:t>
      </w:r>
      <w:r w:rsidR="008366F2" w:rsidRPr="00576CCE">
        <w:softHyphen/>
        <w:t xml:space="preserve">TRONIC </w:t>
      </w:r>
    </w:p>
    <w:p w14:paraId="60318216" w14:textId="77777777" w:rsidR="00513AD3" w:rsidRPr="00576CCE" w:rsidRDefault="008366F2" w:rsidP="00513AD3">
      <w:pPr>
        <w:spacing w:after="60" w:line="240" w:lineRule="auto"/>
        <w:ind w:left="1440" w:firstLine="720"/>
      </w:pPr>
      <w:r w:rsidRPr="00576CCE">
        <w:t>EN</w:t>
      </w:r>
      <w:r w:rsidRPr="00576CCE">
        <w:softHyphen/>
        <w:t>GIN</w:t>
      </w:r>
      <w:r w:rsidRPr="00576CCE">
        <w:softHyphen/>
        <w:t>EER</w:t>
      </w:r>
      <w:r w:rsidRPr="00576CCE">
        <w:softHyphen/>
        <w:t>ING 1</w:t>
      </w:r>
    </w:p>
    <w:p w14:paraId="7E9DF34B" w14:textId="4B55EF63" w:rsidR="00891DEC" w:rsidRDefault="00B81F84" w:rsidP="00891DEC">
      <w:pPr>
        <w:spacing w:after="60" w:line="240" w:lineRule="auto"/>
      </w:pPr>
      <w:r w:rsidRPr="00576CCE">
        <w:t xml:space="preserve">Submission Date: </w:t>
      </w:r>
      <w:r w:rsidR="009B6CF3" w:rsidRPr="00576CCE">
        <w:tab/>
      </w:r>
      <w:r w:rsidR="00731BDF" w:rsidRPr="00576CCE">
        <w:t>January 9, 2026</w:t>
      </w:r>
      <w:r w:rsidRPr="00576CCE">
        <w:br/>
        <w:t>Word Count:</w:t>
      </w:r>
      <w:r w:rsidR="005922B5" w:rsidRPr="00576CCE">
        <w:t xml:space="preserve"> </w:t>
      </w:r>
      <w:r w:rsidR="009B6CF3" w:rsidRPr="00576CCE">
        <w:tab/>
      </w:r>
      <w:r w:rsidR="009B6CF3" w:rsidRPr="00576CCE">
        <w:tab/>
      </w:r>
      <w:r w:rsidR="005922B5" w:rsidRPr="00576CCE">
        <w:t>4</w:t>
      </w:r>
      <w:r w:rsidR="00FB2A2F">
        <w:t>9</w:t>
      </w:r>
      <w:r w:rsidR="001B4708">
        <w:t>61</w:t>
      </w:r>
    </w:p>
    <w:sdt>
      <w:sdtPr>
        <w:rPr>
          <w:rFonts w:asciiTheme="minorHAnsi" w:eastAsiaTheme="minorHAnsi" w:hAnsiTheme="minorHAnsi" w:cstheme="minorBidi"/>
          <w:color w:val="auto"/>
          <w:kern w:val="2"/>
          <w:sz w:val="24"/>
          <w:szCs w:val="24"/>
          <w:lang w:eastAsia="en-US"/>
          <w14:ligatures w14:val="standardContextual"/>
        </w:rPr>
        <w:id w:val="979969701"/>
        <w:docPartObj>
          <w:docPartGallery w:val="Table of Contents"/>
          <w:docPartUnique/>
        </w:docPartObj>
      </w:sdtPr>
      <w:sdtEndPr>
        <w:rPr>
          <w:rStyle w:val="IntenseReference"/>
          <w:b/>
          <w:bCs/>
          <w:smallCaps/>
          <w:color w:val="0F4761" w:themeColor="accent1" w:themeShade="BF"/>
          <w:spacing w:val="5"/>
        </w:rPr>
      </w:sdtEndPr>
      <w:sdtContent>
        <w:p w14:paraId="648CBFA0" w14:textId="0CBBA32B" w:rsidR="00D80E91" w:rsidRPr="00D80E91" w:rsidRDefault="009E70A2" w:rsidP="00D80E91">
          <w:pPr>
            <w:pStyle w:val="TOCHeading"/>
          </w:pPr>
          <w:r w:rsidRPr="00D20E15">
            <w:t>Contents</w:t>
          </w:r>
        </w:p>
        <w:p w14:paraId="3919BA79" w14:textId="6A44FA89" w:rsidR="001B4708" w:rsidRPr="001B4708" w:rsidRDefault="009E70A2">
          <w:pPr>
            <w:pStyle w:val="TOC1"/>
            <w:tabs>
              <w:tab w:val="right" w:leader="dot" w:pos="10456"/>
            </w:tabs>
            <w:rPr>
              <w:rFonts w:eastAsiaTheme="minorEastAsia"/>
              <w:noProof/>
              <w:sz w:val="22"/>
              <w:szCs w:val="22"/>
              <w:lang w:eastAsia="en-GB"/>
            </w:rPr>
          </w:pPr>
          <w:r w:rsidRPr="001B4708">
            <w:rPr>
              <w:sz w:val="22"/>
              <w:szCs w:val="22"/>
            </w:rPr>
            <w:fldChar w:fldCharType="begin"/>
          </w:r>
          <w:r w:rsidRPr="001B4708">
            <w:rPr>
              <w:sz w:val="22"/>
              <w:szCs w:val="22"/>
            </w:rPr>
            <w:instrText xml:space="preserve"> TOC \o "1-3" \h \z \u </w:instrText>
          </w:r>
          <w:r w:rsidRPr="001B4708">
            <w:rPr>
              <w:sz w:val="22"/>
              <w:szCs w:val="22"/>
            </w:rPr>
            <w:fldChar w:fldCharType="separate"/>
          </w:r>
          <w:hyperlink w:anchor="_Toc218771001" w:history="1">
            <w:r w:rsidR="001B4708" w:rsidRPr="001B4708">
              <w:rPr>
                <w:rStyle w:val="Hyperlink"/>
                <w:noProof/>
                <w:sz w:val="22"/>
                <w:szCs w:val="22"/>
              </w:rPr>
              <w:t>DC Circuit Analysis and Energy Security</w:t>
            </w:r>
            <w:r w:rsidR="001B4708" w:rsidRPr="001B4708">
              <w:rPr>
                <w:noProof/>
                <w:webHidden/>
                <w:sz w:val="22"/>
                <w:szCs w:val="22"/>
              </w:rPr>
              <w:tab/>
            </w:r>
            <w:r w:rsidR="001B4708" w:rsidRPr="001B4708">
              <w:rPr>
                <w:noProof/>
                <w:webHidden/>
                <w:sz w:val="22"/>
                <w:szCs w:val="22"/>
              </w:rPr>
              <w:fldChar w:fldCharType="begin"/>
            </w:r>
            <w:r w:rsidR="001B4708" w:rsidRPr="001B4708">
              <w:rPr>
                <w:noProof/>
                <w:webHidden/>
                <w:sz w:val="22"/>
                <w:szCs w:val="22"/>
              </w:rPr>
              <w:instrText xml:space="preserve"> PAGEREF _Toc218771001 \h </w:instrText>
            </w:r>
            <w:r w:rsidR="001B4708" w:rsidRPr="001B4708">
              <w:rPr>
                <w:noProof/>
                <w:webHidden/>
                <w:sz w:val="22"/>
                <w:szCs w:val="22"/>
              </w:rPr>
            </w:r>
            <w:r w:rsidR="001B4708" w:rsidRPr="001B4708">
              <w:rPr>
                <w:noProof/>
                <w:webHidden/>
                <w:sz w:val="22"/>
                <w:szCs w:val="22"/>
              </w:rPr>
              <w:fldChar w:fldCharType="separate"/>
            </w:r>
            <w:r w:rsidR="001B4708" w:rsidRPr="001B4708">
              <w:rPr>
                <w:noProof/>
                <w:webHidden/>
                <w:sz w:val="22"/>
                <w:szCs w:val="22"/>
              </w:rPr>
              <w:t>1</w:t>
            </w:r>
            <w:r w:rsidR="001B4708" w:rsidRPr="001B4708">
              <w:rPr>
                <w:noProof/>
                <w:webHidden/>
                <w:sz w:val="22"/>
                <w:szCs w:val="22"/>
              </w:rPr>
              <w:fldChar w:fldCharType="end"/>
            </w:r>
          </w:hyperlink>
        </w:p>
        <w:p w14:paraId="2B138375" w14:textId="5138ED3E" w:rsidR="001B4708" w:rsidRPr="001B4708" w:rsidRDefault="001B4708">
          <w:pPr>
            <w:pStyle w:val="TOC1"/>
            <w:tabs>
              <w:tab w:val="right" w:leader="dot" w:pos="10456"/>
            </w:tabs>
            <w:rPr>
              <w:rFonts w:eastAsiaTheme="minorEastAsia"/>
              <w:noProof/>
              <w:sz w:val="22"/>
              <w:szCs w:val="22"/>
              <w:lang w:eastAsia="en-GB"/>
            </w:rPr>
          </w:pPr>
          <w:hyperlink w:anchor="_Toc218771002" w:history="1">
            <w:r w:rsidRPr="001B4708">
              <w:rPr>
                <w:rStyle w:val="Hyperlink"/>
                <w:noProof/>
                <w:sz w:val="22"/>
                <w:szCs w:val="22"/>
              </w:rPr>
              <w:t>Abstract</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_Toc218771002 \h </w:instrText>
            </w:r>
            <w:r w:rsidRPr="001B4708">
              <w:rPr>
                <w:noProof/>
                <w:webHidden/>
                <w:sz w:val="22"/>
                <w:szCs w:val="22"/>
              </w:rPr>
            </w:r>
            <w:r w:rsidRPr="001B4708">
              <w:rPr>
                <w:noProof/>
                <w:webHidden/>
                <w:sz w:val="22"/>
                <w:szCs w:val="22"/>
              </w:rPr>
              <w:fldChar w:fldCharType="separate"/>
            </w:r>
            <w:r w:rsidRPr="001B4708">
              <w:rPr>
                <w:noProof/>
                <w:webHidden/>
                <w:sz w:val="22"/>
                <w:szCs w:val="22"/>
              </w:rPr>
              <w:t>3</w:t>
            </w:r>
            <w:r w:rsidRPr="001B4708">
              <w:rPr>
                <w:noProof/>
                <w:webHidden/>
                <w:sz w:val="22"/>
                <w:szCs w:val="22"/>
              </w:rPr>
              <w:fldChar w:fldCharType="end"/>
            </w:r>
          </w:hyperlink>
        </w:p>
        <w:p w14:paraId="26A6EEA1" w14:textId="5D39D2A9" w:rsidR="001B4708" w:rsidRPr="001B4708" w:rsidRDefault="001B4708">
          <w:pPr>
            <w:pStyle w:val="TOC1"/>
            <w:tabs>
              <w:tab w:val="right" w:leader="dot" w:pos="10456"/>
            </w:tabs>
            <w:rPr>
              <w:rFonts w:eastAsiaTheme="minorEastAsia"/>
              <w:noProof/>
              <w:sz w:val="22"/>
              <w:szCs w:val="22"/>
              <w:lang w:eastAsia="en-GB"/>
            </w:rPr>
          </w:pPr>
          <w:hyperlink w:anchor="_Toc218771003" w:history="1">
            <w:r w:rsidRPr="001B4708">
              <w:rPr>
                <w:rStyle w:val="Hyperlink"/>
                <w:noProof/>
                <w:sz w:val="22"/>
                <w:szCs w:val="22"/>
              </w:rPr>
              <w:t>Introduction</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_Toc218771003 \h </w:instrText>
            </w:r>
            <w:r w:rsidRPr="001B4708">
              <w:rPr>
                <w:noProof/>
                <w:webHidden/>
                <w:sz w:val="22"/>
                <w:szCs w:val="22"/>
              </w:rPr>
            </w:r>
            <w:r w:rsidRPr="001B4708">
              <w:rPr>
                <w:noProof/>
                <w:webHidden/>
                <w:sz w:val="22"/>
                <w:szCs w:val="22"/>
              </w:rPr>
              <w:fldChar w:fldCharType="separate"/>
            </w:r>
            <w:r w:rsidRPr="001B4708">
              <w:rPr>
                <w:noProof/>
                <w:webHidden/>
                <w:sz w:val="22"/>
                <w:szCs w:val="22"/>
              </w:rPr>
              <w:t>3</w:t>
            </w:r>
            <w:r w:rsidRPr="001B4708">
              <w:rPr>
                <w:noProof/>
                <w:webHidden/>
                <w:sz w:val="22"/>
                <w:szCs w:val="22"/>
              </w:rPr>
              <w:fldChar w:fldCharType="end"/>
            </w:r>
          </w:hyperlink>
        </w:p>
        <w:p w14:paraId="6D1D6922" w14:textId="3459BBBA" w:rsidR="001B4708" w:rsidRPr="001B4708" w:rsidRDefault="001B4708">
          <w:pPr>
            <w:pStyle w:val="TOC1"/>
            <w:tabs>
              <w:tab w:val="right" w:leader="dot" w:pos="10456"/>
            </w:tabs>
            <w:rPr>
              <w:rFonts w:eastAsiaTheme="minorEastAsia"/>
              <w:noProof/>
              <w:sz w:val="22"/>
              <w:szCs w:val="22"/>
              <w:lang w:eastAsia="en-GB"/>
            </w:rPr>
          </w:pPr>
          <w:hyperlink w:anchor="_Toc218771004" w:history="1">
            <w:r w:rsidRPr="001B4708">
              <w:rPr>
                <w:rStyle w:val="Hyperlink"/>
                <w:noProof/>
                <w:sz w:val="22"/>
                <w:szCs w:val="22"/>
              </w:rPr>
              <w:t>Research question</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_Toc218771004 \h </w:instrText>
            </w:r>
            <w:r w:rsidRPr="001B4708">
              <w:rPr>
                <w:noProof/>
                <w:webHidden/>
                <w:sz w:val="22"/>
                <w:szCs w:val="22"/>
              </w:rPr>
            </w:r>
            <w:r w:rsidRPr="001B4708">
              <w:rPr>
                <w:noProof/>
                <w:webHidden/>
                <w:sz w:val="22"/>
                <w:szCs w:val="22"/>
              </w:rPr>
              <w:fldChar w:fldCharType="separate"/>
            </w:r>
            <w:r w:rsidRPr="001B4708">
              <w:rPr>
                <w:noProof/>
                <w:webHidden/>
                <w:sz w:val="22"/>
                <w:szCs w:val="22"/>
              </w:rPr>
              <w:t>4</w:t>
            </w:r>
            <w:r w:rsidRPr="001B4708">
              <w:rPr>
                <w:noProof/>
                <w:webHidden/>
                <w:sz w:val="22"/>
                <w:szCs w:val="22"/>
              </w:rPr>
              <w:fldChar w:fldCharType="end"/>
            </w:r>
          </w:hyperlink>
        </w:p>
        <w:p w14:paraId="1C57249B" w14:textId="616526E3" w:rsidR="001B4708" w:rsidRPr="001B4708" w:rsidRDefault="001B4708">
          <w:pPr>
            <w:pStyle w:val="TOC2"/>
            <w:tabs>
              <w:tab w:val="right" w:leader="dot" w:pos="10456"/>
            </w:tabs>
            <w:rPr>
              <w:rFonts w:eastAsiaTheme="minorEastAsia"/>
              <w:noProof/>
              <w:sz w:val="22"/>
              <w:szCs w:val="22"/>
              <w:lang w:eastAsia="en-GB"/>
            </w:rPr>
          </w:pPr>
          <w:hyperlink w:anchor="_Toc218771005" w:history="1">
            <w:r w:rsidRPr="001B4708">
              <w:rPr>
                <w:rStyle w:val="Hyperlink"/>
                <w:noProof/>
                <w:sz w:val="22"/>
                <w:szCs w:val="22"/>
              </w:rPr>
              <w:t>(a) Energy Security Risks: Fossil Fuels vs Renewables</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_Toc218771005 \h </w:instrText>
            </w:r>
            <w:r w:rsidRPr="001B4708">
              <w:rPr>
                <w:noProof/>
                <w:webHidden/>
                <w:sz w:val="22"/>
                <w:szCs w:val="22"/>
              </w:rPr>
            </w:r>
            <w:r w:rsidRPr="001B4708">
              <w:rPr>
                <w:noProof/>
                <w:webHidden/>
                <w:sz w:val="22"/>
                <w:szCs w:val="22"/>
              </w:rPr>
              <w:fldChar w:fldCharType="separate"/>
            </w:r>
            <w:r w:rsidRPr="001B4708">
              <w:rPr>
                <w:noProof/>
                <w:webHidden/>
                <w:sz w:val="22"/>
                <w:szCs w:val="22"/>
              </w:rPr>
              <w:t>4</w:t>
            </w:r>
            <w:r w:rsidRPr="001B4708">
              <w:rPr>
                <w:noProof/>
                <w:webHidden/>
                <w:sz w:val="22"/>
                <w:szCs w:val="22"/>
              </w:rPr>
              <w:fldChar w:fldCharType="end"/>
            </w:r>
          </w:hyperlink>
        </w:p>
        <w:p w14:paraId="56240D79" w14:textId="7088F2A0" w:rsidR="001B4708" w:rsidRPr="001B4708" w:rsidRDefault="001B4708">
          <w:pPr>
            <w:pStyle w:val="TOC2"/>
            <w:tabs>
              <w:tab w:val="right" w:leader="dot" w:pos="10456"/>
            </w:tabs>
            <w:rPr>
              <w:rFonts w:eastAsiaTheme="minorEastAsia"/>
              <w:noProof/>
              <w:sz w:val="22"/>
              <w:szCs w:val="22"/>
              <w:lang w:eastAsia="en-GB"/>
            </w:rPr>
          </w:pPr>
          <w:hyperlink w:anchor="_Toc218771006" w:history="1">
            <w:r w:rsidRPr="001B4708">
              <w:rPr>
                <w:rStyle w:val="Hyperlink"/>
                <w:noProof/>
                <w:sz w:val="22"/>
                <w:szCs w:val="22"/>
              </w:rPr>
              <w:t>(b) Electrification, Grid Interconnection, and Cross-Border Energy Trade</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_Toc218771006 \h </w:instrText>
            </w:r>
            <w:r w:rsidRPr="001B4708">
              <w:rPr>
                <w:noProof/>
                <w:webHidden/>
                <w:sz w:val="22"/>
                <w:szCs w:val="22"/>
              </w:rPr>
            </w:r>
            <w:r w:rsidRPr="001B4708">
              <w:rPr>
                <w:noProof/>
                <w:webHidden/>
                <w:sz w:val="22"/>
                <w:szCs w:val="22"/>
              </w:rPr>
              <w:fldChar w:fldCharType="separate"/>
            </w:r>
            <w:r w:rsidRPr="001B4708">
              <w:rPr>
                <w:noProof/>
                <w:webHidden/>
                <w:sz w:val="22"/>
                <w:szCs w:val="22"/>
              </w:rPr>
              <w:t>4</w:t>
            </w:r>
            <w:r w:rsidRPr="001B4708">
              <w:rPr>
                <w:noProof/>
                <w:webHidden/>
                <w:sz w:val="22"/>
                <w:szCs w:val="22"/>
              </w:rPr>
              <w:fldChar w:fldCharType="end"/>
            </w:r>
          </w:hyperlink>
        </w:p>
        <w:p w14:paraId="4025B984" w14:textId="76282694" w:rsidR="001B4708" w:rsidRPr="001B4708" w:rsidRDefault="001B4708">
          <w:pPr>
            <w:pStyle w:val="TOC2"/>
            <w:tabs>
              <w:tab w:val="right" w:leader="dot" w:pos="10456"/>
            </w:tabs>
            <w:rPr>
              <w:rFonts w:eastAsiaTheme="minorEastAsia"/>
              <w:noProof/>
              <w:sz w:val="22"/>
              <w:szCs w:val="22"/>
              <w:lang w:eastAsia="en-GB"/>
            </w:rPr>
          </w:pPr>
          <w:hyperlink w:anchor="_Toc218771007" w:history="1">
            <w:r w:rsidRPr="001B4708">
              <w:rPr>
                <w:rStyle w:val="Hyperlink"/>
                <w:noProof/>
                <w:sz w:val="22"/>
                <w:szCs w:val="22"/>
              </w:rPr>
              <w:t>(c) Green Hydrogen: Global Trade and Energy Security Implications</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_Toc218771007 \h </w:instrText>
            </w:r>
            <w:r w:rsidRPr="001B4708">
              <w:rPr>
                <w:noProof/>
                <w:webHidden/>
                <w:sz w:val="22"/>
                <w:szCs w:val="22"/>
              </w:rPr>
            </w:r>
            <w:r w:rsidRPr="001B4708">
              <w:rPr>
                <w:noProof/>
                <w:webHidden/>
                <w:sz w:val="22"/>
                <w:szCs w:val="22"/>
              </w:rPr>
              <w:fldChar w:fldCharType="separate"/>
            </w:r>
            <w:r w:rsidRPr="001B4708">
              <w:rPr>
                <w:noProof/>
                <w:webHidden/>
                <w:sz w:val="22"/>
                <w:szCs w:val="22"/>
              </w:rPr>
              <w:t>4</w:t>
            </w:r>
            <w:r w:rsidRPr="001B4708">
              <w:rPr>
                <w:noProof/>
                <w:webHidden/>
                <w:sz w:val="22"/>
                <w:szCs w:val="22"/>
              </w:rPr>
              <w:fldChar w:fldCharType="end"/>
            </w:r>
          </w:hyperlink>
        </w:p>
        <w:p w14:paraId="024ADFA3" w14:textId="718EDE2F" w:rsidR="001B4708" w:rsidRPr="001B4708" w:rsidRDefault="001B4708">
          <w:pPr>
            <w:pStyle w:val="TOC2"/>
            <w:tabs>
              <w:tab w:val="right" w:leader="dot" w:pos="10456"/>
            </w:tabs>
            <w:rPr>
              <w:rFonts w:eastAsiaTheme="minorEastAsia"/>
              <w:noProof/>
              <w:sz w:val="22"/>
              <w:szCs w:val="22"/>
              <w:lang w:eastAsia="en-GB"/>
            </w:rPr>
          </w:pPr>
          <w:hyperlink w:anchor="_Toc218771008" w:history="1">
            <w:r w:rsidRPr="001B4708">
              <w:rPr>
                <w:rStyle w:val="Hyperlink"/>
                <w:noProof/>
                <w:sz w:val="22"/>
                <w:szCs w:val="22"/>
              </w:rPr>
              <w:t>(d) Geopolitical Shifts from the Transition to Renewables</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_Toc218771008 \h </w:instrText>
            </w:r>
            <w:r w:rsidRPr="001B4708">
              <w:rPr>
                <w:noProof/>
                <w:webHidden/>
                <w:sz w:val="22"/>
                <w:szCs w:val="22"/>
              </w:rPr>
            </w:r>
            <w:r w:rsidRPr="001B4708">
              <w:rPr>
                <w:noProof/>
                <w:webHidden/>
                <w:sz w:val="22"/>
                <w:szCs w:val="22"/>
              </w:rPr>
              <w:fldChar w:fldCharType="separate"/>
            </w:r>
            <w:r w:rsidRPr="001B4708">
              <w:rPr>
                <w:noProof/>
                <w:webHidden/>
                <w:sz w:val="22"/>
                <w:szCs w:val="22"/>
              </w:rPr>
              <w:t>5</w:t>
            </w:r>
            <w:r w:rsidRPr="001B4708">
              <w:rPr>
                <w:noProof/>
                <w:webHidden/>
                <w:sz w:val="22"/>
                <w:szCs w:val="22"/>
              </w:rPr>
              <w:fldChar w:fldCharType="end"/>
            </w:r>
          </w:hyperlink>
        </w:p>
        <w:p w14:paraId="0D722C29" w14:textId="2C64ECF6" w:rsidR="001B4708" w:rsidRPr="001B4708" w:rsidRDefault="001B4708">
          <w:pPr>
            <w:pStyle w:val="TOC2"/>
            <w:tabs>
              <w:tab w:val="right" w:leader="dot" w:pos="10456"/>
            </w:tabs>
            <w:rPr>
              <w:rFonts w:eastAsiaTheme="minorEastAsia"/>
              <w:noProof/>
              <w:sz w:val="22"/>
              <w:szCs w:val="22"/>
              <w:lang w:eastAsia="en-GB"/>
            </w:rPr>
          </w:pPr>
          <w:hyperlink w:anchor="_Toc218771009" w:history="1">
            <w:r w:rsidRPr="001B4708">
              <w:rPr>
                <w:rStyle w:val="Hyperlink"/>
                <w:noProof/>
                <w:sz w:val="22"/>
                <w:szCs w:val="22"/>
              </w:rPr>
              <w:t>(e) Cyber and Physical Security in Renewable Energy Systems</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_Toc218771009 \h </w:instrText>
            </w:r>
            <w:r w:rsidRPr="001B4708">
              <w:rPr>
                <w:noProof/>
                <w:webHidden/>
                <w:sz w:val="22"/>
                <w:szCs w:val="22"/>
              </w:rPr>
            </w:r>
            <w:r w:rsidRPr="001B4708">
              <w:rPr>
                <w:noProof/>
                <w:webHidden/>
                <w:sz w:val="22"/>
                <w:szCs w:val="22"/>
              </w:rPr>
              <w:fldChar w:fldCharType="separate"/>
            </w:r>
            <w:r w:rsidRPr="001B4708">
              <w:rPr>
                <w:noProof/>
                <w:webHidden/>
                <w:sz w:val="22"/>
                <w:szCs w:val="22"/>
              </w:rPr>
              <w:t>5</w:t>
            </w:r>
            <w:r w:rsidRPr="001B4708">
              <w:rPr>
                <w:noProof/>
                <w:webHidden/>
                <w:sz w:val="22"/>
                <w:szCs w:val="22"/>
              </w:rPr>
              <w:fldChar w:fldCharType="end"/>
            </w:r>
          </w:hyperlink>
        </w:p>
        <w:p w14:paraId="7014E05C" w14:textId="4B5AD15F" w:rsidR="001B4708" w:rsidRPr="001B4708" w:rsidRDefault="001B4708">
          <w:pPr>
            <w:pStyle w:val="TOC2"/>
            <w:tabs>
              <w:tab w:val="right" w:leader="dot" w:pos="10456"/>
            </w:tabs>
            <w:rPr>
              <w:rFonts w:eastAsiaTheme="minorEastAsia"/>
              <w:noProof/>
              <w:sz w:val="22"/>
              <w:szCs w:val="22"/>
              <w:lang w:eastAsia="en-GB"/>
            </w:rPr>
          </w:pPr>
          <w:hyperlink w:anchor="_Toc218771010" w:history="1">
            <w:r w:rsidRPr="001B4708">
              <w:rPr>
                <w:rStyle w:val="Hyperlink"/>
                <w:noProof/>
                <w:sz w:val="22"/>
                <w:szCs w:val="22"/>
              </w:rPr>
              <w:t>(f) Climate Change, Adaptation, and Renewable Energy Systems Resilience</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_Toc218771010 \h </w:instrText>
            </w:r>
            <w:r w:rsidRPr="001B4708">
              <w:rPr>
                <w:noProof/>
                <w:webHidden/>
                <w:sz w:val="22"/>
                <w:szCs w:val="22"/>
              </w:rPr>
            </w:r>
            <w:r w:rsidRPr="001B4708">
              <w:rPr>
                <w:noProof/>
                <w:webHidden/>
                <w:sz w:val="22"/>
                <w:szCs w:val="22"/>
              </w:rPr>
              <w:fldChar w:fldCharType="separate"/>
            </w:r>
            <w:r w:rsidRPr="001B4708">
              <w:rPr>
                <w:noProof/>
                <w:webHidden/>
                <w:sz w:val="22"/>
                <w:szCs w:val="22"/>
              </w:rPr>
              <w:t>6</w:t>
            </w:r>
            <w:r w:rsidRPr="001B4708">
              <w:rPr>
                <w:noProof/>
                <w:webHidden/>
                <w:sz w:val="22"/>
                <w:szCs w:val="22"/>
              </w:rPr>
              <w:fldChar w:fldCharType="end"/>
            </w:r>
          </w:hyperlink>
        </w:p>
        <w:p w14:paraId="6BF0147E" w14:textId="1D6355CB" w:rsidR="001B4708" w:rsidRPr="001B4708" w:rsidRDefault="001B4708">
          <w:pPr>
            <w:pStyle w:val="TOC2"/>
            <w:tabs>
              <w:tab w:val="right" w:leader="dot" w:pos="10456"/>
            </w:tabs>
            <w:rPr>
              <w:rFonts w:eastAsiaTheme="minorEastAsia"/>
              <w:noProof/>
              <w:sz w:val="22"/>
              <w:szCs w:val="22"/>
              <w:lang w:eastAsia="en-GB"/>
            </w:rPr>
          </w:pPr>
          <w:hyperlink w:anchor="_Toc218771011" w:history="1">
            <w:r w:rsidRPr="001B4708">
              <w:rPr>
                <w:rStyle w:val="Hyperlink"/>
                <w:noProof/>
                <w:sz w:val="22"/>
                <w:szCs w:val="22"/>
              </w:rPr>
              <w:t>(g) Multi-dimensional challenges of energy security.</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_Toc218771011 \h </w:instrText>
            </w:r>
            <w:r w:rsidRPr="001B4708">
              <w:rPr>
                <w:noProof/>
                <w:webHidden/>
                <w:sz w:val="22"/>
                <w:szCs w:val="22"/>
              </w:rPr>
            </w:r>
            <w:r w:rsidRPr="001B4708">
              <w:rPr>
                <w:noProof/>
                <w:webHidden/>
                <w:sz w:val="22"/>
                <w:szCs w:val="22"/>
              </w:rPr>
              <w:fldChar w:fldCharType="separate"/>
            </w:r>
            <w:r w:rsidRPr="001B4708">
              <w:rPr>
                <w:noProof/>
                <w:webHidden/>
                <w:sz w:val="22"/>
                <w:szCs w:val="22"/>
              </w:rPr>
              <w:t>6</w:t>
            </w:r>
            <w:r w:rsidRPr="001B4708">
              <w:rPr>
                <w:noProof/>
                <w:webHidden/>
                <w:sz w:val="22"/>
                <w:szCs w:val="22"/>
              </w:rPr>
              <w:fldChar w:fldCharType="end"/>
            </w:r>
          </w:hyperlink>
        </w:p>
        <w:p w14:paraId="744F1557" w14:textId="37BBB27A" w:rsidR="001B4708" w:rsidRPr="001B4708" w:rsidRDefault="001B4708">
          <w:pPr>
            <w:pStyle w:val="TOC2"/>
            <w:tabs>
              <w:tab w:val="right" w:leader="dot" w:pos="10456"/>
            </w:tabs>
            <w:rPr>
              <w:rFonts w:eastAsiaTheme="minorEastAsia"/>
              <w:noProof/>
              <w:sz w:val="22"/>
              <w:szCs w:val="22"/>
              <w:lang w:eastAsia="en-GB"/>
            </w:rPr>
          </w:pPr>
          <w:hyperlink w:anchor="_Toc218771012" w:history="1">
            <w:r w:rsidRPr="001B4708">
              <w:rPr>
                <w:rStyle w:val="Hyperlink"/>
                <w:noProof/>
                <w:sz w:val="22"/>
                <w:szCs w:val="22"/>
              </w:rPr>
              <w:t>Conclusion</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_Toc218771012 \h </w:instrText>
            </w:r>
            <w:r w:rsidRPr="001B4708">
              <w:rPr>
                <w:noProof/>
                <w:webHidden/>
                <w:sz w:val="22"/>
                <w:szCs w:val="22"/>
              </w:rPr>
            </w:r>
            <w:r w:rsidRPr="001B4708">
              <w:rPr>
                <w:noProof/>
                <w:webHidden/>
                <w:sz w:val="22"/>
                <w:szCs w:val="22"/>
              </w:rPr>
              <w:fldChar w:fldCharType="separate"/>
            </w:r>
            <w:r w:rsidRPr="001B4708">
              <w:rPr>
                <w:noProof/>
                <w:webHidden/>
                <w:sz w:val="22"/>
                <w:szCs w:val="22"/>
              </w:rPr>
              <w:t>7</w:t>
            </w:r>
            <w:r w:rsidRPr="001B4708">
              <w:rPr>
                <w:noProof/>
                <w:webHidden/>
                <w:sz w:val="22"/>
                <w:szCs w:val="22"/>
              </w:rPr>
              <w:fldChar w:fldCharType="end"/>
            </w:r>
          </w:hyperlink>
        </w:p>
        <w:p w14:paraId="18F29648" w14:textId="38454669" w:rsidR="001B4708" w:rsidRPr="001B4708" w:rsidRDefault="001B4708">
          <w:pPr>
            <w:pStyle w:val="TOC1"/>
            <w:tabs>
              <w:tab w:val="right" w:leader="dot" w:pos="10456"/>
            </w:tabs>
            <w:rPr>
              <w:rFonts w:eastAsiaTheme="minorEastAsia"/>
              <w:noProof/>
              <w:sz w:val="22"/>
              <w:szCs w:val="22"/>
              <w:lang w:eastAsia="en-GB"/>
            </w:rPr>
          </w:pPr>
          <w:hyperlink w:anchor="_Toc218771013" w:history="1">
            <w:r w:rsidRPr="001B4708">
              <w:rPr>
                <w:rStyle w:val="Hyperlink"/>
                <w:noProof/>
                <w:sz w:val="22"/>
                <w:szCs w:val="22"/>
              </w:rPr>
              <w:t>THEMATIC ANALYSIS</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_Toc218771013 \h </w:instrText>
            </w:r>
            <w:r w:rsidRPr="001B4708">
              <w:rPr>
                <w:noProof/>
                <w:webHidden/>
                <w:sz w:val="22"/>
                <w:szCs w:val="22"/>
              </w:rPr>
            </w:r>
            <w:r w:rsidRPr="001B4708">
              <w:rPr>
                <w:noProof/>
                <w:webHidden/>
                <w:sz w:val="22"/>
                <w:szCs w:val="22"/>
              </w:rPr>
              <w:fldChar w:fldCharType="separate"/>
            </w:r>
            <w:r w:rsidRPr="001B4708">
              <w:rPr>
                <w:noProof/>
                <w:webHidden/>
                <w:sz w:val="22"/>
                <w:szCs w:val="22"/>
              </w:rPr>
              <w:t>8</w:t>
            </w:r>
            <w:r w:rsidRPr="001B4708">
              <w:rPr>
                <w:noProof/>
                <w:webHidden/>
                <w:sz w:val="22"/>
                <w:szCs w:val="22"/>
              </w:rPr>
              <w:fldChar w:fldCharType="end"/>
            </w:r>
          </w:hyperlink>
        </w:p>
        <w:p w14:paraId="2D7BFC62" w14:textId="3F23B376" w:rsidR="001B4708" w:rsidRPr="001B4708" w:rsidRDefault="001B4708">
          <w:pPr>
            <w:pStyle w:val="TOC2"/>
            <w:tabs>
              <w:tab w:val="right" w:leader="dot" w:pos="10456"/>
            </w:tabs>
            <w:rPr>
              <w:rFonts w:eastAsiaTheme="minorEastAsia"/>
              <w:noProof/>
              <w:sz w:val="22"/>
              <w:szCs w:val="22"/>
              <w:lang w:eastAsia="en-GB"/>
            </w:rPr>
          </w:pPr>
          <w:hyperlink w:anchor="_Toc218771014" w:history="1">
            <w:r w:rsidRPr="001B4708">
              <w:rPr>
                <w:rStyle w:val="Hyperlink"/>
                <w:noProof/>
                <w:sz w:val="22"/>
                <w:szCs w:val="22"/>
              </w:rPr>
              <w:t>(a) Themes in Global and UK Energy Security</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_Toc218771014 \h </w:instrText>
            </w:r>
            <w:r w:rsidRPr="001B4708">
              <w:rPr>
                <w:noProof/>
                <w:webHidden/>
                <w:sz w:val="22"/>
                <w:szCs w:val="22"/>
              </w:rPr>
            </w:r>
            <w:r w:rsidRPr="001B4708">
              <w:rPr>
                <w:noProof/>
                <w:webHidden/>
                <w:sz w:val="22"/>
                <w:szCs w:val="22"/>
              </w:rPr>
              <w:fldChar w:fldCharType="separate"/>
            </w:r>
            <w:r w:rsidRPr="001B4708">
              <w:rPr>
                <w:noProof/>
                <w:webHidden/>
                <w:sz w:val="22"/>
                <w:szCs w:val="22"/>
              </w:rPr>
              <w:t>8</w:t>
            </w:r>
            <w:r w:rsidRPr="001B4708">
              <w:rPr>
                <w:noProof/>
                <w:webHidden/>
                <w:sz w:val="22"/>
                <w:szCs w:val="22"/>
              </w:rPr>
              <w:fldChar w:fldCharType="end"/>
            </w:r>
          </w:hyperlink>
        </w:p>
        <w:p w14:paraId="088E063C" w14:textId="78A3A42A" w:rsidR="001B4708" w:rsidRPr="001B4708" w:rsidRDefault="001B4708">
          <w:pPr>
            <w:pStyle w:val="TOC2"/>
            <w:tabs>
              <w:tab w:val="right" w:leader="dot" w:pos="10456"/>
            </w:tabs>
            <w:rPr>
              <w:rFonts w:eastAsiaTheme="minorEastAsia"/>
              <w:noProof/>
              <w:sz w:val="22"/>
              <w:szCs w:val="22"/>
              <w:lang w:eastAsia="en-GB"/>
            </w:rPr>
          </w:pPr>
          <w:hyperlink w:anchor="_Toc218771015" w:history="1">
            <w:r w:rsidRPr="001B4708">
              <w:rPr>
                <w:rStyle w:val="Hyperlink"/>
                <w:noProof/>
                <w:sz w:val="22"/>
                <w:szCs w:val="22"/>
              </w:rPr>
              <w:t>(b) Contrasting Global and National Priorities</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_Toc218771015 \h </w:instrText>
            </w:r>
            <w:r w:rsidRPr="001B4708">
              <w:rPr>
                <w:noProof/>
                <w:webHidden/>
                <w:sz w:val="22"/>
                <w:szCs w:val="22"/>
              </w:rPr>
            </w:r>
            <w:r w:rsidRPr="001B4708">
              <w:rPr>
                <w:noProof/>
                <w:webHidden/>
                <w:sz w:val="22"/>
                <w:szCs w:val="22"/>
              </w:rPr>
              <w:fldChar w:fldCharType="separate"/>
            </w:r>
            <w:r w:rsidRPr="001B4708">
              <w:rPr>
                <w:noProof/>
                <w:webHidden/>
                <w:sz w:val="22"/>
                <w:szCs w:val="22"/>
              </w:rPr>
              <w:t>8</w:t>
            </w:r>
            <w:r w:rsidRPr="001B4708">
              <w:rPr>
                <w:noProof/>
                <w:webHidden/>
                <w:sz w:val="22"/>
                <w:szCs w:val="22"/>
              </w:rPr>
              <w:fldChar w:fldCharType="end"/>
            </w:r>
          </w:hyperlink>
        </w:p>
        <w:p w14:paraId="4B91DBFA" w14:textId="3185129E" w:rsidR="001B4708" w:rsidRPr="001B4708" w:rsidRDefault="001B4708">
          <w:pPr>
            <w:pStyle w:val="TOC2"/>
            <w:tabs>
              <w:tab w:val="right" w:leader="dot" w:pos="10456"/>
            </w:tabs>
            <w:rPr>
              <w:rFonts w:eastAsiaTheme="minorEastAsia"/>
              <w:noProof/>
              <w:sz w:val="22"/>
              <w:szCs w:val="22"/>
              <w:lang w:eastAsia="en-GB"/>
            </w:rPr>
          </w:pPr>
          <w:hyperlink w:anchor="_Toc218771016" w:history="1">
            <w:r w:rsidRPr="001B4708">
              <w:rPr>
                <w:rStyle w:val="Hyperlink"/>
                <w:noProof/>
                <w:sz w:val="22"/>
                <w:szCs w:val="22"/>
              </w:rPr>
              <w:t>(c) Policy and Engineering Implications</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_Toc218771016 \h </w:instrText>
            </w:r>
            <w:r w:rsidRPr="001B4708">
              <w:rPr>
                <w:noProof/>
                <w:webHidden/>
                <w:sz w:val="22"/>
                <w:szCs w:val="22"/>
              </w:rPr>
            </w:r>
            <w:r w:rsidRPr="001B4708">
              <w:rPr>
                <w:noProof/>
                <w:webHidden/>
                <w:sz w:val="22"/>
                <w:szCs w:val="22"/>
              </w:rPr>
              <w:fldChar w:fldCharType="separate"/>
            </w:r>
            <w:r w:rsidRPr="001B4708">
              <w:rPr>
                <w:noProof/>
                <w:webHidden/>
                <w:sz w:val="22"/>
                <w:szCs w:val="22"/>
              </w:rPr>
              <w:t>8</w:t>
            </w:r>
            <w:r w:rsidRPr="001B4708">
              <w:rPr>
                <w:noProof/>
                <w:webHidden/>
                <w:sz w:val="22"/>
                <w:szCs w:val="22"/>
              </w:rPr>
              <w:fldChar w:fldCharType="end"/>
            </w:r>
          </w:hyperlink>
        </w:p>
        <w:p w14:paraId="35B0D7CB" w14:textId="6F0ADB46" w:rsidR="001B4708" w:rsidRPr="001B4708" w:rsidRDefault="001B4708">
          <w:pPr>
            <w:pStyle w:val="TOC2"/>
            <w:tabs>
              <w:tab w:val="right" w:leader="dot" w:pos="10456"/>
            </w:tabs>
            <w:rPr>
              <w:rFonts w:eastAsiaTheme="minorEastAsia"/>
              <w:noProof/>
              <w:sz w:val="22"/>
              <w:szCs w:val="22"/>
              <w:lang w:eastAsia="en-GB"/>
            </w:rPr>
          </w:pPr>
          <w:hyperlink w:anchor="_Toc218771017" w:history="1">
            <w:r w:rsidRPr="001B4708">
              <w:rPr>
                <w:rStyle w:val="Hyperlink"/>
                <w:noProof/>
                <w:sz w:val="22"/>
                <w:szCs w:val="22"/>
              </w:rPr>
              <w:t>(d) Strengths and limitations of using thematic analysis.</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_Toc218771017 \h </w:instrText>
            </w:r>
            <w:r w:rsidRPr="001B4708">
              <w:rPr>
                <w:noProof/>
                <w:webHidden/>
                <w:sz w:val="22"/>
                <w:szCs w:val="22"/>
              </w:rPr>
            </w:r>
            <w:r w:rsidRPr="001B4708">
              <w:rPr>
                <w:noProof/>
                <w:webHidden/>
                <w:sz w:val="22"/>
                <w:szCs w:val="22"/>
              </w:rPr>
              <w:fldChar w:fldCharType="separate"/>
            </w:r>
            <w:r w:rsidRPr="001B4708">
              <w:rPr>
                <w:noProof/>
                <w:webHidden/>
                <w:sz w:val="22"/>
                <w:szCs w:val="22"/>
              </w:rPr>
              <w:t>9</w:t>
            </w:r>
            <w:r w:rsidRPr="001B4708">
              <w:rPr>
                <w:noProof/>
                <w:webHidden/>
                <w:sz w:val="22"/>
                <w:szCs w:val="22"/>
              </w:rPr>
              <w:fldChar w:fldCharType="end"/>
            </w:r>
          </w:hyperlink>
        </w:p>
        <w:p w14:paraId="5C5355A5" w14:textId="035D0379" w:rsidR="001B4708" w:rsidRPr="001B4708" w:rsidRDefault="001B4708">
          <w:pPr>
            <w:pStyle w:val="TOC1"/>
            <w:tabs>
              <w:tab w:val="right" w:leader="dot" w:pos="10456"/>
            </w:tabs>
            <w:rPr>
              <w:rFonts w:eastAsiaTheme="minorEastAsia"/>
              <w:noProof/>
              <w:sz w:val="22"/>
              <w:szCs w:val="22"/>
              <w:lang w:eastAsia="en-GB"/>
            </w:rPr>
          </w:pPr>
          <w:hyperlink w:anchor="_Toc218771018" w:history="1">
            <w:r w:rsidRPr="001B4708">
              <w:rPr>
                <w:rStyle w:val="Hyperlink"/>
                <w:noProof/>
                <w:sz w:val="22"/>
                <w:szCs w:val="22"/>
              </w:rPr>
              <w:t>Task Overview</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_Toc218771018 \h </w:instrText>
            </w:r>
            <w:r w:rsidRPr="001B4708">
              <w:rPr>
                <w:noProof/>
                <w:webHidden/>
                <w:sz w:val="22"/>
                <w:szCs w:val="22"/>
              </w:rPr>
            </w:r>
            <w:r w:rsidRPr="001B4708">
              <w:rPr>
                <w:noProof/>
                <w:webHidden/>
                <w:sz w:val="22"/>
                <w:szCs w:val="22"/>
              </w:rPr>
              <w:fldChar w:fldCharType="separate"/>
            </w:r>
            <w:r w:rsidRPr="001B4708">
              <w:rPr>
                <w:noProof/>
                <w:webHidden/>
                <w:sz w:val="22"/>
                <w:szCs w:val="22"/>
              </w:rPr>
              <w:t>10</w:t>
            </w:r>
            <w:r w:rsidRPr="001B4708">
              <w:rPr>
                <w:noProof/>
                <w:webHidden/>
                <w:sz w:val="22"/>
                <w:szCs w:val="22"/>
              </w:rPr>
              <w:fldChar w:fldCharType="end"/>
            </w:r>
          </w:hyperlink>
        </w:p>
        <w:p w14:paraId="04097F0D" w14:textId="1513512A" w:rsidR="001B4708" w:rsidRPr="001B4708" w:rsidRDefault="001B4708">
          <w:pPr>
            <w:pStyle w:val="TOC2"/>
            <w:tabs>
              <w:tab w:val="right" w:leader="dot" w:pos="10456"/>
            </w:tabs>
            <w:rPr>
              <w:rFonts w:eastAsiaTheme="minorEastAsia"/>
              <w:noProof/>
              <w:sz w:val="22"/>
              <w:szCs w:val="22"/>
              <w:lang w:eastAsia="en-GB"/>
            </w:rPr>
          </w:pPr>
          <w:hyperlink w:anchor="_Toc218771019" w:history="1">
            <w:r w:rsidRPr="001B4708">
              <w:rPr>
                <w:rStyle w:val="Hyperlink"/>
                <w:noProof/>
                <w:sz w:val="22"/>
                <w:szCs w:val="22"/>
              </w:rPr>
              <w:t>Task 1</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_Toc218771019 \h </w:instrText>
            </w:r>
            <w:r w:rsidRPr="001B4708">
              <w:rPr>
                <w:noProof/>
                <w:webHidden/>
                <w:sz w:val="22"/>
                <w:szCs w:val="22"/>
              </w:rPr>
            </w:r>
            <w:r w:rsidRPr="001B4708">
              <w:rPr>
                <w:noProof/>
                <w:webHidden/>
                <w:sz w:val="22"/>
                <w:szCs w:val="22"/>
              </w:rPr>
              <w:fldChar w:fldCharType="separate"/>
            </w:r>
            <w:r w:rsidRPr="001B4708">
              <w:rPr>
                <w:noProof/>
                <w:webHidden/>
                <w:sz w:val="22"/>
                <w:szCs w:val="22"/>
              </w:rPr>
              <w:t>10</w:t>
            </w:r>
            <w:r w:rsidRPr="001B4708">
              <w:rPr>
                <w:noProof/>
                <w:webHidden/>
                <w:sz w:val="22"/>
                <w:szCs w:val="22"/>
              </w:rPr>
              <w:fldChar w:fldCharType="end"/>
            </w:r>
          </w:hyperlink>
        </w:p>
        <w:p w14:paraId="7B5BBC9B" w14:textId="0078BFF3" w:rsidR="001B4708" w:rsidRPr="001B4708" w:rsidRDefault="001B4708">
          <w:pPr>
            <w:pStyle w:val="TOC3"/>
            <w:tabs>
              <w:tab w:val="right" w:leader="dot" w:pos="10456"/>
            </w:tabs>
            <w:rPr>
              <w:rFonts w:eastAsiaTheme="minorEastAsia"/>
              <w:noProof/>
              <w:sz w:val="22"/>
              <w:szCs w:val="22"/>
              <w:lang w:eastAsia="en-GB"/>
            </w:rPr>
          </w:pPr>
          <w:hyperlink w:anchor="_Toc218771020" w:history="1">
            <w:r w:rsidRPr="001B4708">
              <w:rPr>
                <w:rStyle w:val="Hyperlink"/>
                <w:noProof/>
                <w:sz w:val="22"/>
                <w:szCs w:val="22"/>
              </w:rPr>
              <w:t>(a) SW1 and SW2 open</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_Toc218771020 \h </w:instrText>
            </w:r>
            <w:r w:rsidRPr="001B4708">
              <w:rPr>
                <w:noProof/>
                <w:webHidden/>
                <w:sz w:val="22"/>
                <w:szCs w:val="22"/>
              </w:rPr>
            </w:r>
            <w:r w:rsidRPr="001B4708">
              <w:rPr>
                <w:noProof/>
                <w:webHidden/>
                <w:sz w:val="22"/>
                <w:szCs w:val="22"/>
              </w:rPr>
              <w:fldChar w:fldCharType="separate"/>
            </w:r>
            <w:r w:rsidRPr="001B4708">
              <w:rPr>
                <w:noProof/>
                <w:webHidden/>
                <w:sz w:val="22"/>
                <w:szCs w:val="22"/>
              </w:rPr>
              <w:t>10</w:t>
            </w:r>
            <w:r w:rsidRPr="001B4708">
              <w:rPr>
                <w:noProof/>
                <w:webHidden/>
                <w:sz w:val="22"/>
                <w:szCs w:val="22"/>
              </w:rPr>
              <w:fldChar w:fldCharType="end"/>
            </w:r>
          </w:hyperlink>
        </w:p>
        <w:p w14:paraId="095F90EE" w14:textId="4804019C" w:rsidR="001B4708" w:rsidRPr="001B4708" w:rsidRDefault="001B4708">
          <w:pPr>
            <w:pStyle w:val="TOC3"/>
            <w:tabs>
              <w:tab w:val="right" w:leader="dot" w:pos="10456"/>
            </w:tabs>
            <w:rPr>
              <w:rFonts w:eastAsiaTheme="minorEastAsia"/>
              <w:noProof/>
              <w:sz w:val="22"/>
              <w:szCs w:val="22"/>
              <w:lang w:eastAsia="en-GB"/>
            </w:rPr>
          </w:pPr>
          <w:hyperlink w:anchor="_Toc218771021" w:history="1">
            <w:r w:rsidRPr="001B4708">
              <w:rPr>
                <w:rStyle w:val="Hyperlink"/>
                <w:noProof/>
                <w:sz w:val="22"/>
                <w:szCs w:val="22"/>
              </w:rPr>
              <w:t>(b) SW1 switch closed</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_Toc218771021 \h </w:instrText>
            </w:r>
            <w:r w:rsidRPr="001B4708">
              <w:rPr>
                <w:noProof/>
                <w:webHidden/>
                <w:sz w:val="22"/>
                <w:szCs w:val="22"/>
              </w:rPr>
            </w:r>
            <w:r w:rsidRPr="001B4708">
              <w:rPr>
                <w:noProof/>
                <w:webHidden/>
                <w:sz w:val="22"/>
                <w:szCs w:val="22"/>
              </w:rPr>
              <w:fldChar w:fldCharType="separate"/>
            </w:r>
            <w:r w:rsidRPr="001B4708">
              <w:rPr>
                <w:noProof/>
                <w:webHidden/>
                <w:sz w:val="22"/>
                <w:szCs w:val="22"/>
              </w:rPr>
              <w:t>12</w:t>
            </w:r>
            <w:r w:rsidRPr="001B4708">
              <w:rPr>
                <w:noProof/>
                <w:webHidden/>
                <w:sz w:val="22"/>
                <w:szCs w:val="22"/>
              </w:rPr>
              <w:fldChar w:fldCharType="end"/>
            </w:r>
          </w:hyperlink>
        </w:p>
        <w:p w14:paraId="3247AF70" w14:textId="1707FB51" w:rsidR="001B4708" w:rsidRPr="001B4708" w:rsidRDefault="001B4708">
          <w:pPr>
            <w:pStyle w:val="TOC3"/>
            <w:tabs>
              <w:tab w:val="right" w:leader="dot" w:pos="10456"/>
            </w:tabs>
            <w:rPr>
              <w:rFonts w:eastAsiaTheme="minorEastAsia"/>
              <w:noProof/>
              <w:sz w:val="22"/>
              <w:szCs w:val="22"/>
              <w:lang w:eastAsia="en-GB"/>
            </w:rPr>
          </w:pPr>
          <w:hyperlink w:anchor="_Toc218771022" w:history="1">
            <w:r w:rsidRPr="001B4708">
              <w:rPr>
                <w:rStyle w:val="Hyperlink"/>
                <w:noProof/>
                <w:sz w:val="22"/>
                <w:szCs w:val="22"/>
              </w:rPr>
              <w:t>(c) SW1 and SW2 closed</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_Toc218771022 \h </w:instrText>
            </w:r>
            <w:r w:rsidRPr="001B4708">
              <w:rPr>
                <w:noProof/>
                <w:webHidden/>
                <w:sz w:val="22"/>
                <w:szCs w:val="22"/>
              </w:rPr>
            </w:r>
            <w:r w:rsidRPr="001B4708">
              <w:rPr>
                <w:noProof/>
                <w:webHidden/>
                <w:sz w:val="22"/>
                <w:szCs w:val="22"/>
              </w:rPr>
              <w:fldChar w:fldCharType="separate"/>
            </w:r>
            <w:r w:rsidRPr="001B4708">
              <w:rPr>
                <w:noProof/>
                <w:webHidden/>
                <w:sz w:val="22"/>
                <w:szCs w:val="22"/>
              </w:rPr>
              <w:t>15</w:t>
            </w:r>
            <w:r w:rsidRPr="001B4708">
              <w:rPr>
                <w:noProof/>
                <w:webHidden/>
                <w:sz w:val="22"/>
                <w:szCs w:val="22"/>
              </w:rPr>
              <w:fldChar w:fldCharType="end"/>
            </w:r>
          </w:hyperlink>
        </w:p>
        <w:p w14:paraId="03221F47" w14:textId="644F60C6" w:rsidR="001B4708" w:rsidRPr="001B4708" w:rsidRDefault="001B4708">
          <w:pPr>
            <w:pStyle w:val="TOC2"/>
            <w:tabs>
              <w:tab w:val="right" w:leader="dot" w:pos="10456"/>
            </w:tabs>
            <w:rPr>
              <w:rFonts w:eastAsiaTheme="minorEastAsia"/>
              <w:noProof/>
              <w:sz w:val="22"/>
              <w:szCs w:val="22"/>
              <w:lang w:eastAsia="en-GB"/>
            </w:rPr>
          </w:pPr>
          <w:hyperlink w:anchor="_Toc218771023" w:history="1">
            <w:r w:rsidRPr="001B4708">
              <w:rPr>
                <w:rStyle w:val="Hyperlink"/>
                <w:noProof/>
                <w:sz w:val="22"/>
                <w:szCs w:val="22"/>
              </w:rPr>
              <w:t>Task 2</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_Toc218771023 \h </w:instrText>
            </w:r>
            <w:r w:rsidRPr="001B4708">
              <w:rPr>
                <w:noProof/>
                <w:webHidden/>
                <w:sz w:val="22"/>
                <w:szCs w:val="22"/>
              </w:rPr>
            </w:r>
            <w:r w:rsidRPr="001B4708">
              <w:rPr>
                <w:noProof/>
                <w:webHidden/>
                <w:sz w:val="22"/>
                <w:szCs w:val="22"/>
              </w:rPr>
              <w:fldChar w:fldCharType="separate"/>
            </w:r>
            <w:r w:rsidRPr="001B4708">
              <w:rPr>
                <w:noProof/>
                <w:webHidden/>
                <w:sz w:val="22"/>
                <w:szCs w:val="22"/>
              </w:rPr>
              <w:t>18</w:t>
            </w:r>
            <w:r w:rsidRPr="001B4708">
              <w:rPr>
                <w:noProof/>
                <w:webHidden/>
                <w:sz w:val="22"/>
                <w:szCs w:val="22"/>
              </w:rPr>
              <w:fldChar w:fldCharType="end"/>
            </w:r>
          </w:hyperlink>
        </w:p>
        <w:p w14:paraId="4F169420" w14:textId="48C8E2FE" w:rsidR="001B4708" w:rsidRPr="001B4708" w:rsidRDefault="001B4708">
          <w:pPr>
            <w:pStyle w:val="TOC2"/>
            <w:tabs>
              <w:tab w:val="right" w:leader="dot" w:pos="10456"/>
            </w:tabs>
            <w:rPr>
              <w:rFonts w:eastAsiaTheme="minorEastAsia"/>
              <w:noProof/>
              <w:sz w:val="22"/>
              <w:szCs w:val="22"/>
              <w:lang w:eastAsia="en-GB"/>
            </w:rPr>
          </w:pPr>
          <w:hyperlink w:anchor="_Toc218771024" w:history="1">
            <w:r w:rsidRPr="001B4708">
              <w:rPr>
                <w:rStyle w:val="Hyperlink"/>
                <w:noProof/>
                <w:sz w:val="22"/>
                <w:szCs w:val="22"/>
              </w:rPr>
              <w:t>Conclusion</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_Toc218771024 \h </w:instrText>
            </w:r>
            <w:r w:rsidRPr="001B4708">
              <w:rPr>
                <w:noProof/>
                <w:webHidden/>
                <w:sz w:val="22"/>
                <w:szCs w:val="22"/>
              </w:rPr>
            </w:r>
            <w:r w:rsidRPr="001B4708">
              <w:rPr>
                <w:noProof/>
                <w:webHidden/>
                <w:sz w:val="22"/>
                <w:szCs w:val="22"/>
              </w:rPr>
              <w:fldChar w:fldCharType="separate"/>
            </w:r>
            <w:r w:rsidRPr="001B4708">
              <w:rPr>
                <w:noProof/>
                <w:webHidden/>
                <w:sz w:val="22"/>
                <w:szCs w:val="22"/>
              </w:rPr>
              <w:t>20</w:t>
            </w:r>
            <w:r w:rsidRPr="001B4708">
              <w:rPr>
                <w:noProof/>
                <w:webHidden/>
                <w:sz w:val="22"/>
                <w:szCs w:val="22"/>
              </w:rPr>
              <w:fldChar w:fldCharType="end"/>
            </w:r>
          </w:hyperlink>
        </w:p>
        <w:p w14:paraId="303D6559" w14:textId="1E2A5AD9" w:rsidR="001B4708" w:rsidRPr="001B4708" w:rsidRDefault="001B4708">
          <w:pPr>
            <w:pStyle w:val="TOC1"/>
            <w:tabs>
              <w:tab w:val="right" w:leader="dot" w:pos="10456"/>
            </w:tabs>
            <w:rPr>
              <w:rFonts w:eastAsiaTheme="minorEastAsia"/>
              <w:noProof/>
              <w:sz w:val="22"/>
              <w:szCs w:val="22"/>
              <w:lang w:eastAsia="en-GB"/>
            </w:rPr>
          </w:pPr>
          <w:hyperlink w:anchor="_Toc218771025" w:history="1">
            <w:r w:rsidRPr="001B4708">
              <w:rPr>
                <w:rStyle w:val="Hyperlink"/>
                <w:noProof/>
                <w:sz w:val="22"/>
                <w:szCs w:val="22"/>
              </w:rPr>
              <w:t>Overall Conclusion</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_Toc218771025 \h </w:instrText>
            </w:r>
            <w:r w:rsidRPr="001B4708">
              <w:rPr>
                <w:noProof/>
                <w:webHidden/>
                <w:sz w:val="22"/>
                <w:szCs w:val="22"/>
              </w:rPr>
            </w:r>
            <w:r w:rsidRPr="001B4708">
              <w:rPr>
                <w:noProof/>
                <w:webHidden/>
                <w:sz w:val="22"/>
                <w:szCs w:val="22"/>
              </w:rPr>
              <w:fldChar w:fldCharType="separate"/>
            </w:r>
            <w:r w:rsidRPr="001B4708">
              <w:rPr>
                <w:noProof/>
                <w:webHidden/>
                <w:sz w:val="22"/>
                <w:szCs w:val="22"/>
              </w:rPr>
              <w:t>21</w:t>
            </w:r>
            <w:r w:rsidRPr="001B4708">
              <w:rPr>
                <w:noProof/>
                <w:webHidden/>
                <w:sz w:val="22"/>
                <w:szCs w:val="22"/>
              </w:rPr>
              <w:fldChar w:fldCharType="end"/>
            </w:r>
          </w:hyperlink>
        </w:p>
        <w:p w14:paraId="3E65CA05" w14:textId="4BA81D70" w:rsidR="001B4708" w:rsidRPr="001B4708" w:rsidRDefault="001B4708">
          <w:pPr>
            <w:pStyle w:val="TOC1"/>
            <w:tabs>
              <w:tab w:val="right" w:leader="dot" w:pos="10456"/>
            </w:tabs>
            <w:rPr>
              <w:rFonts w:eastAsiaTheme="minorEastAsia"/>
              <w:noProof/>
              <w:sz w:val="22"/>
              <w:szCs w:val="22"/>
              <w:lang w:eastAsia="en-GB"/>
            </w:rPr>
          </w:pPr>
          <w:hyperlink w:anchor="_Toc218771026" w:history="1">
            <w:r w:rsidRPr="001B4708">
              <w:rPr>
                <w:rStyle w:val="Hyperlink"/>
                <w:noProof/>
                <w:sz w:val="22"/>
                <w:szCs w:val="22"/>
              </w:rPr>
              <w:t>References</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_Toc218771026 \h </w:instrText>
            </w:r>
            <w:r w:rsidRPr="001B4708">
              <w:rPr>
                <w:noProof/>
                <w:webHidden/>
                <w:sz w:val="22"/>
                <w:szCs w:val="22"/>
              </w:rPr>
            </w:r>
            <w:r w:rsidRPr="001B4708">
              <w:rPr>
                <w:noProof/>
                <w:webHidden/>
                <w:sz w:val="22"/>
                <w:szCs w:val="22"/>
              </w:rPr>
              <w:fldChar w:fldCharType="separate"/>
            </w:r>
            <w:r w:rsidRPr="001B4708">
              <w:rPr>
                <w:noProof/>
                <w:webHidden/>
                <w:sz w:val="22"/>
                <w:szCs w:val="22"/>
              </w:rPr>
              <w:t>22</w:t>
            </w:r>
            <w:r w:rsidRPr="001B4708">
              <w:rPr>
                <w:noProof/>
                <w:webHidden/>
                <w:sz w:val="22"/>
                <w:szCs w:val="22"/>
              </w:rPr>
              <w:fldChar w:fldCharType="end"/>
            </w:r>
          </w:hyperlink>
        </w:p>
        <w:p w14:paraId="0660B56C" w14:textId="6203EE9E" w:rsidR="00DD4CE4" w:rsidRPr="00D20E15" w:rsidRDefault="009E70A2" w:rsidP="00D20E15">
          <w:pPr>
            <w:rPr>
              <w:rStyle w:val="IntenseReference"/>
            </w:rPr>
          </w:pPr>
          <w:r w:rsidRPr="001B4708">
            <w:rPr>
              <w:sz w:val="22"/>
              <w:szCs w:val="22"/>
            </w:rPr>
            <w:fldChar w:fldCharType="end"/>
          </w:r>
          <w:r w:rsidR="00C628BE" w:rsidRPr="00D20E15">
            <w:rPr>
              <w:rFonts w:asciiTheme="majorHAnsi" w:hAnsiTheme="majorHAnsi"/>
              <w:color w:val="0F4761"/>
              <w:sz w:val="32"/>
              <w:szCs w:val="32"/>
            </w:rPr>
            <w:t>Figures</w:t>
          </w:r>
          <w:r w:rsidR="00C628BE" w:rsidRPr="00D20E15">
            <w:rPr>
              <w:rStyle w:val="IntenseReference"/>
              <w:color w:val="FF0000"/>
              <w:sz w:val="32"/>
              <w:szCs w:val="32"/>
            </w:rPr>
            <w:t xml:space="preserve"> </w:t>
          </w:r>
        </w:p>
      </w:sdtContent>
    </w:sdt>
    <w:p w14:paraId="4E7C1D7A" w14:textId="6CCC214E" w:rsidR="001A5FE9" w:rsidRPr="001B4708" w:rsidRDefault="00C628BE">
      <w:pPr>
        <w:pStyle w:val="TableofFigures"/>
        <w:tabs>
          <w:tab w:val="right" w:leader="dot" w:pos="10456"/>
        </w:tabs>
        <w:rPr>
          <w:rFonts w:eastAsiaTheme="minorEastAsia"/>
          <w:noProof/>
          <w:sz w:val="22"/>
          <w:szCs w:val="22"/>
          <w:lang w:eastAsia="en-GB"/>
        </w:rPr>
      </w:pPr>
      <w:r w:rsidRPr="001B4708">
        <w:rPr>
          <w:sz w:val="22"/>
          <w:szCs w:val="22"/>
        </w:rPr>
        <w:fldChar w:fldCharType="begin"/>
      </w:r>
      <w:r w:rsidRPr="001B4708">
        <w:rPr>
          <w:sz w:val="22"/>
          <w:szCs w:val="22"/>
        </w:rPr>
        <w:instrText xml:space="preserve"> TOC \h \z \c "Figure" </w:instrText>
      </w:r>
      <w:r w:rsidRPr="001B4708">
        <w:rPr>
          <w:sz w:val="22"/>
          <w:szCs w:val="22"/>
        </w:rPr>
        <w:fldChar w:fldCharType="separate"/>
      </w:r>
      <w:hyperlink w:anchor="_Toc216961601" w:history="1">
        <w:r w:rsidR="001A5FE9" w:rsidRPr="001B4708">
          <w:rPr>
            <w:rStyle w:val="Hyperlink"/>
            <w:noProof/>
            <w:sz w:val="22"/>
            <w:szCs w:val="22"/>
          </w:rPr>
          <w:t>Figure 1. Voltage and Current readings when SW1 and SW2 are open.</w:t>
        </w:r>
        <w:r w:rsidR="001A5FE9" w:rsidRPr="001B4708">
          <w:rPr>
            <w:noProof/>
            <w:webHidden/>
            <w:sz w:val="22"/>
            <w:szCs w:val="22"/>
          </w:rPr>
          <w:tab/>
        </w:r>
        <w:r w:rsidR="001A5FE9" w:rsidRPr="001B4708">
          <w:rPr>
            <w:noProof/>
            <w:webHidden/>
            <w:sz w:val="22"/>
            <w:szCs w:val="22"/>
          </w:rPr>
          <w:fldChar w:fldCharType="begin"/>
        </w:r>
        <w:r w:rsidR="001A5FE9" w:rsidRPr="001B4708">
          <w:rPr>
            <w:noProof/>
            <w:webHidden/>
            <w:sz w:val="22"/>
            <w:szCs w:val="22"/>
          </w:rPr>
          <w:instrText xml:space="preserve"> PAGEREF _Toc216961601 \h </w:instrText>
        </w:r>
        <w:r w:rsidR="001A5FE9" w:rsidRPr="001B4708">
          <w:rPr>
            <w:noProof/>
            <w:webHidden/>
            <w:sz w:val="22"/>
            <w:szCs w:val="22"/>
          </w:rPr>
        </w:r>
        <w:r w:rsidR="001A5FE9" w:rsidRPr="001B4708">
          <w:rPr>
            <w:noProof/>
            <w:webHidden/>
            <w:sz w:val="22"/>
            <w:szCs w:val="22"/>
          </w:rPr>
          <w:fldChar w:fldCharType="separate"/>
        </w:r>
        <w:r w:rsidR="001A5FE9" w:rsidRPr="001B4708">
          <w:rPr>
            <w:noProof/>
            <w:webHidden/>
            <w:sz w:val="22"/>
            <w:szCs w:val="22"/>
          </w:rPr>
          <w:t>12</w:t>
        </w:r>
        <w:r w:rsidR="001A5FE9" w:rsidRPr="001B4708">
          <w:rPr>
            <w:noProof/>
            <w:webHidden/>
            <w:sz w:val="22"/>
            <w:szCs w:val="22"/>
          </w:rPr>
          <w:fldChar w:fldCharType="end"/>
        </w:r>
      </w:hyperlink>
    </w:p>
    <w:p w14:paraId="0A83A76B" w14:textId="5CAE5AF3" w:rsidR="001A5FE9" w:rsidRPr="001B4708" w:rsidRDefault="001A5FE9">
      <w:pPr>
        <w:pStyle w:val="TableofFigures"/>
        <w:tabs>
          <w:tab w:val="right" w:leader="dot" w:pos="10456"/>
        </w:tabs>
        <w:rPr>
          <w:rFonts w:eastAsiaTheme="minorEastAsia"/>
          <w:noProof/>
          <w:sz w:val="22"/>
          <w:szCs w:val="22"/>
          <w:lang w:eastAsia="en-GB"/>
        </w:rPr>
      </w:pPr>
      <w:hyperlink w:anchor="_Toc216961602" w:history="1">
        <w:r w:rsidRPr="001B4708">
          <w:rPr>
            <w:rStyle w:val="Hyperlink"/>
            <w:noProof/>
            <w:sz w:val="22"/>
            <w:szCs w:val="22"/>
          </w:rPr>
          <w:t>Figure 2. Resistance reading when SW1 and SW2 are open.</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_Toc216961602 \h </w:instrText>
        </w:r>
        <w:r w:rsidRPr="001B4708">
          <w:rPr>
            <w:noProof/>
            <w:webHidden/>
            <w:sz w:val="22"/>
            <w:szCs w:val="22"/>
          </w:rPr>
        </w:r>
        <w:r w:rsidRPr="001B4708">
          <w:rPr>
            <w:noProof/>
            <w:webHidden/>
            <w:sz w:val="22"/>
            <w:szCs w:val="22"/>
          </w:rPr>
          <w:fldChar w:fldCharType="separate"/>
        </w:r>
        <w:r w:rsidRPr="001B4708">
          <w:rPr>
            <w:noProof/>
            <w:webHidden/>
            <w:sz w:val="22"/>
            <w:szCs w:val="22"/>
          </w:rPr>
          <w:t>12</w:t>
        </w:r>
        <w:r w:rsidRPr="001B4708">
          <w:rPr>
            <w:noProof/>
            <w:webHidden/>
            <w:sz w:val="22"/>
            <w:szCs w:val="22"/>
          </w:rPr>
          <w:fldChar w:fldCharType="end"/>
        </w:r>
      </w:hyperlink>
    </w:p>
    <w:p w14:paraId="77BA5C08" w14:textId="6EC4B5CF" w:rsidR="001A5FE9" w:rsidRPr="001B4708" w:rsidRDefault="001A5FE9">
      <w:pPr>
        <w:pStyle w:val="TableofFigures"/>
        <w:tabs>
          <w:tab w:val="right" w:leader="dot" w:pos="10456"/>
        </w:tabs>
        <w:rPr>
          <w:rFonts w:eastAsiaTheme="minorEastAsia"/>
          <w:noProof/>
          <w:sz w:val="22"/>
          <w:szCs w:val="22"/>
          <w:lang w:eastAsia="en-GB"/>
        </w:rPr>
      </w:pPr>
      <w:hyperlink w:anchor="_Toc216961603" w:history="1">
        <w:r w:rsidRPr="001B4708">
          <w:rPr>
            <w:rStyle w:val="Hyperlink"/>
            <w:noProof/>
            <w:sz w:val="22"/>
            <w:szCs w:val="22"/>
          </w:rPr>
          <w:t>Figure 3. Voltage and Current readings when SW1 is closed.</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_Toc216961603 \h </w:instrText>
        </w:r>
        <w:r w:rsidRPr="001B4708">
          <w:rPr>
            <w:noProof/>
            <w:webHidden/>
            <w:sz w:val="22"/>
            <w:szCs w:val="22"/>
          </w:rPr>
        </w:r>
        <w:r w:rsidRPr="001B4708">
          <w:rPr>
            <w:noProof/>
            <w:webHidden/>
            <w:sz w:val="22"/>
            <w:szCs w:val="22"/>
          </w:rPr>
          <w:fldChar w:fldCharType="separate"/>
        </w:r>
        <w:r w:rsidRPr="001B4708">
          <w:rPr>
            <w:noProof/>
            <w:webHidden/>
            <w:sz w:val="22"/>
            <w:szCs w:val="22"/>
          </w:rPr>
          <w:t>15</w:t>
        </w:r>
        <w:r w:rsidRPr="001B4708">
          <w:rPr>
            <w:noProof/>
            <w:webHidden/>
            <w:sz w:val="22"/>
            <w:szCs w:val="22"/>
          </w:rPr>
          <w:fldChar w:fldCharType="end"/>
        </w:r>
      </w:hyperlink>
    </w:p>
    <w:p w14:paraId="43698688" w14:textId="3FF0EEE8" w:rsidR="001A5FE9" w:rsidRPr="001B4708" w:rsidRDefault="001A5FE9">
      <w:pPr>
        <w:pStyle w:val="TableofFigures"/>
        <w:tabs>
          <w:tab w:val="right" w:leader="dot" w:pos="10456"/>
        </w:tabs>
        <w:rPr>
          <w:rFonts w:eastAsiaTheme="minorEastAsia"/>
          <w:noProof/>
          <w:sz w:val="22"/>
          <w:szCs w:val="22"/>
          <w:lang w:eastAsia="en-GB"/>
        </w:rPr>
      </w:pPr>
      <w:hyperlink w:anchor="_Toc216961604" w:history="1">
        <w:r w:rsidRPr="001B4708">
          <w:rPr>
            <w:rStyle w:val="Hyperlink"/>
            <w:noProof/>
            <w:sz w:val="22"/>
            <w:szCs w:val="22"/>
          </w:rPr>
          <w:t>Figure 4. Resistance reading when SW1 is closed.</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_Toc216961604 \h </w:instrText>
        </w:r>
        <w:r w:rsidRPr="001B4708">
          <w:rPr>
            <w:noProof/>
            <w:webHidden/>
            <w:sz w:val="22"/>
            <w:szCs w:val="22"/>
          </w:rPr>
        </w:r>
        <w:r w:rsidRPr="001B4708">
          <w:rPr>
            <w:noProof/>
            <w:webHidden/>
            <w:sz w:val="22"/>
            <w:szCs w:val="22"/>
          </w:rPr>
          <w:fldChar w:fldCharType="separate"/>
        </w:r>
        <w:r w:rsidRPr="001B4708">
          <w:rPr>
            <w:noProof/>
            <w:webHidden/>
            <w:sz w:val="22"/>
            <w:szCs w:val="22"/>
          </w:rPr>
          <w:t>15</w:t>
        </w:r>
        <w:r w:rsidRPr="001B4708">
          <w:rPr>
            <w:noProof/>
            <w:webHidden/>
            <w:sz w:val="22"/>
            <w:szCs w:val="22"/>
          </w:rPr>
          <w:fldChar w:fldCharType="end"/>
        </w:r>
      </w:hyperlink>
    </w:p>
    <w:p w14:paraId="425AF156" w14:textId="32709DE9" w:rsidR="001A5FE9" w:rsidRPr="001B4708" w:rsidRDefault="001A5FE9">
      <w:pPr>
        <w:pStyle w:val="TableofFigures"/>
        <w:tabs>
          <w:tab w:val="right" w:leader="dot" w:pos="10456"/>
        </w:tabs>
        <w:rPr>
          <w:rFonts w:eastAsiaTheme="minorEastAsia"/>
          <w:noProof/>
          <w:sz w:val="22"/>
          <w:szCs w:val="22"/>
          <w:lang w:eastAsia="en-GB"/>
        </w:rPr>
      </w:pPr>
      <w:hyperlink w:anchor="_Toc216961605" w:history="1">
        <w:r w:rsidRPr="001B4708">
          <w:rPr>
            <w:rStyle w:val="Hyperlink"/>
            <w:noProof/>
            <w:sz w:val="22"/>
            <w:szCs w:val="22"/>
          </w:rPr>
          <w:t>Figure 5. Voltage and Current readings when SW1 and SW2 are closed.</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_Toc216961605 \h </w:instrText>
        </w:r>
        <w:r w:rsidRPr="001B4708">
          <w:rPr>
            <w:noProof/>
            <w:webHidden/>
            <w:sz w:val="22"/>
            <w:szCs w:val="22"/>
          </w:rPr>
        </w:r>
        <w:r w:rsidRPr="001B4708">
          <w:rPr>
            <w:noProof/>
            <w:webHidden/>
            <w:sz w:val="22"/>
            <w:szCs w:val="22"/>
          </w:rPr>
          <w:fldChar w:fldCharType="separate"/>
        </w:r>
        <w:r w:rsidRPr="001B4708">
          <w:rPr>
            <w:noProof/>
            <w:webHidden/>
            <w:sz w:val="22"/>
            <w:szCs w:val="22"/>
          </w:rPr>
          <w:t>18</w:t>
        </w:r>
        <w:r w:rsidRPr="001B4708">
          <w:rPr>
            <w:noProof/>
            <w:webHidden/>
            <w:sz w:val="22"/>
            <w:szCs w:val="22"/>
          </w:rPr>
          <w:fldChar w:fldCharType="end"/>
        </w:r>
      </w:hyperlink>
    </w:p>
    <w:p w14:paraId="35E95998" w14:textId="70C9A38A" w:rsidR="001A5FE9" w:rsidRPr="001B4708" w:rsidRDefault="001A5FE9">
      <w:pPr>
        <w:pStyle w:val="TableofFigures"/>
        <w:tabs>
          <w:tab w:val="right" w:leader="dot" w:pos="10456"/>
        </w:tabs>
        <w:rPr>
          <w:rFonts w:eastAsiaTheme="minorEastAsia"/>
          <w:noProof/>
          <w:sz w:val="22"/>
          <w:szCs w:val="22"/>
          <w:lang w:eastAsia="en-GB"/>
        </w:rPr>
      </w:pPr>
      <w:hyperlink w:anchor="_Toc216961606" w:history="1">
        <w:r w:rsidRPr="001B4708">
          <w:rPr>
            <w:rStyle w:val="Hyperlink"/>
            <w:noProof/>
            <w:sz w:val="22"/>
            <w:szCs w:val="22"/>
          </w:rPr>
          <w:t>Figure 6. Resistance reading when SW1 and SW2 are closed.</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_Toc216961606 \h </w:instrText>
        </w:r>
        <w:r w:rsidRPr="001B4708">
          <w:rPr>
            <w:noProof/>
            <w:webHidden/>
            <w:sz w:val="22"/>
            <w:szCs w:val="22"/>
          </w:rPr>
        </w:r>
        <w:r w:rsidRPr="001B4708">
          <w:rPr>
            <w:noProof/>
            <w:webHidden/>
            <w:sz w:val="22"/>
            <w:szCs w:val="22"/>
          </w:rPr>
          <w:fldChar w:fldCharType="separate"/>
        </w:r>
        <w:r w:rsidRPr="001B4708">
          <w:rPr>
            <w:noProof/>
            <w:webHidden/>
            <w:sz w:val="22"/>
            <w:szCs w:val="22"/>
          </w:rPr>
          <w:t>18</w:t>
        </w:r>
        <w:r w:rsidRPr="001B4708">
          <w:rPr>
            <w:noProof/>
            <w:webHidden/>
            <w:sz w:val="22"/>
            <w:szCs w:val="22"/>
          </w:rPr>
          <w:fldChar w:fldCharType="end"/>
        </w:r>
      </w:hyperlink>
    </w:p>
    <w:p w14:paraId="541EDE88" w14:textId="7D5956DA" w:rsidR="001A5FE9" w:rsidRPr="001B4708" w:rsidRDefault="001A5FE9">
      <w:pPr>
        <w:pStyle w:val="TableofFigures"/>
        <w:tabs>
          <w:tab w:val="right" w:leader="dot" w:pos="10456"/>
        </w:tabs>
        <w:rPr>
          <w:rFonts w:eastAsiaTheme="minorEastAsia"/>
          <w:noProof/>
          <w:sz w:val="22"/>
          <w:szCs w:val="22"/>
          <w:lang w:eastAsia="en-GB"/>
        </w:rPr>
      </w:pPr>
      <w:hyperlink w:anchor="_Toc216961607" w:history="1">
        <w:r w:rsidRPr="001B4708">
          <w:rPr>
            <w:rStyle w:val="Hyperlink"/>
            <w:noProof/>
            <w:sz w:val="22"/>
            <w:szCs w:val="22"/>
          </w:rPr>
          <w:t>Figure 7. Voltage and Current readings.</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_Toc216961607 \h </w:instrText>
        </w:r>
        <w:r w:rsidRPr="001B4708">
          <w:rPr>
            <w:noProof/>
            <w:webHidden/>
            <w:sz w:val="22"/>
            <w:szCs w:val="22"/>
          </w:rPr>
        </w:r>
        <w:r w:rsidRPr="001B4708">
          <w:rPr>
            <w:noProof/>
            <w:webHidden/>
            <w:sz w:val="22"/>
            <w:szCs w:val="22"/>
          </w:rPr>
          <w:fldChar w:fldCharType="separate"/>
        </w:r>
        <w:r w:rsidRPr="001B4708">
          <w:rPr>
            <w:noProof/>
            <w:webHidden/>
            <w:sz w:val="22"/>
            <w:szCs w:val="22"/>
          </w:rPr>
          <w:t>20</w:t>
        </w:r>
        <w:r w:rsidRPr="001B4708">
          <w:rPr>
            <w:noProof/>
            <w:webHidden/>
            <w:sz w:val="22"/>
            <w:szCs w:val="22"/>
          </w:rPr>
          <w:fldChar w:fldCharType="end"/>
        </w:r>
      </w:hyperlink>
    </w:p>
    <w:p w14:paraId="01E7FC1E" w14:textId="12080B27" w:rsidR="0045687D" w:rsidRPr="001B4708" w:rsidRDefault="001A5FE9" w:rsidP="0045687D">
      <w:pPr>
        <w:pStyle w:val="TableofFigures"/>
        <w:tabs>
          <w:tab w:val="right" w:leader="dot" w:pos="10456"/>
        </w:tabs>
        <w:rPr>
          <w:sz w:val="22"/>
          <w:szCs w:val="22"/>
        </w:rPr>
      </w:pPr>
      <w:hyperlink w:anchor="_Toc216961608" w:history="1">
        <w:r w:rsidRPr="001B4708">
          <w:rPr>
            <w:rStyle w:val="Hyperlink"/>
            <w:noProof/>
            <w:sz w:val="22"/>
            <w:szCs w:val="22"/>
          </w:rPr>
          <w:t xml:space="preserve">Figure 8. </w:t>
        </w:r>
        <w:r w:rsidR="00D42F23" w:rsidRPr="001B4708">
          <w:rPr>
            <w:rStyle w:val="Hyperlink"/>
            <w:noProof/>
            <w:sz w:val="22"/>
            <w:szCs w:val="22"/>
          </w:rPr>
          <w:t>Wattage Rating</w:t>
        </w:r>
        <w:r w:rsidRPr="001B4708">
          <w:rPr>
            <w:rStyle w:val="Hyperlink"/>
            <w:noProof/>
            <w:sz w:val="22"/>
            <w:szCs w:val="22"/>
          </w:rPr>
          <w:t>.</w:t>
        </w:r>
        <w:r w:rsidRPr="001B4708">
          <w:rPr>
            <w:noProof/>
            <w:webHidden/>
            <w:sz w:val="22"/>
            <w:szCs w:val="22"/>
          </w:rPr>
          <w:tab/>
        </w:r>
        <w:r w:rsidRPr="001B4708">
          <w:rPr>
            <w:noProof/>
            <w:webHidden/>
            <w:sz w:val="22"/>
            <w:szCs w:val="22"/>
          </w:rPr>
          <w:fldChar w:fldCharType="begin"/>
        </w:r>
        <w:r w:rsidRPr="001B4708">
          <w:rPr>
            <w:noProof/>
            <w:webHidden/>
            <w:sz w:val="22"/>
            <w:szCs w:val="22"/>
          </w:rPr>
          <w:instrText xml:space="preserve"> PAGEREF _Toc216961608 \h </w:instrText>
        </w:r>
        <w:r w:rsidRPr="001B4708">
          <w:rPr>
            <w:noProof/>
            <w:webHidden/>
            <w:sz w:val="22"/>
            <w:szCs w:val="22"/>
          </w:rPr>
        </w:r>
        <w:r w:rsidRPr="001B4708">
          <w:rPr>
            <w:noProof/>
            <w:webHidden/>
            <w:sz w:val="22"/>
            <w:szCs w:val="22"/>
          </w:rPr>
          <w:fldChar w:fldCharType="separate"/>
        </w:r>
        <w:r w:rsidRPr="001B4708">
          <w:rPr>
            <w:noProof/>
            <w:webHidden/>
            <w:sz w:val="22"/>
            <w:szCs w:val="22"/>
          </w:rPr>
          <w:t>21</w:t>
        </w:r>
        <w:r w:rsidRPr="001B4708">
          <w:rPr>
            <w:noProof/>
            <w:webHidden/>
            <w:sz w:val="22"/>
            <w:szCs w:val="22"/>
          </w:rPr>
          <w:fldChar w:fldCharType="end"/>
        </w:r>
      </w:hyperlink>
    </w:p>
    <w:p w14:paraId="4C1307E1" w14:textId="5B9FEFFB" w:rsidR="004214CA" w:rsidRPr="00576CCE" w:rsidRDefault="00C628BE" w:rsidP="00D20E15">
      <w:pPr>
        <w:pStyle w:val="Heading1"/>
      </w:pPr>
      <w:r w:rsidRPr="001B4708">
        <w:rPr>
          <w:sz w:val="22"/>
          <w:szCs w:val="22"/>
        </w:rPr>
        <w:lastRenderedPageBreak/>
        <w:fldChar w:fldCharType="end"/>
      </w:r>
      <w:bookmarkStart w:id="1" w:name="_Toc218771002"/>
      <w:r w:rsidR="004214CA" w:rsidRPr="00576CCE">
        <w:t>Abstract</w:t>
      </w:r>
      <w:bookmarkEnd w:id="1"/>
    </w:p>
    <w:p w14:paraId="798D352F" w14:textId="4B1AB1A2" w:rsidR="004214CA" w:rsidRPr="00576CCE" w:rsidRDefault="004214CA" w:rsidP="004214CA">
      <w:pPr>
        <w:rPr>
          <w:b/>
          <w:bCs/>
          <w:sz w:val="44"/>
          <w:szCs w:val="44"/>
        </w:rPr>
      </w:pPr>
      <w:r w:rsidRPr="00576CCE">
        <w:t xml:space="preserve">This report </w:t>
      </w:r>
      <w:r w:rsidR="00152C45" w:rsidRPr="00576CCE">
        <w:t xml:space="preserve">evaluates the relationship between renewable energy transitions and energy security, </w:t>
      </w:r>
      <w:r w:rsidR="005A718E" w:rsidRPr="00576CCE">
        <w:t xml:space="preserve">taking insights </w:t>
      </w:r>
      <w:r w:rsidR="00B87CA6" w:rsidRPr="00576CCE">
        <w:t xml:space="preserve">from the </w:t>
      </w:r>
      <w:r w:rsidR="00F64C27" w:rsidRPr="00576CCE">
        <w:t xml:space="preserve">International Renewable Energy Agency’s (IRENA,2024) Geopolitics of the Energy Transition: Energy Security report and the </w:t>
      </w:r>
      <w:r w:rsidR="00B25150">
        <w:t>UK Energy</w:t>
      </w:r>
      <w:r w:rsidR="00F64C27" w:rsidRPr="00576CCE">
        <w:t xml:space="preserve"> 2024 publication. The </w:t>
      </w:r>
      <w:r w:rsidR="005A56C8" w:rsidRPr="00576CCE">
        <w:t xml:space="preserve">study examines the shift from fossil fuels to renewable energy systems </w:t>
      </w:r>
      <w:r w:rsidR="008E7BD8" w:rsidRPr="00576CCE">
        <w:t>by</w:t>
      </w:r>
      <w:r w:rsidR="005A56C8" w:rsidRPr="00576CCE">
        <w:t xml:space="preserve"> redefining the trad</w:t>
      </w:r>
      <w:r w:rsidR="00EC3CFF" w:rsidRPr="00576CCE">
        <w:t>itional aspects of energy stability, resilience</w:t>
      </w:r>
      <w:r w:rsidR="00620B4D">
        <w:t>,</w:t>
      </w:r>
      <w:r w:rsidR="00EC3CFF" w:rsidRPr="00576CCE">
        <w:t xml:space="preserve"> and affordability</w:t>
      </w:r>
      <w:r w:rsidR="00EC3CFF" w:rsidRPr="00CA6D39">
        <w:t xml:space="preserve">. A </w:t>
      </w:r>
      <w:r w:rsidR="00FE70F0" w:rsidRPr="00CA6D39">
        <w:t xml:space="preserve">thematic analysis is </w:t>
      </w:r>
      <w:r w:rsidR="00B43458" w:rsidRPr="00CA6D39">
        <w:t>conducted</w:t>
      </w:r>
      <w:r w:rsidR="00FE70F0" w:rsidRPr="00CA6D39">
        <w:t xml:space="preserve"> from</w:t>
      </w:r>
      <w:r w:rsidR="00B43458" w:rsidRPr="00CA6D39">
        <w:t xml:space="preserve"> both</w:t>
      </w:r>
      <w:r w:rsidR="001E712E" w:rsidRPr="00CA6D39">
        <w:t xml:space="preserve"> </w:t>
      </w:r>
      <w:r w:rsidR="00FE70F0" w:rsidRPr="00CA6D39">
        <w:t xml:space="preserve">global and national </w:t>
      </w:r>
      <w:r w:rsidR="00620B4D">
        <w:t>perspectives,</w:t>
      </w:r>
      <w:r w:rsidR="00FE70F0" w:rsidRPr="00CA6D39">
        <w:t xml:space="preserve"> which highlights the challenges faced, geopolitical </w:t>
      </w:r>
      <w:r w:rsidR="00022426" w:rsidRPr="00CA6D39">
        <w:t xml:space="preserve">realignments, new critical earth mineral dependencies, </w:t>
      </w:r>
      <w:r w:rsidR="008B2F78" w:rsidRPr="00CA6D39">
        <w:t xml:space="preserve">and </w:t>
      </w:r>
      <w:r w:rsidR="001E712E" w:rsidRPr="00CA6D39">
        <w:t xml:space="preserve">the </w:t>
      </w:r>
      <w:r w:rsidR="008B2F78" w:rsidRPr="00CA6D39">
        <w:t xml:space="preserve">need for equal access </w:t>
      </w:r>
      <w:r w:rsidR="001E712E" w:rsidRPr="00CA6D39">
        <w:t>to</w:t>
      </w:r>
      <w:r w:rsidR="008B2F78" w:rsidRPr="00CA6D39">
        <w:t xml:space="preserve"> energy</w:t>
      </w:r>
      <w:r w:rsidR="008B2F78" w:rsidRPr="00CA6D39">
        <w:rPr>
          <w:b/>
          <w:bCs/>
        </w:rPr>
        <w:t>.</w:t>
      </w:r>
      <w:r w:rsidR="008B2F78" w:rsidRPr="00576CCE">
        <w:t xml:space="preserve"> </w:t>
      </w:r>
      <w:r w:rsidR="005A18D4" w:rsidRPr="00576CCE">
        <w:t>The technical part of the report applies DC circuit analysis using Ohm</w:t>
      </w:r>
      <w:r w:rsidR="00FD5206" w:rsidRPr="00576CCE">
        <w:t xml:space="preserve">’s </w:t>
      </w:r>
      <w:r w:rsidR="00785FB5" w:rsidRPr="00576CCE">
        <w:t>laws</w:t>
      </w:r>
      <w:r w:rsidR="00FD5206" w:rsidRPr="00576CCE">
        <w:t xml:space="preserve"> and Kirchhoff’s laws to calculate the total resistance, branch currents</w:t>
      </w:r>
      <w:r w:rsidR="00785FB5" w:rsidRPr="00576CCE">
        <w:t xml:space="preserve"> flowing through resistors</w:t>
      </w:r>
      <w:r w:rsidR="00FD5206" w:rsidRPr="00576CCE">
        <w:t>, and the voltage drops around a circuit</w:t>
      </w:r>
      <w:r w:rsidR="00785FB5" w:rsidRPr="00576CCE">
        <w:t>, backed by Multisim simulations</w:t>
      </w:r>
      <w:r w:rsidR="00CE6DC8" w:rsidRPr="00576CCE">
        <w:t xml:space="preserve">. </w:t>
      </w:r>
      <w:r w:rsidR="005E3A98" w:rsidRPr="00576CCE">
        <w:t>The data proves the theory is accurate and highlights the necessity of analytical precision to ensure reliability.</w:t>
      </w:r>
      <w:r w:rsidR="009D6D74" w:rsidRPr="00576CCE">
        <w:t xml:space="preserve"> </w:t>
      </w:r>
      <w:r w:rsidR="00577ED0" w:rsidRPr="00576CCE">
        <w:t>Overall, the report connects</w:t>
      </w:r>
      <w:r w:rsidR="00C84EC6" w:rsidRPr="00576CCE">
        <w:t xml:space="preserve"> the global energy transition to the practical engineering principles </w:t>
      </w:r>
      <w:r w:rsidR="00021577" w:rsidRPr="00576CCE">
        <w:t>necessary for building resilient</w:t>
      </w:r>
      <w:r w:rsidR="00FF45BE" w:rsidRPr="00576CCE">
        <w:t xml:space="preserve">, </w:t>
      </w:r>
      <w:r w:rsidR="00021577" w:rsidRPr="00576CCE">
        <w:t>secure</w:t>
      </w:r>
      <w:r w:rsidR="00620B4D">
        <w:t>,</w:t>
      </w:r>
      <w:r w:rsidR="00021577" w:rsidRPr="00576CCE">
        <w:t xml:space="preserve"> and sustainable energy systems</w:t>
      </w:r>
      <w:r w:rsidR="00FF45BE" w:rsidRPr="00576CCE">
        <w:t>.</w:t>
      </w:r>
    </w:p>
    <w:p w14:paraId="0C9FE4E8" w14:textId="228C4DB0" w:rsidR="00235122" w:rsidRPr="00576CCE" w:rsidRDefault="00235122" w:rsidP="00891DEC">
      <w:pPr>
        <w:pStyle w:val="Heading1"/>
      </w:pPr>
      <w:bookmarkStart w:id="2" w:name="_Toc218771003"/>
      <w:r w:rsidRPr="00576CCE">
        <w:t>Introduction</w:t>
      </w:r>
      <w:bookmarkEnd w:id="2"/>
    </w:p>
    <w:p w14:paraId="3DE11938" w14:textId="2EBDCD1C" w:rsidR="005C799A" w:rsidRDefault="00206B6C" w:rsidP="002167E1">
      <w:r w:rsidRPr="00576CCE">
        <w:t xml:space="preserve">Everyone is dependent on energy </w:t>
      </w:r>
      <w:r w:rsidR="001E712E" w:rsidRPr="00576CCE">
        <w:t xml:space="preserve">in </w:t>
      </w:r>
      <w:r w:rsidRPr="00576CCE">
        <w:t xml:space="preserve">one way or </w:t>
      </w:r>
      <w:r w:rsidR="005033DB" w:rsidRPr="00576CCE">
        <w:t>another</w:t>
      </w:r>
      <w:r w:rsidR="00B9103E" w:rsidRPr="00576CCE">
        <w:t xml:space="preserve"> </w:t>
      </w:r>
      <w:r w:rsidR="006E1E21" w:rsidRPr="00576CCE">
        <w:t xml:space="preserve">in modern </w:t>
      </w:r>
      <w:r w:rsidR="00A32058" w:rsidRPr="00576CCE">
        <w:t>society</w:t>
      </w:r>
      <w:r w:rsidR="005033DB" w:rsidRPr="00576CCE">
        <w:t xml:space="preserve">, </w:t>
      </w:r>
      <w:r w:rsidR="00314B99" w:rsidRPr="00576CCE">
        <w:t>from the</w:t>
      </w:r>
      <w:r w:rsidR="00170A10" w:rsidRPr="00576CCE">
        <w:t xml:space="preserve"> heating and lighting in our homes to industrial production and digital communication</w:t>
      </w:r>
      <w:r w:rsidR="004649CA" w:rsidRPr="00576CCE">
        <w:t>.</w:t>
      </w:r>
      <w:r w:rsidR="00A47B74" w:rsidRPr="00576CCE">
        <w:t xml:space="preserve"> </w:t>
      </w:r>
      <w:r w:rsidR="001E712E" w:rsidRPr="00576CCE">
        <w:t>It's</w:t>
      </w:r>
      <w:r w:rsidR="00A47B74" w:rsidRPr="00576CCE">
        <w:t xml:space="preserve"> reliable and affordabl</w:t>
      </w:r>
      <w:r w:rsidR="00414FBC" w:rsidRPr="00576CCE">
        <w:t>e</w:t>
      </w:r>
      <w:r w:rsidR="001E712E" w:rsidRPr="00576CCE">
        <w:t>,</w:t>
      </w:r>
      <w:r w:rsidR="00414FBC" w:rsidRPr="00576CCE">
        <w:t xml:space="preserve"> which makes it central to energy security</w:t>
      </w:r>
      <w:r w:rsidR="00076AEA" w:rsidRPr="00576CCE">
        <w:t xml:space="preserve">, as defined by the International Renewable Energy </w:t>
      </w:r>
      <w:r w:rsidR="00F52F1C" w:rsidRPr="00576CCE">
        <w:t>Agency (</w:t>
      </w:r>
      <w:r w:rsidR="00076AEA" w:rsidRPr="00576CCE">
        <w:t>IRENA,2024)</w:t>
      </w:r>
      <w:r w:rsidR="00876DD5" w:rsidRPr="00576CCE">
        <w:t>, “uninterrupted availability of energy sources at an affordable price.” As nations transition towards renewable energy systems</w:t>
      </w:r>
      <w:r w:rsidR="00321C83" w:rsidRPr="00576CCE">
        <w:t xml:space="preserve">, </w:t>
      </w:r>
      <w:r w:rsidR="00273EA6" w:rsidRPr="00576CCE">
        <w:t>sustaining this reliability</w:t>
      </w:r>
      <w:r w:rsidR="0061601E" w:rsidRPr="00576CCE">
        <w:t xml:space="preserve"> has become very complex due to factors such as cyber vulnerabilities, demand for resilient infrastructure</w:t>
      </w:r>
      <w:r w:rsidR="00620B4D">
        <w:t>,</w:t>
      </w:r>
      <w:r w:rsidR="0061601E" w:rsidRPr="00576CCE">
        <w:t xml:space="preserve"> and </w:t>
      </w:r>
      <w:r w:rsidR="00754BA7" w:rsidRPr="00576CCE">
        <w:t>Unpredictable Power</w:t>
      </w:r>
      <w:r w:rsidR="00076AEA" w:rsidRPr="00576CCE">
        <w:t>.</w:t>
      </w:r>
      <w:r w:rsidR="00754BA7" w:rsidRPr="00576CCE">
        <w:t xml:space="preserve"> </w:t>
      </w:r>
      <w:r w:rsidR="00E803A0" w:rsidRPr="00576CCE">
        <w:t>This report critically analyses energy security</w:t>
      </w:r>
      <w:r w:rsidR="00CA2183" w:rsidRPr="00576CCE">
        <w:t xml:space="preserve">, evaluating how renewable </w:t>
      </w:r>
      <w:r w:rsidR="00BC3F69" w:rsidRPr="00576CCE">
        <w:t xml:space="preserve">energy </w:t>
      </w:r>
      <w:r w:rsidR="00146BD1" w:rsidRPr="00576CCE">
        <w:t>is</w:t>
      </w:r>
      <w:r w:rsidR="00BC3F69" w:rsidRPr="00576CCE">
        <w:t xml:space="preserve"> reshaping the global energy systems</w:t>
      </w:r>
      <w:r w:rsidR="00A32058" w:rsidRPr="00576CCE">
        <w:t xml:space="preserve"> while applying DC circuit analysis.</w:t>
      </w:r>
      <w:r w:rsidR="006916C0" w:rsidRPr="00576CCE">
        <w:t xml:space="preserve"> The report</w:t>
      </w:r>
      <w:r w:rsidR="00284744" w:rsidRPr="00576CCE">
        <w:t xml:space="preserve"> has </w:t>
      </w:r>
      <w:r w:rsidR="00B10AD1" w:rsidRPr="00576CCE">
        <w:t>four</w:t>
      </w:r>
      <w:r w:rsidR="00284744" w:rsidRPr="00576CCE">
        <w:t xml:space="preserve"> aims:</w:t>
      </w:r>
      <w:r w:rsidR="00C63E04" w:rsidRPr="00576CCE">
        <w:t xml:space="preserve"> </w:t>
      </w:r>
    </w:p>
    <w:p w14:paraId="3CDC2C90" w14:textId="65A674F0" w:rsidR="005C799A" w:rsidRDefault="002167E1" w:rsidP="002167E1">
      <w:r w:rsidRPr="00576CCE">
        <w:t>(</w:t>
      </w:r>
      <w:r w:rsidR="002427E0" w:rsidRPr="00576CCE">
        <w:t>i</w:t>
      </w:r>
      <w:r w:rsidRPr="00576CCE">
        <w:t>)</w:t>
      </w:r>
      <w:r w:rsidR="005C799A">
        <w:t xml:space="preserve"> </w:t>
      </w:r>
      <w:r w:rsidRPr="00576CCE">
        <w:t>Critical Analysis of Energy Security and the Energy Transition, the transition to renewable energy, as highlighted by IRENA (2024),</w:t>
      </w:r>
      <w:r w:rsidR="00A375A2" w:rsidRPr="00576CCE">
        <w:t xml:space="preserve"> </w:t>
      </w:r>
      <w:r w:rsidRPr="00576CCE">
        <w:t>reshap</w:t>
      </w:r>
      <w:r w:rsidR="00A375A2" w:rsidRPr="00576CCE">
        <w:t>es</w:t>
      </w:r>
      <w:r w:rsidRPr="00576CCE">
        <w:t xml:space="preserve"> energy security by affecting availability, affordability,</w:t>
      </w:r>
      <w:r w:rsidR="00A375A2" w:rsidRPr="00576CCE">
        <w:t xml:space="preserve"> and</w:t>
      </w:r>
      <w:r w:rsidRPr="00576CCE">
        <w:t xml:space="preserve"> reliability, while influencing geopolitical dependencies and </w:t>
      </w:r>
      <w:r w:rsidR="005B4C4A" w:rsidRPr="00576CCE">
        <w:t xml:space="preserve">national </w:t>
      </w:r>
      <w:r w:rsidRPr="00576CCE">
        <w:t>trade</w:t>
      </w:r>
      <w:r w:rsidR="005B4C4A" w:rsidRPr="00576CCE">
        <w:t>s</w:t>
      </w:r>
      <w:r w:rsidRPr="00576CCE">
        <w:t xml:space="preserve">. </w:t>
      </w:r>
    </w:p>
    <w:p w14:paraId="026DE390" w14:textId="520F8C92" w:rsidR="005C799A" w:rsidRDefault="002167E1" w:rsidP="002167E1">
      <w:r w:rsidRPr="00576CCE">
        <w:t>(ii)</w:t>
      </w:r>
      <w:r w:rsidR="005C799A">
        <w:t xml:space="preserve"> </w:t>
      </w:r>
      <w:r w:rsidRPr="00576CCE">
        <w:t>Comparison Between IRENA and UK Reports</w:t>
      </w:r>
      <w:r w:rsidR="00F71424" w:rsidRPr="00576CCE">
        <w:t xml:space="preserve">, </w:t>
      </w:r>
      <w:r w:rsidR="002427E0" w:rsidRPr="00576CCE">
        <w:t xml:space="preserve">the </w:t>
      </w:r>
      <w:r w:rsidRPr="00576CCE">
        <w:t xml:space="preserve">IRENA (2024) and </w:t>
      </w:r>
      <w:r w:rsidR="00B25150">
        <w:t>UK Energy</w:t>
      </w:r>
      <w:r w:rsidRPr="00576CCE">
        <w:t xml:space="preserve"> 2024 </w:t>
      </w:r>
      <w:r w:rsidR="001E712E" w:rsidRPr="00576CCE">
        <w:t>explain</w:t>
      </w:r>
      <w:r w:rsidRPr="00576CCE">
        <w:t xml:space="preserve"> themes such as decarbonisation, polic</w:t>
      </w:r>
      <w:r w:rsidR="002427E0" w:rsidRPr="00576CCE">
        <w:t>ies</w:t>
      </w:r>
      <w:r w:rsidRPr="00576CCE">
        <w:t xml:space="preserve">, technological innovation, and </w:t>
      </w:r>
      <w:r w:rsidR="00BC3A42" w:rsidRPr="00576CCE">
        <w:t>resilient infrastructures</w:t>
      </w:r>
      <w:r w:rsidRPr="00576CCE">
        <w:t xml:space="preserve">, showing </w:t>
      </w:r>
      <w:r w:rsidR="00BC3A42" w:rsidRPr="00576CCE">
        <w:t xml:space="preserve">the difference between </w:t>
      </w:r>
      <w:r w:rsidRPr="00576CCE">
        <w:t xml:space="preserve">UK strategies from global </w:t>
      </w:r>
      <w:r w:rsidR="00BC3A42" w:rsidRPr="00576CCE">
        <w:t>strategies</w:t>
      </w:r>
      <w:r w:rsidRPr="00576CCE">
        <w:t>.</w:t>
      </w:r>
      <w:r w:rsidR="00F71424" w:rsidRPr="00576CCE">
        <w:t xml:space="preserve"> </w:t>
      </w:r>
    </w:p>
    <w:p w14:paraId="756881A3" w14:textId="77777777" w:rsidR="005C799A" w:rsidRDefault="002167E1" w:rsidP="002167E1">
      <w:r w:rsidRPr="00576CCE">
        <w:t>(iii)</w:t>
      </w:r>
      <w:r w:rsidR="005C799A">
        <w:t xml:space="preserve"> </w:t>
      </w:r>
      <w:r w:rsidRPr="00576CCE">
        <w:t>DC Circuit Calculations and Verification</w:t>
      </w:r>
      <w:r w:rsidR="006B5A03" w:rsidRPr="00576CCE">
        <w:t xml:space="preserve"> using Multisim software</w:t>
      </w:r>
      <w:r w:rsidR="00F71424" w:rsidRPr="00576CCE">
        <w:t xml:space="preserve">, </w:t>
      </w:r>
      <w:r w:rsidR="007E27E5" w:rsidRPr="00576CCE">
        <w:t>finding t</w:t>
      </w:r>
      <w:r w:rsidRPr="00576CCE">
        <w:t>otal resistance, branch currents, and voltage drops are calculated using Ohm’s Law and Kirchhoff’s Laws, and verified via Multisim</w:t>
      </w:r>
      <w:r w:rsidR="007E27E5" w:rsidRPr="00576CCE">
        <w:t>.</w:t>
      </w:r>
      <w:r w:rsidR="003D5BD8" w:rsidRPr="00576CCE">
        <w:t xml:space="preserve"> </w:t>
      </w:r>
    </w:p>
    <w:p w14:paraId="18837338" w14:textId="4CBFCEAC" w:rsidR="002167E1" w:rsidRDefault="003D5BD8" w:rsidP="002167E1">
      <w:r w:rsidRPr="00576CCE">
        <w:t>(iv)</w:t>
      </w:r>
      <w:r w:rsidR="005C799A">
        <w:t xml:space="preserve"> </w:t>
      </w:r>
      <w:r w:rsidRPr="00576CCE">
        <w:t xml:space="preserve">Current and Wattage, the current is calculated using Ohm’s Law and Kirchhoff’s Laws, and the wattage rating is </w:t>
      </w:r>
      <w:r w:rsidR="00A375A2" w:rsidRPr="00576CCE">
        <w:t>found</w:t>
      </w:r>
      <w:r w:rsidRPr="00576CCE">
        <w:t>.</w:t>
      </w:r>
    </w:p>
    <w:p w14:paraId="3E03118E" w14:textId="77777777" w:rsidR="00A20673" w:rsidRDefault="00A20673" w:rsidP="002167E1"/>
    <w:p w14:paraId="27424118" w14:textId="77777777" w:rsidR="00A20673" w:rsidRDefault="00A20673" w:rsidP="002167E1"/>
    <w:p w14:paraId="2EE766AE" w14:textId="29A21F50" w:rsidR="00A20673" w:rsidRPr="00576CCE" w:rsidRDefault="00A20673" w:rsidP="00A20673">
      <w:pPr>
        <w:pStyle w:val="Heading1"/>
      </w:pPr>
      <w:bookmarkStart w:id="3" w:name="_Toc218771004"/>
      <w:r>
        <w:lastRenderedPageBreak/>
        <w:t>Research question</w:t>
      </w:r>
      <w:bookmarkEnd w:id="3"/>
    </w:p>
    <w:p w14:paraId="146190D1" w14:textId="4BA31A59" w:rsidR="00E25414" w:rsidRPr="00576CCE" w:rsidRDefault="00F61871" w:rsidP="006613DA">
      <w:pPr>
        <w:pStyle w:val="Heading2"/>
      </w:pPr>
      <w:bookmarkStart w:id="4" w:name="_Toc218771005"/>
      <w:r w:rsidRPr="00576CCE">
        <w:t>(a)</w:t>
      </w:r>
      <w:r w:rsidR="00E25414" w:rsidRPr="00576CCE">
        <w:t xml:space="preserve"> </w:t>
      </w:r>
      <w:r w:rsidR="0091529C" w:rsidRPr="00576CCE">
        <w:t>Energy Security Risks: Fossil Fuels vs Renewables</w:t>
      </w:r>
      <w:bookmarkEnd w:id="4"/>
    </w:p>
    <w:p w14:paraId="27EE2E4E" w14:textId="43060BE4" w:rsidR="001777AD" w:rsidRDefault="00CA1FF1" w:rsidP="002167E1">
      <w:r w:rsidRPr="00576CCE">
        <w:t xml:space="preserve">The energy security risk in terms of </w:t>
      </w:r>
      <w:r w:rsidR="00271661" w:rsidRPr="00576CCE">
        <w:t xml:space="preserve">resource availability </w:t>
      </w:r>
      <w:r w:rsidR="00DF0053" w:rsidRPr="00576CCE">
        <w:t xml:space="preserve">is that fossil fuels are limited and finite and are </w:t>
      </w:r>
      <w:r w:rsidR="0030376B" w:rsidRPr="00576CCE">
        <w:t>subject</w:t>
      </w:r>
      <w:r w:rsidR="00DF0053" w:rsidRPr="00576CCE">
        <w:t xml:space="preserve"> to depletion</w:t>
      </w:r>
      <w:r w:rsidR="0030376B" w:rsidRPr="00576CCE">
        <w:t>,</w:t>
      </w:r>
      <w:r w:rsidR="00DF0053" w:rsidRPr="00576CCE">
        <w:t xml:space="preserve"> whereas renewable</w:t>
      </w:r>
      <w:r w:rsidR="00801864" w:rsidRPr="00576CCE">
        <w:t xml:space="preserve"> energy is</w:t>
      </w:r>
      <w:r w:rsidR="0030376B" w:rsidRPr="00576CCE">
        <w:t xml:space="preserve"> abundant and </w:t>
      </w:r>
      <w:r w:rsidR="006E0BA1" w:rsidRPr="00576CCE">
        <w:t>has</w:t>
      </w:r>
      <w:r w:rsidR="0030376B" w:rsidRPr="00576CCE">
        <w:t xml:space="preserve"> variable flow</w:t>
      </w:r>
      <w:r w:rsidR="009D383C" w:rsidRPr="00576CCE">
        <w:t xml:space="preserve"> (Box 2.1,</w:t>
      </w:r>
      <w:r w:rsidR="001E712E" w:rsidRPr="00576CCE">
        <w:t xml:space="preserve"> </w:t>
      </w:r>
      <w:r w:rsidR="00620B4D">
        <w:t xml:space="preserve">pages </w:t>
      </w:r>
      <w:r w:rsidR="009D383C" w:rsidRPr="00576CCE">
        <w:t>30–31)</w:t>
      </w:r>
      <w:r w:rsidR="0030376B" w:rsidRPr="00576CCE">
        <w:t xml:space="preserve">. </w:t>
      </w:r>
      <w:r w:rsidR="007872C3" w:rsidRPr="00576CCE">
        <w:t xml:space="preserve">Fossil fuels </w:t>
      </w:r>
      <w:r w:rsidR="00317F09" w:rsidRPr="00576CCE">
        <w:t>are used globally</w:t>
      </w:r>
      <w:r w:rsidR="00331487" w:rsidRPr="00576CCE">
        <w:t>,</w:t>
      </w:r>
      <w:r w:rsidR="00317F09" w:rsidRPr="00576CCE">
        <w:t xml:space="preserve"> </w:t>
      </w:r>
      <w:r w:rsidR="00DD20CB" w:rsidRPr="00576CCE">
        <w:t xml:space="preserve">and most countries are </w:t>
      </w:r>
      <w:r w:rsidR="00331487" w:rsidRPr="00576CCE">
        <w:t>dependent</w:t>
      </w:r>
      <w:r w:rsidR="00DD20CB" w:rsidRPr="00576CCE">
        <w:t xml:space="preserve"> on specific countries and regions</w:t>
      </w:r>
      <w:r w:rsidR="00331487" w:rsidRPr="00576CCE">
        <w:t>,</w:t>
      </w:r>
      <w:r w:rsidR="00BF7762" w:rsidRPr="00576CCE">
        <w:t xml:space="preserve"> but renewable energy </w:t>
      </w:r>
      <w:r w:rsidR="00D508DD" w:rsidRPr="00576CCE">
        <w:t>is in lower concentration</w:t>
      </w:r>
      <w:r w:rsidR="009F1B11" w:rsidRPr="00576CCE">
        <w:t>,</w:t>
      </w:r>
      <w:r w:rsidR="00D508DD" w:rsidRPr="00576CCE">
        <w:t xml:space="preserve"> </w:t>
      </w:r>
      <w:r w:rsidR="009F1B11" w:rsidRPr="00576CCE">
        <w:t>which</w:t>
      </w:r>
      <w:r w:rsidR="00D508DD" w:rsidRPr="00576CCE">
        <w:t xml:space="preserve"> can be formed within a country</w:t>
      </w:r>
      <w:r w:rsidR="00331487" w:rsidRPr="00576CCE">
        <w:t>,</w:t>
      </w:r>
      <w:r w:rsidR="00D508DD" w:rsidRPr="00576CCE">
        <w:t xml:space="preserve"> meaning it could </w:t>
      </w:r>
      <w:r w:rsidR="00A6147E" w:rsidRPr="00576CCE">
        <w:t>weak</w:t>
      </w:r>
      <w:r w:rsidR="0084576D" w:rsidRPr="00576CCE">
        <w:t>en</w:t>
      </w:r>
      <w:r w:rsidR="00677CBD" w:rsidRPr="00576CCE">
        <w:t xml:space="preserve"> </w:t>
      </w:r>
      <w:r w:rsidR="00D508DD" w:rsidRPr="00576CCE">
        <w:t xml:space="preserve">the </w:t>
      </w:r>
      <w:r w:rsidR="00580846" w:rsidRPr="00576CCE">
        <w:t xml:space="preserve">alliance formed </w:t>
      </w:r>
      <w:r w:rsidR="00677CBD" w:rsidRPr="00576CCE">
        <w:t>between</w:t>
      </w:r>
      <w:r w:rsidR="00580846" w:rsidRPr="00576CCE">
        <w:t xml:space="preserve"> </w:t>
      </w:r>
      <w:r w:rsidR="00331487" w:rsidRPr="00576CCE">
        <w:t>nations</w:t>
      </w:r>
      <w:r w:rsidR="007E7BC0" w:rsidRPr="00576CCE">
        <w:t>. (</w:t>
      </w:r>
      <w:r w:rsidR="00620B4D">
        <w:t xml:space="preserve">pages </w:t>
      </w:r>
      <w:r w:rsidR="00966F77" w:rsidRPr="00576CCE">
        <w:t>30–31)</w:t>
      </w:r>
      <w:r w:rsidR="005C38C3" w:rsidRPr="00576CCE">
        <w:t>.</w:t>
      </w:r>
      <w:r w:rsidR="00580846" w:rsidRPr="00576CCE">
        <w:t xml:space="preserve"> </w:t>
      </w:r>
      <w:r w:rsidR="009F1B11" w:rsidRPr="00576CCE">
        <w:t xml:space="preserve">The </w:t>
      </w:r>
      <w:r w:rsidR="00155FB0" w:rsidRPr="00576CCE">
        <w:t xml:space="preserve">Environmental Impact of fossil fuels </w:t>
      </w:r>
      <w:r w:rsidR="009F1B11" w:rsidRPr="00576CCE">
        <w:t>is</w:t>
      </w:r>
      <w:r w:rsidR="00155FB0" w:rsidRPr="00576CCE">
        <w:t xml:space="preserve"> very high</w:t>
      </w:r>
      <w:r w:rsidR="00475FF4" w:rsidRPr="00576CCE">
        <w:t xml:space="preserve">; </w:t>
      </w:r>
      <w:r w:rsidR="00D50E22" w:rsidRPr="00576CCE">
        <w:t>in contrast</w:t>
      </w:r>
      <w:r w:rsidR="009F1B11" w:rsidRPr="00576CCE">
        <w:t>,</w:t>
      </w:r>
      <w:r w:rsidR="00D50E22" w:rsidRPr="00576CCE">
        <w:t xml:space="preserve"> renewable energy is clean energy</w:t>
      </w:r>
      <w:r w:rsidR="009F1B11" w:rsidRPr="00576CCE">
        <w:t>,</w:t>
      </w:r>
      <w:r w:rsidR="00D50E22" w:rsidRPr="00576CCE">
        <w:t xml:space="preserve"> </w:t>
      </w:r>
      <w:r w:rsidR="009F1B11" w:rsidRPr="00576CCE">
        <w:t>meaning it has a low environmental impact</w:t>
      </w:r>
      <w:r w:rsidR="007E7BC0" w:rsidRPr="00576CCE">
        <w:t>. (</w:t>
      </w:r>
      <w:r w:rsidR="00D51535">
        <w:t xml:space="preserve">pages </w:t>
      </w:r>
      <w:r w:rsidR="000E47BE" w:rsidRPr="00576CCE">
        <w:t>29–31)</w:t>
      </w:r>
      <w:r w:rsidR="009F1B11" w:rsidRPr="00576CCE">
        <w:t>.</w:t>
      </w:r>
      <w:r w:rsidR="001A15D8" w:rsidRPr="00576CCE">
        <w:t xml:space="preserve"> Disruptions caused in the infrastructure used to obtain </w:t>
      </w:r>
      <w:r w:rsidR="007C4E08" w:rsidRPr="00576CCE">
        <w:t>fossil fuels</w:t>
      </w:r>
      <w:r w:rsidR="001A15D8" w:rsidRPr="00576CCE">
        <w:t xml:space="preserve"> </w:t>
      </w:r>
      <w:r w:rsidR="009B5410" w:rsidRPr="00576CCE">
        <w:t xml:space="preserve">could have </w:t>
      </w:r>
      <w:r w:rsidR="007C4E08" w:rsidRPr="00576CCE">
        <w:t xml:space="preserve">a </w:t>
      </w:r>
      <w:r w:rsidR="009B5410" w:rsidRPr="00576CCE">
        <w:t xml:space="preserve">higher impact as compared to </w:t>
      </w:r>
      <w:r w:rsidR="007C4E08" w:rsidRPr="00576CCE">
        <w:t>clean energy</w:t>
      </w:r>
      <w:r w:rsidR="003971B6" w:rsidRPr="00576CCE">
        <w:t>,</w:t>
      </w:r>
      <w:r w:rsidR="007C4E08" w:rsidRPr="00576CCE">
        <w:t xml:space="preserve"> </w:t>
      </w:r>
      <w:r w:rsidR="003971B6" w:rsidRPr="00576CCE">
        <w:t>indicating clean energy has higher resilience to disruptions</w:t>
      </w:r>
      <w:r w:rsidR="000E47BE" w:rsidRPr="00576CCE">
        <w:t xml:space="preserve"> (Box 2.1,</w:t>
      </w:r>
      <w:r w:rsidR="001E712E" w:rsidRPr="00576CCE">
        <w:t xml:space="preserve"> </w:t>
      </w:r>
      <w:r w:rsidR="00D51535">
        <w:t xml:space="preserve">pages </w:t>
      </w:r>
      <w:r w:rsidR="000E47BE" w:rsidRPr="00576CCE">
        <w:t>30–31)</w:t>
      </w:r>
      <w:r w:rsidR="003971B6" w:rsidRPr="00576CCE">
        <w:t>.</w:t>
      </w:r>
      <w:r w:rsidR="00B828CF" w:rsidRPr="00576CCE">
        <w:t xml:space="preserve"> </w:t>
      </w:r>
      <w:r w:rsidR="009738F8" w:rsidRPr="00576CCE">
        <w:t>A</w:t>
      </w:r>
      <w:r w:rsidR="00B828CF" w:rsidRPr="00576CCE">
        <w:t>ffordability</w:t>
      </w:r>
      <w:r w:rsidR="005D173F" w:rsidRPr="00576CCE">
        <w:t>,</w:t>
      </w:r>
      <w:r w:rsidR="00B828CF" w:rsidRPr="00576CCE">
        <w:t xml:space="preserve"> which plays a big role</w:t>
      </w:r>
      <w:r w:rsidR="009A3053" w:rsidRPr="00576CCE">
        <w:t xml:space="preserve">, </w:t>
      </w:r>
      <w:r w:rsidR="009738F8" w:rsidRPr="00576CCE">
        <w:t>f</w:t>
      </w:r>
      <w:r w:rsidR="009A3053" w:rsidRPr="00576CCE">
        <w:t>ossil fuel systems are very developed</w:t>
      </w:r>
      <w:r w:rsidR="00CC04CF" w:rsidRPr="00576CCE">
        <w:t>,</w:t>
      </w:r>
      <w:r w:rsidR="009A3053" w:rsidRPr="00576CCE">
        <w:t xml:space="preserve"> which makes them cheaper in the short term, whereas </w:t>
      </w:r>
      <w:r w:rsidR="0061167D" w:rsidRPr="00576CCE">
        <w:t xml:space="preserve">renewable energy is </w:t>
      </w:r>
      <w:r w:rsidR="00CC04CF" w:rsidRPr="00576CCE">
        <w:t>an up-and-coming</w:t>
      </w:r>
      <w:r w:rsidR="0061167D" w:rsidRPr="00576CCE">
        <w:t xml:space="preserve"> idea</w:t>
      </w:r>
      <w:r w:rsidR="00CC04CF" w:rsidRPr="00576CCE">
        <w:t>,</w:t>
      </w:r>
      <w:r w:rsidR="0061167D" w:rsidRPr="00576CCE">
        <w:t xml:space="preserve"> </w:t>
      </w:r>
      <w:r w:rsidR="00CC04CF" w:rsidRPr="00576CCE">
        <w:t>hinting</w:t>
      </w:r>
      <w:r w:rsidR="00436FD7" w:rsidRPr="00576CCE">
        <w:t xml:space="preserve"> it has more of </w:t>
      </w:r>
      <w:r w:rsidR="00CC04CF" w:rsidRPr="00576CCE">
        <w:t>an</w:t>
      </w:r>
      <w:r w:rsidR="00436FD7" w:rsidRPr="00576CCE">
        <w:t xml:space="preserve"> up-front cost</w:t>
      </w:r>
      <w:r w:rsidR="00CC04CF" w:rsidRPr="00576CCE">
        <w:t>,</w:t>
      </w:r>
      <w:r w:rsidR="00436FD7" w:rsidRPr="00576CCE">
        <w:t xml:space="preserve"> but in the long term</w:t>
      </w:r>
      <w:r w:rsidR="00CC04CF" w:rsidRPr="00576CCE">
        <w:t>,</w:t>
      </w:r>
      <w:r w:rsidR="00436FD7" w:rsidRPr="00576CCE">
        <w:t xml:space="preserve"> </w:t>
      </w:r>
      <w:r w:rsidR="00A41ED6" w:rsidRPr="00576CCE">
        <w:t>it will be cheaper to operate and keep it running</w:t>
      </w:r>
      <w:r w:rsidR="00FB354D" w:rsidRPr="00576CCE">
        <w:t xml:space="preserve">, in addition to that, </w:t>
      </w:r>
      <w:r w:rsidR="00436FD7" w:rsidRPr="00576CCE">
        <w:t xml:space="preserve">it is very beneficial to the environment </w:t>
      </w:r>
      <w:r w:rsidR="00B72DD8" w:rsidRPr="00576CCE">
        <w:t>as compared to fossil fuels</w:t>
      </w:r>
      <w:r w:rsidR="00835A16" w:rsidRPr="00576CCE">
        <w:t xml:space="preserve">. </w:t>
      </w:r>
      <w:r w:rsidR="00843D67" w:rsidRPr="00576CCE">
        <w:t>(Box 2.1</w:t>
      </w:r>
      <w:r w:rsidR="00A15A5C" w:rsidRPr="00576CCE">
        <w:t>,</w:t>
      </w:r>
      <w:r w:rsidR="001E712E" w:rsidRPr="00576CCE">
        <w:t xml:space="preserve"> </w:t>
      </w:r>
      <w:r w:rsidR="00D51535">
        <w:t xml:space="preserve">pages </w:t>
      </w:r>
      <w:r w:rsidR="00843D67" w:rsidRPr="00576CCE">
        <w:t xml:space="preserve">30–31). </w:t>
      </w:r>
      <w:r w:rsidR="00C63E04" w:rsidRPr="00576CCE">
        <w:t>Over time</w:t>
      </w:r>
      <w:r w:rsidR="00D5276E" w:rsidRPr="00576CCE">
        <w:t>,</w:t>
      </w:r>
      <w:r w:rsidR="001D15BB" w:rsidRPr="00576CCE">
        <w:t xml:space="preserve"> the cost of renewable energy systems to set up keeps dropping</w:t>
      </w:r>
      <w:r w:rsidR="00D5276E" w:rsidRPr="00576CCE">
        <w:t>,</w:t>
      </w:r>
      <w:r w:rsidR="001D15BB" w:rsidRPr="00576CCE">
        <w:t xml:space="preserve"> making it affordable than before</w:t>
      </w:r>
      <w:r w:rsidR="00A73AE4" w:rsidRPr="00576CCE">
        <w:t xml:space="preserve"> (Box </w:t>
      </w:r>
      <w:r w:rsidR="00C63E04" w:rsidRPr="00576CCE">
        <w:t xml:space="preserve">2.1, </w:t>
      </w:r>
      <w:r w:rsidR="00D51535">
        <w:t xml:space="preserve">page </w:t>
      </w:r>
      <w:r w:rsidR="00A73AE4" w:rsidRPr="00576CCE">
        <w:t>31</w:t>
      </w:r>
      <w:r w:rsidR="00E164B6" w:rsidRPr="00576CCE">
        <w:t>)</w:t>
      </w:r>
      <w:r w:rsidR="00D5276E" w:rsidRPr="00576CCE">
        <w:t>. In contrast, prices of fossil fuels are skyrocketing</w:t>
      </w:r>
      <w:r w:rsidR="007E7BC0" w:rsidRPr="00576CCE">
        <w:t>. (</w:t>
      </w:r>
      <w:r w:rsidR="00D51535">
        <w:t xml:space="preserve">pages </w:t>
      </w:r>
      <w:r w:rsidR="00BB4415" w:rsidRPr="00576CCE">
        <w:t>20,30)</w:t>
      </w:r>
      <w:r w:rsidR="00D5276E" w:rsidRPr="00576CCE">
        <w:t>.</w:t>
      </w:r>
      <w:r w:rsidR="002F6167" w:rsidRPr="00576CCE">
        <w:t xml:space="preserve"> Though some underdeveloped countries may still face the problem of affording </w:t>
      </w:r>
      <w:r w:rsidR="00F270DB" w:rsidRPr="00576CCE">
        <w:t>equipment</w:t>
      </w:r>
      <w:r w:rsidR="002F6167" w:rsidRPr="00576CCE">
        <w:t xml:space="preserve"> and systems to promote clean energy.</w:t>
      </w:r>
    </w:p>
    <w:p w14:paraId="4E44015D" w14:textId="4A11CCE4" w:rsidR="00582321" w:rsidRPr="00576CCE" w:rsidRDefault="00B24507" w:rsidP="001777AD">
      <w:pPr>
        <w:pStyle w:val="Heading2"/>
      </w:pPr>
      <w:bookmarkStart w:id="5" w:name="_Toc218771006"/>
      <w:r w:rsidRPr="001777AD">
        <w:t>(b)</w:t>
      </w:r>
      <w:r w:rsidR="0091529C" w:rsidRPr="001777AD">
        <w:t xml:space="preserve"> Electrification, Grid Interconnection, and Cross-Border Energy Trade</w:t>
      </w:r>
      <w:bookmarkEnd w:id="5"/>
    </w:p>
    <w:p w14:paraId="649D16C4" w14:textId="6A032E37" w:rsidR="00B5673B" w:rsidRPr="00576CCE" w:rsidRDefault="00D83809" w:rsidP="002167E1">
      <w:r w:rsidRPr="00576CCE">
        <w:t xml:space="preserve">Many countries are dependent on </w:t>
      </w:r>
      <w:r w:rsidR="002B604A" w:rsidRPr="00576CCE">
        <w:t xml:space="preserve">oil and gas from </w:t>
      </w:r>
      <w:r w:rsidR="00F270DB" w:rsidRPr="00576CCE">
        <w:t xml:space="preserve">fossil fuel-rich </w:t>
      </w:r>
      <w:r w:rsidR="002B604A" w:rsidRPr="00576CCE">
        <w:t>countries</w:t>
      </w:r>
      <w:r w:rsidR="00E20916" w:rsidRPr="00576CCE">
        <w:t>,</w:t>
      </w:r>
      <w:r w:rsidR="002B604A" w:rsidRPr="00576CCE">
        <w:t xml:space="preserve"> </w:t>
      </w:r>
      <w:r w:rsidR="00E20916" w:rsidRPr="00576CCE">
        <w:t>but in the case of electricity trad</w:t>
      </w:r>
      <w:r w:rsidR="00324280" w:rsidRPr="00576CCE">
        <w:t xml:space="preserve">e, </w:t>
      </w:r>
      <w:r w:rsidR="008B5EAF" w:rsidRPr="00576CCE">
        <w:t xml:space="preserve">it is viewed more as </w:t>
      </w:r>
      <w:r w:rsidR="00F270DB" w:rsidRPr="00576CCE">
        <w:t xml:space="preserve">a </w:t>
      </w:r>
      <w:r w:rsidR="008B5EAF" w:rsidRPr="00576CCE">
        <w:t>balanced partnership, rather than one-sided dependence seen in traditional oil and gas relationships</w:t>
      </w:r>
      <w:r w:rsidR="007E7BC0" w:rsidRPr="00576CCE">
        <w:t>. (</w:t>
      </w:r>
      <w:r w:rsidR="00D51535">
        <w:t xml:space="preserve">pages </w:t>
      </w:r>
      <w:r w:rsidR="000F722D" w:rsidRPr="00576CCE">
        <w:t>42–43</w:t>
      </w:r>
      <w:r w:rsidR="00A15A5C" w:rsidRPr="00576CCE">
        <w:t>;</w:t>
      </w:r>
      <w:r w:rsidR="000F722D" w:rsidRPr="00576CCE">
        <w:t>64–66).</w:t>
      </w:r>
      <w:r w:rsidR="008B5EAF" w:rsidRPr="00576CCE">
        <w:t xml:space="preserve"> </w:t>
      </w:r>
      <w:r w:rsidR="001E712E" w:rsidRPr="00576CCE">
        <w:t>Synchronisation</w:t>
      </w:r>
      <w:r w:rsidR="00365F65" w:rsidRPr="00576CCE">
        <w:t xml:space="preserve"> is one of the primary challenges in interconnecting grid</w:t>
      </w:r>
      <w:r w:rsidR="000D2992" w:rsidRPr="00576CCE">
        <w:t xml:space="preserve">s, which involves </w:t>
      </w:r>
      <w:r w:rsidR="007215F8" w:rsidRPr="00576CCE">
        <w:t xml:space="preserve">aligning the </w:t>
      </w:r>
      <w:r w:rsidR="0082502B" w:rsidRPr="00576CCE">
        <w:t xml:space="preserve">frequencies of generation </w:t>
      </w:r>
      <w:r w:rsidR="002F62B0" w:rsidRPr="00576CCE">
        <w:t>facilities</w:t>
      </w:r>
      <w:r w:rsidR="0082502B" w:rsidRPr="00576CCE">
        <w:t xml:space="preserve"> in the connected systems</w:t>
      </w:r>
      <w:r w:rsidR="007E7BC0" w:rsidRPr="00576CCE">
        <w:t>. (</w:t>
      </w:r>
      <w:r w:rsidR="00D51535">
        <w:t xml:space="preserve">page </w:t>
      </w:r>
      <w:r w:rsidR="008D211F" w:rsidRPr="00576CCE">
        <w:t>65).</w:t>
      </w:r>
      <w:r w:rsidR="0082502B" w:rsidRPr="00576CCE">
        <w:t xml:space="preserve"> After the war between Russia and Ukraine </w:t>
      </w:r>
      <w:r w:rsidR="00005FD6" w:rsidRPr="00576CCE">
        <w:t>surfaced</w:t>
      </w:r>
      <w:r w:rsidR="00234146" w:rsidRPr="00576CCE">
        <w:t xml:space="preserve">, both Ukraine and Moldova </w:t>
      </w:r>
      <w:r w:rsidR="001E712E" w:rsidRPr="00576CCE">
        <w:t>synchronised</w:t>
      </w:r>
      <w:r w:rsidR="00234146" w:rsidRPr="00576CCE">
        <w:t xml:space="preserve"> their grids </w:t>
      </w:r>
      <w:r w:rsidR="003370FD" w:rsidRPr="00576CCE">
        <w:t>with that of Europe</w:t>
      </w:r>
      <w:r w:rsidR="007E7BC0" w:rsidRPr="00576CCE">
        <w:t>. (</w:t>
      </w:r>
      <w:r w:rsidR="00D51535">
        <w:t xml:space="preserve">pages </w:t>
      </w:r>
      <w:r w:rsidR="008D211F" w:rsidRPr="00576CCE">
        <w:t>66–67)</w:t>
      </w:r>
      <w:r w:rsidR="003370FD" w:rsidRPr="00576CCE">
        <w:t xml:space="preserve">. </w:t>
      </w:r>
      <w:r w:rsidR="00313D20" w:rsidRPr="00576CCE">
        <w:t xml:space="preserve">Baltic states are </w:t>
      </w:r>
      <w:r w:rsidR="001E712E" w:rsidRPr="00576CCE">
        <w:t>synchronised</w:t>
      </w:r>
      <w:r w:rsidR="00313D20" w:rsidRPr="00576CCE">
        <w:t xml:space="preserve"> </w:t>
      </w:r>
      <w:r w:rsidR="007B3F0C" w:rsidRPr="00576CCE">
        <w:t xml:space="preserve">to the Russian and </w:t>
      </w:r>
      <w:r w:rsidR="001E712E" w:rsidRPr="00576CCE">
        <w:t>Belarusian</w:t>
      </w:r>
      <w:r w:rsidR="007B3F0C" w:rsidRPr="00576CCE">
        <w:t xml:space="preserve"> grids due to historical reasons</w:t>
      </w:r>
      <w:r w:rsidR="000C2AFA" w:rsidRPr="00576CCE">
        <w:t>,</w:t>
      </w:r>
      <w:r w:rsidR="00071B3F" w:rsidRPr="00576CCE">
        <w:t xml:space="preserve"> but soon </w:t>
      </w:r>
      <w:r w:rsidR="005C6E21" w:rsidRPr="00576CCE">
        <w:t>they are to be set with the same continental European Grid</w:t>
      </w:r>
      <w:r w:rsidR="007E7BC0" w:rsidRPr="00576CCE">
        <w:t>. (</w:t>
      </w:r>
      <w:r w:rsidR="00D51535">
        <w:t xml:space="preserve">pages </w:t>
      </w:r>
      <w:r w:rsidR="007551FC" w:rsidRPr="00576CCE">
        <w:t>65–67).</w:t>
      </w:r>
      <w:r w:rsidR="00A1644E" w:rsidRPr="00576CCE">
        <w:t xml:space="preserve"> Cross</w:t>
      </w:r>
      <w:r w:rsidR="00C475B4" w:rsidRPr="00576CCE">
        <w:t xml:space="preserve">-border outages </w:t>
      </w:r>
      <w:r w:rsidR="00A17A3D" w:rsidRPr="00576CCE">
        <w:t xml:space="preserve">can risk </w:t>
      </w:r>
      <w:r w:rsidR="00911AE5" w:rsidRPr="00576CCE">
        <w:t>rippling through the entire network, though they allow shared benefits</w:t>
      </w:r>
      <w:r w:rsidR="007E7BC0" w:rsidRPr="00576CCE">
        <w:t>. (</w:t>
      </w:r>
      <w:r w:rsidR="00D51535">
        <w:t xml:space="preserve">pages </w:t>
      </w:r>
      <w:r w:rsidR="007551FC" w:rsidRPr="00576CCE">
        <w:t>65–</w:t>
      </w:r>
      <w:r w:rsidR="00611650" w:rsidRPr="00576CCE">
        <w:t>67</w:t>
      </w:r>
      <w:r w:rsidR="007551FC" w:rsidRPr="00576CCE">
        <w:t>)</w:t>
      </w:r>
      <w:r w:rsidR="00911AE5" w:rsidRPr="00576CCE">
        <w:t>.</w:t>
      </w:r>
      <w:r w:rsidR="00F56CD0" w:rsidRPr="00576CCE">
        <w:t xml:space="preserve"> Such events that </w:t>
      </w:r>
      <w:r w:rsidR="00673832" w:rsidRPr="00576CCE">
        <w:t>have</w:t>
      </w:r>
      <w:r w:rsidR="00F56CD0" w:rsidRPr="00576CCE">
        <w:t xml:space="preserve"> already occurred </w:t>
      </w:r>
      <w:r w:rsidR="00673832" w:rsidRPr="00576CCE">
        <w:t>were in North America in 2003, Europe in 2006, and India in 2012, which have led to blackouts affecting millions of people</w:t>
      </w:r>
      <w:r w:rsidR="007E7BC0" w:rsidRPr="00576CCE">
        <w:t>. (</w:t>
      </w:r>
      <w:r w:rsidR="00D51535">
        <w:t xml:space="preserve">page </w:t>
      </w:r>
      <w:r w:rsidR="00374280" w:rsidRPr="00576CCE">
        <w:t>67)</w:t>
      </w:r>
      <w:r w:rsidR="00AD73AD" w:rsidRPr="00576CCE">
        <w:t>. These</w:t>
      </w:r>
      <w:r w:rsidR="00CA36B2" w:rsidRPr="00576CCE">
        <w:t xml:space="preserve"> events were within the national grids</w:t>
      </w:r>
      <w:r w:rsidR="00AD554A" w:rsidRPr="00576CCE">
        <w:t>,</w:t>
      </w:r>
      <w:r w:rsidR="00CA36B2" w:rsidRPr="00576CCE">
        <w:t xml:space="preserve"> but in </w:t>
      </w:r>
      <w:r w:rsidR="00EC307C" w:rsidRPr="00576CCE">
        <w:t xml:space="preserve">the </w:t>
      </w:r>
      <w:r w:rsidR="00CA36B2" w:rsidRPr="00576CCE">
        <w:t xml:space="preserve">case of </w:t>
      </w:r>
      <w:r w:rsidR="00D51535">
        <w:t xml:space="preserve">a </w:t>
      </w:r>
      <w:r w:rsidR="00AD73AD" w:rsidRPr="00576CCE">
        <w:t>cross-border</w:t>
      </w:r>
      <w:r w:rsidR="00CA36B2" w:rsidRPr="00576CCE">
        <w:t xml:space="preserve"> interconnecting grid</w:t>
      </w:r>
      <w:r w:rsidR="001E7EC7" w:rsidRPr="00576CCE">
        <w:t>,</w:t>
      </w:r>
      <w:r w:rsidR="00CA36B2" w:rsidRPr="00576CCE">
        <w:t xml:space="preserve"> </w:t>
      </w:r>
      <w:r w:rsidR="00AD554A" w:rsidRPr="00576CCE">
        <w:t>the risks could extend.</w:t>
      </w:r>
      <w:r w:rsidR="000B54AF" w:rsidRPr="00576CCE">
        <w:t xml:space="preserve"> </w:t>
      </w:r>
      <w:r w:rsidR="00DF2B6E" w:rsidRPr="00576CCE">
        <w:t>Non</w:t>
      </w:r>
      <w:r w:rsidR="00D85CA7" w:rsidRPr="00576CCE">
        <w:t xml:space="preserve">-delivered amounts of electricity require energy-generating capacities </w:t>
      </w:r>
      <w:r w:rsidR="005224E2" w:rsidRPr="00576CCE">
        <w:t xml:space="preserve">because storing electricity is difficult </w:t>
      </w:r>
      <w:r w:rsidR="00457E5F" w:rsidRPr="00576CCE">
        <w:t>in larger volumes for longer periods of time</w:t>
      </w:r>
      <w:r w:rsidR="007E7BC0" w:rsidRPr="00576CCE">
        <w:t>. (</w:t>
      </w:r>
      <w:r w:rsidR="00D51535">
        <w:t xml:space="preserve">pages </w:t>
      </w:r>
      <w:r w:rsidR="00374280" w:rsidRPr="00576CCE">
        <w:t>64–66)</w:t>
      </w:r>
      <w:r w:rsidR="00457E5F" w:rsidRPr="00576CCE">
        <w:t xml:space="preserve">. </w:t>
      </w:r>
      <w:r w:rsidR="00383608" w:rsidRPr="00576CCE">
        <w:t>I</w:t>
      </w:r>
      <w:r w:rsidR="00B5673B" w:rsidRPr="00576CCE">
        <w:t xml:space="preserve">ncrease in electrification and expansion of cross-border energy trade call for a strategic reassessment of what is considered </w:t>
      </w:r>
      <w:r w:rsidR="00CF0811" w:rsidRPr="00576CCE">
        <w:t>an</w:t>
      </w:r>
      <w:r w:rsidR="00B5673B" w:rsidRPr="00576CCE">
        <w:t xml:space="preserve"> asset in </w:t>
      </w:r>
      <w:r w:rsidR="00CF0811" w:rsidRPr="00576CCE">
        <w:t xml:space="preserve">a </w:t>
      </w:r>
      <w:r w:rsidR="001E712E" w:rsidRPr="00576CCE">
        <w:t>decarbonised</w:t>
      </w:r>
      <w:r w:rsidR="00B5673B" w:rsidRPr="00576CCE">
        <w:t xml:space="preserve"> and </w:t>
      </w:r>
      <w:r w:rsidR="001E712E" w:rsidRPr="00576CCE">
        <w:t>regionalised</w:t>
      </w:r>
      <w:r w:rsidR="00B5673B" w:rsidRPr="00576CCE">
        <w:t xml:space="preserve"> energy landscape</w:t>
      </w:r>
      <w:r w:rsidR="007E7BC0" w:rsidRPr="00576CCE">
        <w:t>. (</w:t>
      </w:r>
      <w:r w:rsidR="00D51535">
        <w:t xml:space="preserve">page </w:t>
      </w:r>
      <w:r w:rsidR="0058731F" w:rsidRPr="00576CCE">
        <w:t>69)</w:t>
      </w:r>
      <w:r w:rsidR="00B5673B" w:rsidRPr="00576CCE">
        <w:t xml:space="preserve">. </w:t>
      </w:r>
      <w:r w:rsidR="008B5EAF" w:rsidRPr="00576CCE">
        <w:t>In short</w:t>
      </w:r>
      <w:r w:rsidR="00B5673B" w:rsidRPr="00576CCE">
        <w:t>, interconnectors and electrical grids emerge as critical nodes for ensuring energy security</w:t>
      </w:r>
      <w:r w:rsidR="007E7BC0" w:rsidRPr="00576CCE">
        <w:t>. (</w:t>
      </w:r>
      <w:r w:rsidR="00D51535">
        <w:t xml:space="preserve">pages </w:t>
      </w:r>
      <w:r w:rsidR="0058731F" w:rsidRPr="00576CCE">
        <w:t>65–70)</w:t>
      </w:r>
      <w:r w:rsidR="00B5673B" w:rsidRPr="00576CCE">
        <w:t>.</w:t>
      </w:r>
    </w:p>
    <w:p w14:paraId="7192F178" w14:textId="77777777" w:rsidR="00C55BD9" w:rsidRPr="00576CCE" w:rsidRDefault="00B5673B" w:rsidP="001777AD">
      <w:pPr>
        <w:pStyle w:val="Heading2"/>
      </w:pPr>
      <w:bookmarkStart w:id="6" w:name="_Toc218771007"/>
      <w:r w:rsidRPr="00576CCE">
        <w:t xml:space="preserve">(c) </w:t>
      </w:r>
      <w:r w:rsidR="00C55BD9" w:rsidRPr="00576CCE">
        <w:t>Green Hydrogen: Global Trade and Energy Security Implications</w:t>
      </w:r>
      <w:bookmarkEnd w:id="6"/>
    </w:p>
    <w:p w14:paraId="6550657B" w14:textId="341CF899" w:rsidR="00C243DD" w:rsidRPr="00576CCE" w:rsidRDefault="00DA6E05" w:rsidP="00DA6E05">
      <w:r w:rsidRPr="00576CCE">
        <w:t xml:space="preserve">Green hydrogen </w:t>
      </w:r>
      <w:r w:rsidR="003F23A5" w:rsidRPr="00576CCE">
        <w:t xml:space="preserve">is rising </w:t>
      </w:r>
      <w:r w:rsidRPr="00576CCE">
        <w:t>as a key player in future energy systems</w:t>
      </w:r>
      <w:r w:rsidR="00F03181" w:rsidRPr="00576CCE">
        <w:t xml:space="preserve">, offering </w:t>
      </w:r>
      <w:r w:rsidR="009E5EC4" w:rsidRPr="00576CCE">
        <w:t>opportunities and challenges for the global energy trades and energy security</w:t>
      </w:r>
      <w:r w:rsidR="007E7BC0" w:rsidRPr="00576CCE">
        <w:t>. (</w:t>
      </w:r>
      <w:r w:rsidR="00D51535">
        <w:t xml:space="preserve">pages </w:t>
      </w:r>
      <w:r w:rsidR="008D35EB" w:rsidRPr="00576CCE">
        <w:t>73–74)</w:t>
      </w:r>
      <w:r w:rsidR="00C243DD" w:rsidRPr="00576CCE">
        <w:t xml:space="preserve">. According to </w:t>
      </w:r>
      <w:r w:rsidR="001E712E" w:rsidRPr="00576CCE">
        <w:t xml:space="preserve">the </w:t>
      </w:r>
      <w:r w:rsidR="00C243DD" w:rsidRPr="00576CCE">
        <w:t xml:space="preserve">IRENA </w:t>
      </w:r>
      <w:r w:rsidR="00C243DD" w:rsidRPr="00576CCE">
        <w:lastRenderedPageBreak/>
        <w:t xml:space="preserve">2024 report, </w:t>
      </w:r>
      <w:r w:rsidR="00984912" w:rsidRPr="00576CCE">
        <w:t xml:space="preserve">hydrogen is a substitute for fuel and </w:t>
      </w:r>
      <w:r w:rsidR="00FF6E65" w:rsidRPr="00576CCE">
        <w:t>has</w:t>
      </w:r>
      <w:r w:rsidR="00984912" w:rsidRPr="00576CCE">
        <w:t xml:space="preserve"> potential in reshaping global energy systems. It</w:t>
      </w:r>
      <w:r w:rsidR="00C44A1E" w:rsidRPr="00576CCE">
        <w:t xml:space="preserve"> </w:t>
      </w:r>
      <w:r w:rsidR="00520414" w:rsidRPr="00576CCE">
        <w:t xml:space="preserve">provides a pathway </w:t>
      </w:r>
      <w:r w:rsidR="00CF2ABB" w:rsidRPr="00576CCE">
        <w:t xml:space="preserve">to </w:t>
      </w:r>
      <w:r w:rsidR="001E712E" w:rsidRPr="00576CCE">
        <w:t>decarbonise</w:t>
      </w:r>
      <w:r w:rsidR="00CF2ABB" w:rsidRPr="00576CCE">
        <w:t xml:space="preserve"> sectors that are hard to electrify</w:t>
      </w:r>
      <w:r w:rsidR="001E712E" w:rsidRPr="00576CCE">
        <w:t>,</w:t>
      </w:r>
      <w:r w:rsidR="00CF2ABB" w:rsidRPr="00576CCE">
        <w:t xml:space="preserve"> like steel, cement</w:t>
      </w:r>
      <w:r w:rsidR="00D51535">
        <w:t>,</w:t>
      </w:r>
      <w:r w:rsidR="00CF2ABB" w:rsidRPr="00576CCE">
        <w:t xml:space="preserve"> and heavy transport</w:t>
      </w:r>
      <w:r w:rsidR="005D63E5" w:rsidRPr="00576CCE">
        <w:t>, while it also creates new forms of trade and geopolitical relations built on clean energy</w:t>
      </w:r>
      <w:r w:rsidR="007E7BC0" w:rsidRPr="00576CCE">
        <w:t>. (</w:t>
      </w:r>
      <w:r w:rsidR="00D51535">
        <w:t xml:space="preserve">pages </w:t>
      </w:r>
      <w:r w:rsidR="00165E53" w:rsidRPr="00576CCE">
        <w:t>75–76)</w:t>
      </w:r>
      <w:r w:rsidR="005D63E5" w:rsidRPr="00576CCE">
        <w:t xml:space="preserve">. </w:t>
      </w:r>
      <w:r w:rsidR="002F35A5" w:rsidRPr="00576CCE">
        <w:t xml:space="preserve">Green hydrogen </w:t>
      </w:r>
      <w:r w:rsidR="006052F4" w:rsidRPr="00576CCE">
        <w:t>offers to diversify energy supplies</w:t>
      </w:r>
      <w:r w:rsidR="004274D5" w:rsidRPr="00576CCE">
        <w:t xml:space="preserve"> and </w:t>
      </w:r>
      <w:r w:rsidR="001E712E" w:rsidRPr="00576CCE">
        <w:t>reduce</w:t>
      </w:r>
      <w:r w:rsidR="004274D5" w:rsidRPr="00576CCE">
        <w:t xml:space="preserve"> dependence on fossil fuel imports. </w:t>
      </w:r>
      <w:r w:rsidR="00710EE9" w:rsidRPr="00576CCE">
        <w:t>Hydrogen can be produced almost anywhere if there is access to renewable energy and water</w:t>
      </w:r>
      <w:r w:rsidR="00AB5227" w:rsidRPr="00576CCE">
        <w:t xml:space="preserve">, providing countries an opportunity to produce energy </w:t>
      </w:r>
      <w:r w:rsidR="00BE7083" w:rsidRPr="00576CCE">
        <w:t xml:space="preserve">that </w:t>
      </w:r>
      <w:r w:rsidR="001E712E" w:rsidRPr="00576CCE">
        <w:t>lacks</w:t>
      </w:r>
      <w:r w:rsidR="00BE7083" w:rsidRPr="00576CCE">
        <w:t xml:space="preserve"> in fossil reserves</w:t>
      </w:r>
      <w:r w:rsidR="007E7BC0" w:rsidRPr="00576CCE">
        <w:t>. (</w:t>
      </w:r>
      <w:r w:rsidR="00D51535">
        <w:t xml:space="preserve">pages </w:t>
      </w:r>
      <w:r w:rsidR="00933363" w:rsidRPr="00576CCE">
        <w:t>76–78)</w:t>
      </w:r>
      <w:r w:rsidR="00BE7083" w:rsidRPr="00576CCE">
        <w:t xml:space="preserve">. </w:t>
      </w:r>
      <w:r w:rsidR="00D26DA5" w:rsidRPr="00576CCE">
        <w:t xml:space="preserve">Regions like </w:t>
      </w:r>
      <w:r w:rsidR="001E712E" w:rsidRPr="00576CCE">
        <w:t xml:space="preserve">the </w:t>
      </w:r>
      <w:r w:rsidR="00D26DA5" w:rsidRPr="00576CCE">
        <w:t>Middle East, North Africa</w:t>
      </w:r>
      <w:r w:rsidR="00D51535">
        <w:t>,</w:t>
      </w:r>
      <w:r w:rsidR="00D26DA5" w:rsidRPr="00576CCE">
        <w:t xml:space="preserve"> and parts of Latin America could evolve into major hydrogen producers</w:t>
      </w:r>
      <w:r w:rsidR="003F46FA" w:rsidRPr="00576CCE">
        <w:t xml:space="preserve"> </w:t>
      </w:r>
      <w:r w:rsidR="00302FB4" w:rsidRPr="00576CCE">
        <w:t xml:space="preserve">that can transform their economy. However, IRENA also </w:t>
      </w:r>
      <w:r w:rsidR="00DF77E0" w:rsidRPr="00576CCE">
        <w:t xml:space="preserve">informs </w:t>
      </w:r>
      <w:r w:rsidR="001E712E" w:rsidRPr="00576CCE">
        <w:t xml:space="preserve">that </w:t>
      </w:r>
      <w:r w:rsidR="00DF77E0" w:rsidRPr="00576CCE">
        <w:t xml:space="preserve">the challenges that </w:t>
      </w:r>
      <w:r w:rsidR="001E712E" w:rsidRPr="00576CCE">
        <w:t>come</w:t>
      </w:r>
      <w:r w:rsidR="00DF77E0" w:rsidRPr="00576CCE">
        <w:t xml:space="preserve"> with it, large-scale production, storage, and transportation</w:t>
      </w:r>
      <w:r w:rsidR="00A85694" w:rsidRPr="00576CCE">
        <w:t>,</w:t>
      </w:r>
      <w:r w:rsidR="00DF77E0" w:rsidRPr="00576CCE">
        <w:t xml:space="preserve"> could remain costly and complex</w:t>
      </w:r>
      <w:r w:rsidR="007E7BC0" w:rsidRPr="00576CCE">
        <w:t>. (</w:t>
      </w:r>
      <w:r w:rsidR="00D51535">
        <w:t xml:space="preserve">pages </w:t>
      </w:r>
      <w:r w:rsidR="00D56F9F" w:rsidRPr="00576CCE">
        <w:t>80–82)</w:t>
      </w:r>
      <w:r w:rsidR="00DF77E0" w:rsidRPr="00576CCE">
        <w:t>.</w:t>
      </w:r>
      <w:r w:rsidR="008E5D63" w:rsidRPr="00576CCE">
        <w:t xml:space="preserve"> Supply chains would require new infrastructures such as pipelines and ports</w:t>
      </w:r>
      <w:r w:rsidR="00D51F5C" w:rsidRPr="00576CCE">
        <w:t xml:space="preserve">, meaning countries would need to invest a lot </w:t>
      </w:r>
      <w:r w:rsidR="0045737E" w:rsidRPr="00576CCE">
        <w:t>and</w:t>
      </w:r>
      <w:r w:rsidR="00D51F5C" w:rsidRPr="00576CCE">
        <w:t xml:space="preserve"> coordinate globally to avoid imbalance. </w:t>
      </w:r>
      <w:r w:rsidR="0045737E" w:rsidRPr="00576CCE">
        <w:t xml:space="preserve">Geopolitical tensions would also </w:t>
      </w:r>
      <w:r w:rsidR="00A6130B" w:rsidRPr="00576CCE">
        <w:t xml:space="preserve">rise </w:t>
      </w:r>
      <w:r w:rsidR="0045737E" w:rsidRPr="00576CCE">
        <w:t xml:space="preserve">due to </w:t>
      </w:r>
      <w:r w:rsidR="00A6130B" w:rsidRPr="00576CCE">
        <w:t xml:space="preserve">advanced nations being able to </w:t>
      </w:r>
      <w:r w:rsidR="00631841" w:rsidRPr="00576CCE">
        <w:t>do large-scale development</w:t>
      </w:r>
      <w:r w:rsidR="001E712E" w:rsidRPr="00576CCE">
        <w:t>,</w:t>
      </w:r>
      <w:r w:rsidR="00631841" w:rsidRPr="00576CCE">
        <w:t xml:space="preserve"> whereas developing nations would struggle to compete against them</w:t>
      </w:r>
      <w:r w:rsidR="007E7BC0" w:rsidRPr="00576CCE">
        <w:t>. (</w:t>
      </w:r>
      <w:r w:rsidR="00D51535">
        <w:t xml:space="preserve">pages </w:t>
      </w:r>
      <w:r w:rsidR="00B30EB7" w:rsidRPr="00576CCE">
        <w:t>83–85)</w:t>
      </w:r>
      <w:r w:rsidR="00631841" w:rsidRPr="00576CCE">
        <w:t xml:space="preserve">. </w:t>
      </w:r>
      <w:r w:rsidR="008F4AD7" w:rsidRPr="00576CCE">
        <w:t>Therefore, policies must focus on cooperation</w:t>
      </w:r>
      <w:r w:rsidR="0055610D" w:rsidRPr="00576CCE">
        <w:t xml:space="preserve"> and develop the market in such a way </w:t>
      </w:r>
      <w:r w:rsidR="00A85694" w:rsidRPr="00576CCE">
        <w:t xml:space="preserve">as </w:t>
      </w:r>
      <w:r w:rsidR="0055610D" w:rsidRPr="00576CCE">
        <w:t xml:space="preserve">to ensure hydrogen </w:t>
      </w:r>
      <w:r w:rsidR="00A85694" w:rsidRPr="00576CCE">
        <w:t>is enhanced</w:t>
      </w:r>
      <w:r w:rsidR="007E7BC0" w:rsidRPr="00576CCE">
        <w:t>. (</w:t>
      </w:r>
      <w:r w:rsidR="00D51535">
        <w:t xml:space="preserve">pages </w:t>
      </w:r>
      <w:r w:rsidR="00AE2A03" w:rsidRPr="00576CCE">
        <w:t>85–86)</w:t>
      </w:r>
      <w:r w:rsidR="00B44878" w:rsidRPr="00576CCE">
        <w:t xml:space="preserve">. </w:t>
      </w:r>
    </w:p>
    <w:p w14:paraId="7FE06E47" w14:textId="1770966C" w:rsidR="00667068" w:rsidRPr="00576CCE" w:rsidRDefault="00886A22" w:rsidP="001777AD">
      <w:pPr>
        <w:pStyle w:val="Heading2"/>
      </w:pPr>
      <w:bookmarkStart w:id="7" w:name="_Toc218771008"/>
      <w:r w:rsidRPr="00576CCE">
        <w:t xml:space="preserve">(d) </w:t>
      </w:r>
      <w:r w:rsidR="00F665CF" w:rsidRPr="00576CCE">
        <w:t>Geopolitical Shifts from the Transition to Renewables</w:t>
      </w:r>
      <w:bookmarkEnd w:id="7"/>
    </w:p>
    <w:p w14:paraId="43A6B2BC" w14:textId="1F45433F" w:rsidR="00C3691F" w:rsidRPr="00576CCE" w:rsidRDefault="00964061" w:rsidP="00545BC1">
      <w:r w:rsidRPr="00576CCE">
        <w:t xml:space="preserve">The global shift towards </w:t>
      </w:r>
      <w:r w:rsidR="00DF0820" w:rsidRPr="00576CCE">
        <w:t>renewable</w:t>
      </w:r>
      <w:r w:rsidRPr="00576CCE">
        <w:t xml:space="preserve"> energy is reshaping geopolitical </w:t>
      </w:r>
      <w:r w:rsidR="00DF0820" w:rsidRPr="00576CCE">
        <w:t xml:space="preserve">aspects, </w:t>
      </w:r>
      <w:r w:rsidR="004862A1" w:rsidRPr="00576CCE">
        <w:t xml:space="preserve">challenging the influence of </w:t>
      </w:r>
      <w:r w:rsidR="00171EA1" w:rsidRPr="00576CCE">
        <w:t xml:space="preserve">exports for </w:t>
      </w:r>
      <w:r w:rsidR="004862A1" w:rsidRPr="00576CCE">
        <w:t xml:space="preserve">fossil </w:t>
      </w:r>
      <w:r w:rsidR="00A85694" w:rsidRPr="00576CCE">
        <w:t>fuel-rich</w:t>
      </w:r>
      <w:r w:rsidR="00171EA1" w:rsidRPr="00576CCE">
        <w:t xml:space="preserve"> nations. For decades, countries rich in oil and gas</w:t>
      </w:r>
      <w:r w:rsidR="00CB1783" w:rsidRPr="00576CCE">
        <w:t xml:space="preserve"> wielded high geopolitical leverage because many nations are heavily dependent on </w:t>
      </w:r>
      <w:r w:rsidR="004D07CF" w:rsidRPr="00576CCE">
        <w:t>fossil fuels</w:t>
      </w:r>
      <w:r w:rsidR="007E7BC0" w:rsidRPr="00576CCE">
        <w:t xml:space="preserve">. </w:t>
      </w:r>
      <w:r w:rsidR="00BB63A4" w:rsidRPr="00576CCE">
        <w:t>(</w:t>
      </w:r>
      <w:r w:rsidR="00D51535">
        <w:t xml:space="preserve">pages </w:t>
      </w:r>
      <w:r w:rsidR="001958CF" w:rsidRPr="00576CCE">
        <w:t>87–89)</w:t>
      </w:r>
      <w:r w:rsidR="004B362E" w:rsidRPr="00576CCE">
        <w:t>. E</w:t>
      </w:r>
      <w:r w:rsidR="00982460" w:rsidRPr="00576CCE">
        <w:t>nergy security was defined by access to fossil fuel resources</w:t>
      </w:r>
      <w:r w:rsidR="008E1C50" w:rsidRPr="00576CCE">
        <w:t>;</w:t>
      </w:r>
      <w:r w:rsidR="004B362E" w:rsidRPr="00576CCE">
        <w:t xml:space="preserve"> however, </w:t>
      </w:r>
      <w:r w:rsidR="009F2DFF" w:rsidRPr="00576CCE">
        <w:t xml:space="preserve">as the world transitions to renewable energy sources such as wind, solar energy, and green hydrogen, the traditional dependence on energy is </w:t>
      </w:r>
      <w:r w:rsidR="00BF7F7D" w:rsidRPr="00576CCE">
        <w:t>disrupted</w:t>
      </w:r>
      <w:r w:rsidR="007E7BC0" w:rsidRPr="00576CCE">
        <w:t>. (</w:t>
      </w:r>
      <w:r w:rsidR="00D51535">
        <w:t xml:space="preserve">pages </w:t>
      </w:r>
      <w:r w:rsidR="004A4319" w:rsidRPr="00576CCE">
        <w:t>89–91)</w:t>
      </w:r>
      <w:r w:rsidR="00BF7F7D" w:rsidRPr="00576CCE">
        <w:t>. According to IRENA’s Energy Security (2024) report,</w:t>
      </w:r>
      <w:r w:rsidR="0087292D" w:rsidRPr="00576CCE">
        <w:t xml:space="preserve"> renewables are much easier to produce and can be produced locally anywhere</w:t>
      </w:r>
      <w:r w:rsidR="005676EA" w:rsidRPr="00576CCE">
        <w:t>,</w:t>
      </w:r>
      <w:r w:rsidR="0087292D" w:rsidRPr="00576CCE">
        <w:t xml:space="preserve"> considering the region </w:t>
      </w:r>
      <w:r w:rsidR="001A47B2" w:rsidRPr="00576CCE">
        <w:t>has the necessary resources</w:t>
      </w:r>
      <w:r w:rsidR="007E7BC0" w:rsidRPr="00576CCE">
        <w:t>. (</w:t>
      </w:r>
      <w:r w:rsidR="00D51535">
        <w:t xml:space="preserve">pages </w:t>
      </w:r>
      <w:r w:rsidR="00527094" w:rsidRPr="00576CCE">
        <w:t>90–9</w:t>
      </w:r>
      <w:r w:rsidR="00E14DAF" w:rsidRPr="00576CCE">
        <w:t>1</w:t>
      </w:r>
      <w:r w:rsidR="00527094" w:rsidRPr="00576CCE">
        <w:t xml:space="preserve">). </w:t>
      </w:r>
      <w:r w:rsidR="00133F7C" w:rsidRPr="00576CCE">
        <w:t xml:space="preserve">Countries that had </w:t>
      </w:r>
      <w:r w:rsidR="00E17359" w:rsidRPr="00576CCE">
        <w:t>little to no</w:t>
      </w:r>
      <w:r w:rsidR="00133F7C" w:rsidRPr="00576CCE">
        <w:t xml:space="preserve"> control over their energy suppl</w:t>
      </w:r>
      <w:r w:rsidR="00464BB7" w:rsidRPr="00576CCE">
        <w:t>y</w:t>
      </w:r>
      <w:r w:rsidR="00133F7C" w:rsidRPr="00576CCE">
        <w:t xml:space="preserve"> can now produce energy </w:t>
      </w:r>
      <w:r w:rsidR="008D6ECB" w:rsidRPr="00576CCE">
        <w:t>domesticall</w:t>
      </w:r>
      <w:r w:rsidR="00464BB7" w:rsidRPr="00576CCE">
        <w:t>y, gaining more autonomy in energy and economic planning</w:t>
      </w:r>
      <w:r w:rsidR="004A00F9" w:rsidRPr="00576CCE">
        <w:t>. Simultaneously</w:t>
      </w:r>
      <w:r w:rsidR="005676EA" w:rsidRPr="00576CCE">
        <w:t>,</w:t>
      </w:r>
      <w:r w:rsidR="004A00F9" w:rsidRPr="00576CCE">
        <w:t xml:space="preserve"> </w:t>
      </w:r>
      <w:r w:rsidR="00501CBB" w:rsidRPr="00576CCE">
        <w:t>critical technologies and materials</w:t>
      </w:r>
      <w:r w:rsidR="00187DFD" w:rsidRPr="00576CCE">
        <w:t xml:space="preserve"> </w:t>
      </w:r>
      <w:r w:rsidR="00501CBB" w:rsidRPr="00576CCE">
        <w:t xml:space="preserve">required for </w:t>
      </w:r>
      <w:r w:rsidR="00187DFD" w:rsidRPr="00576CCE">
        <w:t xml:space="preserve">the </w:t>
      </w:r>
      <w:r w:rsidR="00501CBB" w:rsidRPr="00576CCE">
        <w:t>energy transition</w:t>
      </w:r>
      <w:r w:rsidR="00187DFD" w:rsidRPr="00576CCE">
        <w:t xml:space="preserve"> are rising</w:t>
      </w:r>
      <w:r w:rsidR="007E7BC0" w:rsidRPr="00576CCE">
        <w:t>. (</w:t>
      </w:r>
      <w:r w:rsidR="00D51535">
        <w:t xml:space="preserve">pages </w:t>
      </w:r>
      <w:r w:rsidR="00323ABB" w:rsidRPr="00576CCE">
        <w:t>93–95)</w:t>
      </w:r>
      <w:r w:rsidR="00501CBB" w:rsidRPr="00576CCE">
        <w:t xml:space="preserve">. </w:t>
      </w:r>
      <w:r w:rsidR="00F8545E" w:rsidRPr="00576CCE">
        <w:t xml:space="preserve">Countries such as Chile, China, and </w:t>
      </w:r>
      <w:r w:rsidR="00D51535">
        <w:t xml:space="preserve">the </w:t>
      </w:r>
      <w:r w:rsidR="00F8545E" w:rsidRPr="00576CCE">
        <w:t>Democratic Republic of Congo</w:t>
      </w:r>
      <w:r w:rsidR="00187DFD" w:rsidRPr="00576CCE">
        <w:t>,</w:t>
      </w:r>
      <w:r w:rsidR="00F8545E" w:rsidRPr="00576CCE">
        <w:t xml:space="preserve"> </w:t>
      </w:r>
      <w:r w:rsidR="00AD3033" w:rsidRPr="00576CCE">
        <w:t>rich in rare earth minerals like lithium, cobalt</w:t>
      </w:r>
      <w:r w:rsidR="00187DFD" w:rsidRPr="00576CCE">
        <w:t>,</w:t>
      </w:r>
      <w:r w:rsidR="00D63F05" w:rsidRPr="00576CCE">
        <w:t xml:space="preserve"> are </w:t>
      </w:r>
      <w:r w:rsidR="00187DFD" w:rsidRPr="00576CCE">
        <w:t>gaining</w:t>
      </w:r>
      <w:r w:rsidR="00D63F05" w:rsidRPr="00576CCE">
        <w:t xml:space="preserve"> more importance</w:t>
      </w:r>
      <w:r w:rsidR="0042290B" w:rsidRPr="00576CCE">
        <w:t xml:space="preserve">, and countries like </w:t>
      </w:r>
      <w:r w:rsidR="00D51535">
        <w:t xml:space="preserve">the </w:t>
      </w:r>
      <w:r w:rsidR="0042290B" w:rsidRPr="00576CCE">
        <w:t>United States of America, China</w:t>
      </w:r>
      <w:r w:rsidR="00D51535">
        <w:t>,</w:t>
      </w:r>
      <w:r w:rsidR="0042290B" w:rsidRPr="00576CCE">
        <w:t xml:space="preserve"> and some </w:t>
      </w:r>
      <w:r w:rsidR="003A18B2" w:rsidRPr="00576CCE">
        <w:t xml:space="preserve">EU </w:t>
      </w:r>
      <w:r w:rsidR="0042290B" w:rsidRPr="00576CCE">
        <w:t>members are dominating the renewable technology manufacturing and research</w:t>
      </w:r>
      <w:r w:rsidR="00291F83" w:rsidRPr="00576CCE">
        <w:t xml:space="preserve"> </w:t>
      </w:r>
      <w:r w:rsidR="0030202A" w:rsidRPr="00576CCE">
        <w:t>is</w:t>
      </w:r>
      <w:r w:rsidR="00291F83" w:rsidRPr="00576CCE">
        <w:t xml:space="preserve"> gaining importance as control over renewable technology </w:t>
      </w:r>
      <w:r w:rsidR="00187DFD" w:rsidRPr="00576CCE">
        <w:t>becomes</w:t>
      </w:r>
      <w:r w:rsidR="002F7F16" w:rsidRPr="00576CCE">
        <w:t xml:space="preserve"> a </w:t>
      </w:r>
      <w:r w:rsidR="00FB1D7D" w:rsidRPr="00576CCE">
        <w:t>vital</w:t>
      </w:r>
      <w:r w:rsidR="002F7F16" w:rsidRPr="00576CCE">
        <w:t xml:space="preserve"> source of geopolitical energy. </w:t>
      </w:r>
      <w:r w:rsidR="0030202A" w:rsidRPr="00576CCE">
        <w:t xml:space="preserve">The rise </w:t>
      </w:r>
      <w:r w:rsidR="002F7F16" w:rsidRPr="00576CCE">
        <w:t xml:space="preserve">of green hydrogen </w:t>
      </w:r>
      <w:r w:rsidR="002952AB" w:rsidRPr="00576CCE">
        <w:t>further reshapes the energy geopolitics</w:t>
      </w:r>
      <w:r w:rsidR="00D8278A" w:rsidRPr="00576CCE">
        <w:t>, allow</w:t>
      </w:r>
      <w:r w:rsidR="000168A4" w:rsidRPr="00576CCE">
        <w:t>ing</w:t>
      </w:r>
      <w:r w:rsidR="00D8278A" w:rsidRPr="00576CCE">
        <w:t xml:space="preserve"> nations </w:t>
      </w:r>
      <w:r w:rsidR="00FC4E38" w:rsidRPr="00576CCE">
        <w:t xml:space="preserve">with abundant solar and wind capacity </w:t>
      </w:r>
      <w:r w:rsidR="009D4D5D" w:rsidRPr="00576CCE">
        <w:t xml:space="preserve">to become </w:t>
      </w:r>
      <w:r w:rsidR="0021003C" w:rsidRPr="00576CCE">
        <w:t>exporters, providing economic growth and more trade opportunities</w:t>
      </w:r>
      <w:r w:rsidR="007E7BC0" w:rsidRPr="00576CCE">
        <w:t>. (</w:t>
      </w:r>
      <w:r w:rsidR="00D51535">
        <w:t xml:space="preserve">pages </w:t>
      </w:r>
      <w:r w:rsidR="00CD10D3" w:rsidRPr="00576CCE">
        <w:t>73–79)</w:t>
      </w:r>
      <w:r w:rsidR="000970D7" w:rsidRPr="00576CCE">
        <w:t xml:space="preserve">. </w:t>
      </w:r>
      <w:r w:rsidR="00F46228" w:rsidRPr="00576CCE">
        <w:t>However</w:t>
      </w:r>
      <w:r w:rsidR="002B7382" w:rsidRPr="00576CCE">
        <w:t>,</w:t>
      </w:r>
      <w:r w:rsidR="0010538A" w:rsidRPr="00576CCE">
        <w:t xml:space="preserve"> nations that lack these </w:t>
      </w:r>
      <w:r w:rsidR="00B94890" w:rsidRPr="00576CCE">
        <w:t>resources</w:t>
      </w:r>
      <w:r w:rsidR="0054100C" w:rsidRPr="00576CCE">
        <w:t xml:space="preserve"> may be reliant on imports. IRENA </w:t>
      </w:r>
      <w:r w:rsidR="005676EA" w:rsidRPr="00576CCE">
        <w:t>emphasises</w:t>
      </w:r>
      <w:r w:rsidR="0054100C" w:rsidRPr="00576CCE">
        <w:t xml:space="preserve"> that </w:t>
      </w:r>
      <w:r w:rsidR="00547846" w:rsidRPr="00576CCE">
        <w:t xml:space="preserve">there needs to be cooperation </w:t>
      </w:r>
      <w:r w:rsidR="00C339DD" w:rsidRPr="00576CCE">
        <w:t>globally</w:t>
      </w:r>
      <w:r w:rsidR="001B6F65" w:rsidRPr="00576CCE">
        <w:t xml:space="preserve"> and </w:t>
      </w:r>
      <w:r w:rsidR="00C339DD" w:rsidRPr="00576CCE">
        <w:t xml:space="preserve">diversified trades </w:t>
      </w:r>
      <w:r w:rsidR="00B94890" w:rsidRPr="00576CCE">
        <w:t>to avoid strategic imbalances</w:t>
      </w:r>
      <w:r w:rsidR="007E7BC0" w:rsidRPr="00576CCE">
        <w:t>. (</w:t>
      </w:r>
      <w:r w:rsidR="00D51535">
        <w:t xml:space="preserve">pages </w:t>
      </w:r>
      <w:r w:rsidR="00BB2585" w:rsidRPr="00576CCE">
        <w:t>96–98).</w:t>
      </w:r>
    </w:p>
    <w:p w14:paraId="22C80D10" w14:textId="7213D2A0" w:rsidR="003B36F8" w:rsidRPr="00576CCE" w:rsidRDefault="00AE2970" w:rsidP="001777AD">
      <w:pPr>
        <w:pStyle w:val="Heading2"/>
      </w:pPr>
      <w:bookmarkStart w:id="8" w:name="_Toc218771009"/>
      <w:r w:rsidRPr="00576CCE">
        <w:t>(e)</w:t>
      </w:r>
      <w:r w:rsidR="005C65A7" w:rsidRPr="00576CCE">
        <w:t xml:space="preserve"> Cyber and Physical Security in Renewable Energy Systems</w:t>
      </w:r>
      <w:bookmarkEnd w:id="8"/>
    </w:p>
    <w:p w14:paraId="15410D8F" w14:textId="35472CEF" w:rsidR="00C04294" w:rsidRPr="00576CCE" w:rsidRDefault="00574C4B" w:rsidP="00545BC1">
      <w:r w:rsidRPr="00576CCE">
        <w:t>Energy</w:t>
      </w:r>
      <w:r w:rsidRPr="00576CCE">
        <w:rPr>
          <w:b/>
          <w:bCs/>
        </w:rPr>
        <w:t xml:space="preserve"> </w:t>
      </w:r>
      <w:r w:rsidR="00DA15D2" w:rsidRPr="00576CCE">
        <w:t>systems are now more reliant on technology</w:t>
      </w:r>
      <w:r w:rsidR="00053C68" w:rsidRPr="00576CCE">
        <w:t>, software</w:t>
      </w:r>
      <w:r w:rsidR="005F30CD" w:rsidRPr="00576CCE">
        <w:t xml:space="preserve">, </w:t>
      </w:r>
      <w:r w:rsidR="00F31BF7" w:rsidRPr="00576CCE">
        <w:t xml:space="preserve">and </w:t>
      </w:r>
      <w:r w:rsidR="004F1F45" w:rsidRPr="00576CCE">
        <w:t>real-time</w:t>
      </w:r>
      <w:r w:rsidR="00F31BF7" w:rsidRPr="00576CCE">
        <w:t xml:space="preserve"> data</w:t>
      </w:r>
      <w:r w:rsidR="008F24B0" w:rsidRPr="00576CCE">
        <w:t xml:space="preserve">. </w:t>
      </w:r>
      <w:r w:rsidR="00952581" w:rsidRPr="00576CCE">
        <w:t>Cybersecurity</w:t>
      </w:r>
      <w:r w:rsidR="004A36C3" w:rsidRPr="00576CCE">
        <w:t xml:space="preserve"> threats can mess up or disrupt the operations that </w:t>
      </w:r>
      <w:r w:rsidR="00952581" w:rsidRPr="00576CCE">
        <w:t>monitor the grid controls</w:t>
      </w:r>
      <w:r w:rsidR="007E7BC0" w:rsidRPr="00576CCE">
        <w:t>. (</w:t>
      </w:r>
      <w:r w:rsidR="00D51535">
        <w:t xml:space="preserve">pages </w:t>
      </w:r>
      <w:r w:rsidR="00131DB2" w:rsidRPr="00576CCE">
        <w:t>100–10</w:t>
      </w:r>
      <w:r w:rsidR="005919F6" w:rsidRPr="00576CCE">
        <w:t>1</w:t>
      </w:r>
      <w:r w:rsidR="00131DB2" w:rsidRPr="00576CCE">
        <w:t>)</w:t>
      </w:r>
      <w:r w:rsidR="00952581" w:rsidRPr="00576CCE">
        <w:t xml:space="preserve">. </w:t>
      </w:r>
      <w:r w:rsidR="00BC08CD" w:rsidRPr="00576CCE">
        <w:t xml:space="preserve">Renewable </w:t>
      </w:r>
      <w:r w:rsidR="00DA646A" w:rsidRPr="00576CCE">
        <w:t>infrastructures</w:t>
      </w:r>
      <w:r w:rsidR="004F1F45" w:rsidRPr="00576CCE">
        <w:t xml:space="preserve"> </w:t>
      </w:r>
      <w:r w:rsidR="00C5026B" w:rsidRPr="00576CCE">
        <w:t>are also exposed to extreme weather conditions like storms, floods, etc</w:t>
      </w:r>
      <w:r w:rsidR="004822B6" w:rsidRPr="00576CCE">
        <w:t xml:space="preserve">, which damage the technology and equipment. </w:t>
      </w:r>
      <w:r w:rsidR="005D3529" w:rsidRPr="00576CCE">
        <w:t xml:space="preserve">Failures in one part of a cross-border grid can </w:t>
      </w:r>
      <w:r w:rsidR="00E76121" w:rsidRPr="00576CCE">
        <w:t xml:space="preserve">disrupt the entire connection that may be connected between many countries, which can cause power </w:t>
      </w:r>
      <w:r w:rsidR="00E76121" w:rsidRPr="00576CCE">
        <w:lastRenderedPageBreak/>
        <w:t>shortages as well</w:t>
      </w:r>
      <w:r w:rsidR="007E7BC0" w:rsidRPr="00576CCE">
        <w:t>. (</w:t>
      </w:r>
      <w:r w:rsidR="00D51535">
        <w:t xml:space="preserve">page </w:t>
      </w:r>
      <w:r w:rsidR="00296A2B" w:rsidRPr="00576CCE">
        <w:t>102)</w:t>
      </w:r>
      <w:r w:rsidR="00E76121" w:rsidRPr="00576CCE">
        <w:t>.</w:t>
      </w:r>
      <w:r w:rsidR="00AF3E2B" w:rsidRPr="00576CCE">
        <w:t xml:space="preserve"> Remote places or lightly guarded installations are more likely to be affected by theft. </w:t>
      </w:r>
      <w:r w:rsidR="005D1B7C" w:rsidRPr="00576CCE">
        <w:t xml:space="preserve">Countries rich in renewable technology </w:t>
      </w:r>
      <w:r w:rsidR="00E27062" w:rsidRPr="00576CCE">
        <w:t xml:space="preserve">that contain sensitive data </w:t>
      </w:r>
      <w:r w:rsidR="00BB29A5" w:rsidRPr="00576CCE">
        <w:t>hold more influence</w:t>
      </w:r>
      <w:r w:rsidR="00E802BB" w:rsidRPr="00576CCE">
        <w:t xml:space="preserve">, but when other countries </w:t>
      </w:r>
      <w:r w:rsidR="00AD1044" w:rsidRPr="00576CCE">
        <w:t xml:space="preserve">and companies use incompatible digital systems, their systems are more likely to get targeted for </w:t>
      </w:r>
      <w:r w:rsidR="00754AD8" w:rsidRPr="00576CCE">
        <w:t>cyber-attacks</w:t>
      </w:r>
      <w:r w:rsidR="004F1F45" w:rsidRPr="00576CCE">
        <w:t>,</w:t>
      </w:r>
      <w:r w:rsidR="00AD1044" w:rsidRPr="00576CCE">
        <w:t xml:space="preserve"> </w:t>
      </w:r>
      <w:r w:rsidR="004F1F45" w:rsidRPr="00576CCE">
        <w:t>and their sensitive data may get exposed</w:t>
      </w:r>
      <w:r w:rsidR="007E7BC0" w:rsidRPr="00576CCE">
        <w:t>. (p</w:t>
      </w:r>
      <w:r w:rsidR="00F16630" w:rsidRPr="00576CCE">
        <w:t>p 100–10)</w:t>
      </w:r>
      <w:r w:rsidR="004F1F45" w:rsidRPr="00576CCE">
        <w:t>.</w:t>
      </w:r>
      <w:r w:rsidR="00F16630" w:rsidRPr="00576CCE">
        <w:t xml:space="preserve"> </w:t>
      </w:r>
      <w:r w:rsidR="00DB2B6C" w:rsidRPr="00576CCE">
        <w:t xml:space="preserve">Some </w:t>
      </w:r>
      <w:r w:rsidR="002D7ADA" w:rsidRPr="00576CCE">
        <w:t>strategies</w:t>
      </w:r>
      <w:r w:rsidR="00DB2B6C" w:rsidRPr="00576CCE">
        <w:t xml:space="preserve"> to </w:t>
      </w:r>
      <w:r w:rsidR="00321A20" w:rsidRPr="00576CCE">
        <w:t xml:space="preserve">prevent </w:t>
      </w:r>
      <w:r w:rsidR="00DB2B6C" w:rsidRPr="00576CCE">
        <w:t xml:space="preserve">these problems </w:t>
      </w:r>
      <w:r w:rsidR="009C3A67" w:rsidRPr="00576CCE">
        <w:t>include building infrastructure with hardening properties that withstand the extreme weather conditions,</w:t>
      </w:r>
      <w:r w:rsidR="00EC6F2C" w:rsidRPr="00576CCE">
        <w:t xml:space="preserve"> </w:t>
      </w:r>
      <w:r w:rsidR="004876F0" w:rsidRPr="00576CCE">
        <w:t>integrating</w:t>
      </w:r>
      <w:r w:rsidR="00EC6F2C" w:rsidRPr="00576CCE">
        <w:t xml:space="preserve"> cybersecurity in the early </w:t>
      </w:r>
      <w:r w:rsidR="00361755" w:rsidRPr="00576CCE">
        <w:t xml:space="preserve">designs of renewable energy systems and using </w:t>
      </w:r>
      <w:r w:rsidR="0015718C" w:rsidRPr="00576CCE">
        <w:t xml:space="preserve">layers of security </w:t>
      </w:r>
      <w:r w:rsidR="004876F0" w:rsidRPr="00576CCE">
        <w:t>and coordinating cyber and physical security measures, running drills, as well as training staff</w:t>
      </w:r>
      <w:r w:rsidR="007E7BC0" w:rsidRPr="00576CCE">
        <w:t>. (</w:t>
      </w:r>
      <w:r w:rsidR="00D51535">
        <w:t xml:space="preserve">pages </w:t>
      </w:r>
      <w:r w:rsidR="00F86F7C" w:rsidRPr="00576CCE">
        <w:t>103–104)</w:t>
      </w:r>
      <w:r w:rsidR="0001502A" w:rsidRPr="00576CCE">
        <w:t xml:space="preserve">. Having backup </w:t>
      </w:r>
      <w:r w:rsidR="00BB2C46" w:rsidRPr="00576CCE">
        <w:t xml:space="preserve">microgrids that can operate autonomously </w:t>
      </w:r>
      <w:r w:rsidR="00F8666A" w:rsidRPr="00576CCE">
        <w:t xml:space="preserve">when central </w:t>
      </w:r>
      <w:r w:rsidR="00642649" w:rsidRPr="00576CCE">
        <w:t xml:space="preserve">systems fail. </w:t>
      </w:r>
      <w:r w:rsidR="00BE12E6" w:rsidRPr="00576CCE">
        <w:t xml:space="preserve">Security planning </w:t>
      </w:r>
      <w:r w:rsidR="00FB45DF" w:rsidRPr="00576CCE">
        <w:t>should include climate change risks and human aspects</w:t>
      </w:r>
      <w:r w:rsidR="00072CD3" w:rsidRPr="00576CCE">
        <w:t>, such as energy access, inequality</w:t>
      </w:r>
      <w:r w:rsidR="00545BC1" w:rsidRPr="00576CCE">
        <w:t>,</w:t>
      </w:r>
      <w:r w:rsidR="00072CD3" w:rsidRPr="00576CCE">
        <w:t xml:space="preserve"> and energy povert</w:t>
      </w:r>
      <w:r w:rsidR="00532A16" w:rsidRPr="00576CCE">
        <w:t xml:space="preserve">y. </w:t>
      </w:r>
      <w:r w:rsidR="00545BC1" w:rsidRPr="00576CCE">
        <w:t xml:space="preserve">Also, using standard data protocols and shared cybersecurity systems can help countries and companies work together better and make their systems less vulnerable </w:t>
      </w:r>
      <w:r w:rsidR="008226C2" w:rsidRPr="00576CCE">
        <w:t>to</w:t>
      </w:r>
      <w:r w:rsidR="00545BC1" w:rsidRPr="00576CCE">
        <w:t xml:space="preserve"> having different setups</w:t>
      </w:r>
      <w:r w:rsidR="007E7BC0" w:rsidRPr="00576CCE">
        <w:t>. (</w:t>
      </w:r>
      <w:r w:rsidR="00D51535">
        <w:t xml:space="preserve">pages </w:t>
      </w:r>
      <w:r w:rsidR="00A37442" w:rsidRPr="00576CCE">
        <w:t>100–103)</w:t>
      </w:r>
      <w:r w:rsidR="00545BC1" w:rsidRPr="00576CCE">
        <w:t>. Governments and private companies should also try to work together and share information so they can react faster to new problems. And finally, making people more aware and involving local communities in energy planning can make the system stronger socially</w:t>
      </w:r>
      <w:r w:rsidR="00D51535">
        <w:t>,</w:t>
      </w:r>
      <w:r w:rsidR="00545BC1" w:rsidRPr="00576CCE">
        <w:t xml:space="preserve"> too, so it doesn’t just survive problems but also keeps giving power to people when there are crises</w:t>
      </w:r>
      <w:r w:rsidR="007E7BC0" w:rsidRPr="00576CCE">
        <w:t>. (</w:t>
      </w:r>
      <w:r w:rsidR="00D51535">
        <w:t xml:space="preserve">page </w:t>
      </w:r>
      <w:r w:rsidR="00516292" w:rsidRPr="00576CCE">
        <w:t>107)</w:t>
      </w:r>
      <w:r w:rsidR="00545BC1" w:rsidRPr="00576CCE">
        <w:t>.</w:t>
      </w:r>
    </w:p>
    <w:p w14:paraId="0798244D" w14:textId="376DD9A3" w:rsidR="001A1419" w:rsidRPr="00576CCE" w:rsidRDefault="00C04294" w:rsidP="001777AD">
      <w:pPr>
        <w:pStyle w:val="Heading2"/>
      </w:pPr>
      <w:bookmarkStart w:id="9" w:name="_Toc218771010"/>
      <w:r w:rsidRPr="00576CCE">
        <w:t>(f)</w:t>
      </w:r>
      <w:r w:rsidR="00B74BCE" w:rsidRPr="00576CCE">
        <w:t xml:space="preserve"> Climate Change, Adaptation, and Renewable Energy System</w:t>
      </w:r>
      <w:r w:rsidR="004D3078" w:rsidRPr="00576CCE">
        <w:t>s</w:t>
      </w:r>
      <w:r w:rsidR="00B74BCE" w:rsidRPr="00576CCE">
        <w:t xml:space="preserve"> Resilience</w:t>
      </w:r>
      <w:bookmarkEnd w:id="9"/>
    </w:p>
    <w:p w14:paraId="26D8AB00" w14:textId="48FBDE9A" w:rsidR="008F7621" w:rsidRPr="00576CCE" w:rsidRDefault="00A05B32" w:rsidP="00545BC1">
      <w:r w:rsidRPr="00576CCE">
        <w:t>Energy security is constantly under the influence of climate change</w:t>
      </w:r>
      <w:r w:rsidR="005676EA" w:rsidRPr="00576CCE">
        <w:t>;</w:t>
      </w:r>
      <w:r w:rsidRPr="00576CCE">
        <w:t xml:space="preserve"> instances like rising temperatures and extreme weather like floods, storms, </w:t>
      </w:r>
      <w:r w:rsidR="005676EA" w:rsidRPr="00576CCE">
        <w:t xml:space="preserve">and </w:t>
      </w:r>
      <w:r w:rsidRPr="00576CCE">
        <w:t>droughts often damage power plants and other infrastructure</w:t>
      </w:r>
      <w:r w:rsidR="007E7BC0" w:rsidRPr="00576CCE">
        <w:t>. (</w:t>
      </w:r>
      <w:r w:rsidR="00D51535">
        <w:t xml:space="preserve">pages </w:t>
      </w:r>
      <w:r w:rsidR="004D3078" w:rsidRPr="00576CCE">
        <w:t>108–110)</w:t>
      </w:r>
      <w:r w:rsidRPr="00576CCE">
        <w:t>. These disruptions threaten the supply chains</w:t>
      </w:r>
      <w:r w:rsidR="005676EA" w:rsidRPr="00576CCE">
        <w:t>,</w:t>
      </w:r>
      <w:r w:rsidRPr="00576CCE">
        <w:t xml:space="preserve"> creating economic and social instability. As </w:t>
      </w:r>
      <w:r w:rsidR="001C1F74" w:rsidRPr="00576CCE">
        <w:t>given</w:t>
      </w:r>
      <w:r w:rsidRPr="00576CCE">
        <w:t xml:space="preserve"> in IRENA’s Geopolitics of the Energy Transition: Energy Security (2024) report, traditional views of energy security, focused mainly on fossil fuel access, are no longer enough. Modern systems and infrastructure must be designed in such a way </w:t>
      </w:r>
      <w:r w:rsidR="005676EA" w:rsidRPr="00576CCE">
        <w:t>that</w:t>
      </w:r>
      <w:r w:rsidRPr="00576CCE">
        <w:t xml:space="preserve"> </w:t>
      </w:r>
      <w:r w:rsidR="005676EA" w:rsidRPr="00576CCE">
        <w:t>they</w:t>
      </w:r>
      <w:r w:rsidRPr="00576CCE">
        <w:t xml:space="preserve"> to handle climate shocks and changing environmental conditions</w:t>
      </w:r>
      <w:r w:rsidR="007E7BC0" w:rsidRPr="00576CCE">
        <w:t>. (</w:t>
      </w:r>
      <w:r w:rsidR="00D51535">
        <w:t xml:space="preserve">pages </w:t>
      </w:r>
      <w:r w:rsidR="00F95FE0" w:rsidRPr="00576CCE">
        <w:t>111–113)</w:t>
      </w:r>
      <w:r w:rsidRPr="00576CCE">
        <w:t xml:space="preserve">. </w:t>
      </w:r>
      <w:r w:rsidR="000C2987" w:rsidRPr="00576CCE">
        <w:t xml:space="preserve">Shifts in rainfall patterns and wind intensity also play </w:t>
      </w:r>
      <w:r w:rsidR="00D51535">
        <w:t xml:space="preserve">a </w:t>
      </w:r>
      <w:r w:rsidR="000C2987" w:rsidRPr="00576CCE">
        <w:t>part in affecting renewable power generation. These trends make energy systems more vulnerable</w:t>
      </w:r>
      <w:r w:rsidR="005676EA" w:rsidRPr="00576CCE">
        <w:t>,</w:t>
      </w:r>
      <w:r w:rsidR="000C2987" w:rsidRPr="00576CCE">
        <w:t xml:space="preserve"> considering they remain </w:t>
      </w:r>
      <w:r w:rsidR="005676EA" w:rsidRPr="00576CCE">
        <w:t>over-centralised</w:t>
      </w:r>
      <w:r w:rsidR="007E7BC0" w:rsidRPr="00576CCE">
        <w:t>. (</w:t>
      </w:r>
      <w:r w:rsidR="00D51535">
        <w:t xml:space="preserve">page </w:t>
      </w:r>
      <w:r w:rsidR="000270B6" w:rsidRPr="00576CCE">
        <w:t>114, centralisation)</w:t>
      </w:r>
      <w:r w:rsidR="000C2987" w:rsidRPr="00576CCE">
        <w:t>. However, Renewable energy can become a part of the solution. According to IRENA, renewables can “support cost-efficient and reliable solutions for climate adaptation” by creating more flexible and distributed energy networks</w:t>
      </w:r>
      <w:r w:rsidR="007E7BC0" w:rsidRPr="00576CCE">
        <w:t>. (</w:t>
      </w:r>
      <w:r w:rsidR="00D51535">
        <w:t xml:space="preserve">page </w:t>
      </w:r>
      <w:r w:rsidR="004A3750" w:rsidRPr="00576CCE">
        <w:t>115)</w:t>
      </w:r>
      <w:r w:rsidR="000C2987" w:rsidRPr="00576CCE">
        <w:t xml:space="preserve">. </w:t>
      </w:r>
      <w:r w:rsidR="00F44DF3" w:rsidRPr="00576CCE">
        <w:t>People</w:t>
      </w:r>
      <w:r w:rsidR="000C2987" w:rsidRPr="00576CCE">
        <w:t xml:space="preserve"> can be less dependent on </w:t>
      </w:r>
      <w:r w:rsidR="005676EA" w:rsidRPr="00576CCE">
        <w:t>faraway</w:t>
      </w:r>
      <w:r w:rsidR="000C2987" w:rsidRPr="00576CCE">
        <w:t xml:space="preserve"> power plants or imported fuels by deploying solar panels, wind turbines, and battery storage in local areas. </w:t>
      </w:r>
      <w:r w:rsidR="005676EA" w:rsidRPr="00576CCE">
        <w:t>Microgrid</w:t>
      </w:r>
      <w:r w:rsidR="000C2987" w:rsidRPr="00576CCE">
        <w:t xml:space="preserve"> systems can keep essential services running even when </w:t>
      </w:r>
      <w:r w:rsidR="005676EA" w:rsidRPr="00576CCE">
        <w:t>cross-border</w:t>
      </w:r>
      <w:r w:rsidR="000C2987" w:rsidRPr="00576CCE">
        <w:t xml:space="preserve"> grids/ large networks fail</w:t>
      </w:r>
      <w:r w:rsidR="007E7BC0" w:rsidRPr="00576CCE">
        <w:t>. (</w:t>
      </w:r>
      <w:r w:rsidR="00D51535">
        <w:t xml:space="preserve">page </w:t>
      </w:r>
      <w:r w:rsidR="00D05563" w:rsidRPr="00576CCE">
        <w:t>116)</w:t>
      </w:r>
      <w:r w:rsidR="000C2987" w:rsidRPr="00576CCE">
        <w:t xml:space="preserve">. Countries can adapt to climate </w:t>
      </w:r>
      <w:r w:rsidR="005676EA" w:rsidRPr="00576CCE">
        <w:t>change</w:t>
      </w:r>
      <w:r w:rsidR="000C2987" w:rsidRPr="00576CCE">
        <w:t xml:space="preserve"> and increase their overall energy security by combining renewable energy with storage, smart microgrids, and building resilient infrastructure.</w:t>
      </w:r>
      <w:r w:rsidR="008B5EAF" w:rsidRPr="00576CCE">
        <w:t xml:space="preserve"> Hence, investing in cleaner technologies like green hydrogen, offshore wind, and advanced storage can </w:t>
      </w:r>
      <w:r w:rsidR="005676EA" w:rsidRPr="00576CCE">
        <w:t>stabilise</w:t>
      </w:r>
      <w:r w:rsidR="008B5EAF" w:rsidRPr="00576CCE">
        <w:t xml:space="preserve"> supply during extreme weather</w:t>
      </w:r>
      <w:r w:rsidR="007E7BC0" w:rsidRPr="00576CCE">
        <w:t>. (</w:t>
      </w:r>
      <w:r w:rsidR="00D51535">
        <w:t xml:space="preserve">pages </w:t>
      </w:r>
      <w:r w:rsidR="004A3750" w:rsidRPr="00576CCE">
        <w:t>117</w:t>
      </w:r>
      <w:r w:rsidR="00D05563" w:rsidRPr="00576CCE">
        <w:t>-118</w:t>
      </w:r>
      <w:r w:rsidR="004A3750" w:rsidRPr="00576CCE">
        <w:t>)</w:t>
      </w:r>
      <w:r w:rsidR="008B5EAF" w:rsidRPr="00576CCE">
        <w:t>. Regional energy cooperation and grid innovation</w:t>
      </w:r>
      <w:r w:rsidR="00E9641F" w:rsidRPr="00576CCE">
        <w:t>s</w:t>
      </w:r>
      <w:r w:rsidR="008B5EAF" w:rsidRPr="00576CCE">
        <w:t xml:space="preserve"> can also help balance demand and ensure reliability.</w:t>
      </w:r>
    </w:p>
    <w:p w14:paraId="30BCA978" w14:textId="38A5CC7E" w:rsidR="008B47F2" w:rsidRPr="003C27F3" w:rsidRDefault="00BA5E74" w:rsidP="001777AD">
      <w:pPr>
        <w:pStyle w:val="Heading2"/>
      </w:pPr>
      <w:bookmarkStart w:id="10" w:name="_Toc218771011"/>
      <w:r w:rsidRPr="00576CCE">
        <w:t>(g)</w:t>
      </w:r>
      <w:r w:rsidR="004E7FA4" w:rsidRPr="00576CCE">
        <w:t xml:space="preserve"> Multi-dimensional challenges of energy security</w:t>
      </w:r>
      <w:r w:rsidR="00783AFF" w:rsidRPr="00576CCE">
        <w:t>.</w:t>
      </w:r>
      <w:bookmarkEnd w:id="10"/>
    </w:p>
    <w:p w14:paraId="0DCABE7B" w14:textId="5BA04C79" w:rsidR="00DD4CE4" w:rsidRDefault="00997179" w:rsidP="00545BC1">
      <w:r w:rsidRPr="003C27F3">
        <w:t xml:space="preserve">IRENA emphasises that energy security </w:t>
      </w:r>
      <w:r w:rsidR="00976456" w:rsidRPr="003C27F3">
        <w:t xml:space="preserve">in a </w:t>
      </w:r>
      <w:r w:rsidR="005676EA" w:rsidRPr="003C27F3">
        <w:t>renewable-based</w:t>
      </w:r>
      <w:r w:rsidR="00976456" w:rsidRPr="003C27F3">
        <w:t xml:space="preserve"> system demands a multidimensional </w:t>
      </w:r>
      <w:r w:rsidR="002425A6" w:rsidRPr="003C27F3">
        <w:t>lens,</w:t>
      </w:r>
      <w:r w:rsidR="003C27F3" w:rsidRPr="003C27F3">
        <w:t xml:space="preserve"> </w:t>
      </w:r>
      <w:r w:rsidR="002425A6" w:rsidRPr="003C27F3">
        <w:t>mean</w:t>
      </w:r>
      <w:r w:rsidR="003C27F3" w:rsidRPr="003C27F3">
        <w:t>ing</w:t>
      </w:r>
      <w:r w:rsidR="002425A6" w:rsidRPr="003C27F3">
        <w:t xml:space="preserve"> major engineering and policy adjustments. </w:t>
      </w:r>
      <w:r w:rsidR="008D19E2" w:rsidRPr="003C27F3">
        <w:t>The</w:t>
      </w:r>
      <w:r w:rsidR="008D19E2" w:rsidRPr="00576CCE">
        <w:t xml:space="preserve"> report emphasises that the infrastructure </w:t>
      </w:r>
      <w:r w:rsidR="007E3F27" w:rsidRPr="00576CCE">
        <w:t>must</w:t>
      </w:r>
      <w:r w:rsidR="008D19E2" w:rsidRPr="00576CCE">
        <w:t xml:space="preserve"> be modernised</w:t>
      </w:r>
      <w:r w:rsidR="00656C43" w:rsidRPr="00576CCE">
        <w:t>, expanded</w:t>
      </w:r>
      <w:r w:rsidR="00D51535">
        <w:t>,</w:t>
      </w:r>
      <w:r w:rsidR="00656C43" w:rsidRPr="00576CCE">
        <w:t xml:space="preserve"> and </w:t>
      </w:r>
      <w:r w:rsidR="00D51535">
        <w:t>strengthened</w:t>
      </w:r>
      <w:r w:rsidR="00656C43" w:rsidRPr="00576CCE">
        <w:t xml:space="preserve"> to </w:t>
      </w:r>
      <w:r w:rsidR="00A532E8" w:rsidRPr="00576CCE">
        <w:t>counter climate impacts, cyber</w:t>
      </w:r>
      <w:r w:rsidR="00D51535">
        <w:t>,</w:t>
      </w:r>
      <w:r w:rsidR="00A532E8" w:rsidRPr="00576CCE">
        <w:t xml:space="preserve"> and physical threats</w:t>
      </w:r>
      <w:r w:rsidR="007E7BC0" w:rsidRPr="00576CCE">
        <w:t>. (</w:t>
      </w:r>
      <w:r w:rsidR="00D51535">
        <w:t xml:space="preserve">pages </w:t>
      </w:r>
      <w:r w:rsidR="00DE58BD" w:rsidRPr="00576CCE">
        <w:t>120–122)</w:t>
      </w:r>
      <w:r w:rsidR="00A532E8" w:rsidRPr="00576CCE">
        <w:t xml:space="preserve">. </w:t>
      </w:r>
      <w:r w:rsidR="002276CB" w:rsidRPr="00576CCE">
        <w:t xml:space="preserve">Considering the world is moving away from fossil fuels and </w:t>
      </w:r>
      <w:r w:rsidR="002276CB" w:rsidRPr="00576CCE">
        <w:lastRenderedPageBreak/>
        <w:t>switching to renewable energy sources</w:t>
      </w:r>
      <w:r w:rsidR="002D1DC9" w:rsidRPr="00576CCE">
        <w:t>, building grids, storage</w:t>
      </w:r>
      <w:r w:rsidR="0074457B" w:rsidRPr="00576CCE">
        <w:t xml:space="preserve">, </w:t>
      </w:r>
      <w:r w:rsidR="005676EA" w:rsidRPr="00576CCE">
        <w:t xml:space="preserve">and </w:t>
      </w:r>
      <w:r w:rsidR="0074457B" w:rsidRPr="00576CCE">
        <w:t>networks</w:t>
      </w:r>
      <w:r w:rsidR="002D1DC9" w:rsidRPr="00576CCE">
        <w:t xml:space="preserve"> that support such energy is essential. </w:t>
      </w:r>
      <w:r w:rsidR="00BF27A6" w:rsidRPr="00576CCE">
        <w:t>As technologies replace fossil fuels, access to critical minerals and components becomes a security concern</w:t>
      </w:r>
      <w:r w:rsidR="007E7BC0" w:rsidRPr="00576CCE">
        <w:t>. (</w:t>
      </w:r>
      <w:r w:rsidR="00D51535">
        <w:t xml:space="preserve">pages </w:t>
      </w:r>
      <w:r w:rsidR="004570DF" w:rsidRPr="00576CCE">
        <w:t>123–124)</w:t>
      </w:r>
      <w:r w:rsidR="00BF27A6" w:rsidRPr="00576CCE">
        <w:t xml:space="preserve">. </w:t>
      </w:r>
      <w:r w:rsidR="001D703D" w:rsidRPr="00576CCE">
        <w:t>Ensuring that manufacturing, trade</w:t>
      </w:r>
      <w:r w:rsidR="00D51535">
        <w:t>,</w:t>
      </w:r>
      <w:r w:rsidR="001D703D" w:rsidRPr="00576CCE">
        <w:t xml:space="preserve"> and placement of renewable </w:t>
      </w:r>
      <w:r w:rsidR="00D51535">
        <w:t>energy-generating</w:t>
      </w:r>
      <w:r w:rsidR="001D703D" w:rsidRPr="00576CCE">
        <w:t xml:space="preserve"> </w:t>
      </w:r>
      <w:r w:rsidR="00584F18" w:rsidRPr="00576CCE">
        <w:t>infrastructures aren’t subjected to geopolitical disrupt</w:t>
      </w:r>
      <w:r w:rsidR="00B403C9" w:rsidRPr="00576CCE">
        <w:t xml:space="preserve">ion is very important. The report also draws attention to the energy security </w:t>
      </w:r>
      <w:r w:rsidR="00F73081" w:rsidRPr="00576CCE">
        <w:t>social dimension</w:t>
      </w:r>
      <w:r w:rsidR="009F4277" w:rsidRPr="00576CCE">
        <w:t>s</w:t>
      </w:r>
      <w:r w:rsidR="00873A73" w:rsidRPr="00576CCE">
        <w:t xml:space="preserve"> to ensure that the transitions do not leave the people behind, avoiding </w:t>
      </w:r>
      <w:r w:rsidR="004F7968" w:rsidRPr="00576CCE">
        <w:t xml:space="preserve">a </w:t>
      </w:r>
      <w:r w:rsidR="00873A73" w:rsidRPr="00576CCE">
        <w:t>lack of renewable energy (energy poverty)</w:t>
      </w:r>
      <w:r w:rsidR="00DD4561" w:rsidRPr="00576CCE">
        <w:t>, and supporting employment opportunities</w:t>
      </w:r>
      <w:r w:rsidR="004F7968" w:rsidRPr="00576CCE">
        <w:t>,</w:t>
      </w:r>
      <w:r w:rsidR="00DD4561" w:rsidRPr="00576CCE">
        <w:t xml:space="preserve"> as well as equal access to people</w:t>
      </w:r>
      <w:r w:rsidR="007E7BC0" w:rsidRPr="00576CCE">
        <w:t>. (</w:t>
      </w:r>
      <w:r w:rsidR="00D51535">
        <w:t xml:space="preserve">pages </w:t>
      </w:r>
      <w:r w:rsidR="004570DF" w:rsidRPr="00576CCE">
        <w:t>126–128)</w:t>
      </w:r>
      <w:r w:rsidR="00DD4561" w:rsidRPr="00576CCE">
        <w:t>.</w:t>
      </w:r>
      <w:r w:rsidR="00C97895" w:rsidRPr="00576CCE">
        <w:t xml:space="preserve"> </w:t>
      </w:r>
      <w:r w:rsidR="002E4B8D" w:rsidRPr="00576CCE">
        <w:t xml:space="preserve">The report also stresses the importance of cooperation between regions and </w:t>
      </w:r>
      <w:r w:rsidR="005676EA" w:rsidRPr="00576CCE">
        <w:t>cross-border</w:t>
      </w:r>
      <w:r w:rsidR="002E4B8D" w:rsidRPr="00576CCE">
        <w:t xml:space="preserve"> electricity trade. </w:t>
      </w:r>
      <w:r w:rsidR="00DB2283" w:rsidRPr="00576CCE">
        <w:t xml:space="preserve">Shared grids between countries provide </w:t>
      </w:r>
      <w:r w:rsidR="0056179C" w:rsidRPr="00576CCE">
        <w:t>reliability</w:t>
      </w:r>
      <w:r w:rsidR="00D51535">
        <w:t>,</w:t>
      </w:r>
      <w:r w:rsidR="0056179C" w:rsidRPr="00576CCE">
        <w:t xml:space="preserve"> but</w:t>
      </w:r>
      <w:r w:rsidR="00582825" w:rsidRPr="00576CCE">
        <w:t xml:space="preserve"> also </w:t>
      </w:r>
      <w:r w:rsidR="005676EA" w:rsidRPr="00576CCE">
        <w:t>come</w:t>
      </w:r>
      <w:r w:rsidR="00582825" w:rsidRPr="00576CCE">
        <w:t xml:space="preserve"> with a downside of causing more shortages in case one part of the grid breaks down</w:t>
      </w:r>
      <w:r w:rsidR="007E7BC0" w:rsidRPr="00576CCE">
        <w:t>. (</w:t>
      </w:r>
      <w:r w:rsidR="00D51535">
        <w:t xml:space="preserve">pages </w:t>
      </w:r>
      <w:r w:rsidR="003606B2" w:rsidRPr="00576CCE">
        <w:t>129–130)</w:t>
      </w:r>
      <w:r w:rsidR="005676EA" w:rsidRPr="00576CCE">
        <w:t xml:space="preserve">. </w:t>
      </w:r>
      <w:r w:rsidR="005676EA" w:rsidRPr="003C27F3">
        <w:t>Shared</w:t>
      </w:r>
      <w:r w:rsidR="004422FC" w:rsidRPr="003C27F3">
        <w:t xml:space="preserve"> grids also allow countries to balance variable renewable energy supply, </w:t>
      </w:r>
      <w:r w:rsidR="005676EA" w:rsidRPr="003C27F3">
        <w:t>which</w:t>
      </w:r>
      <w:r w:rsidR="004422FC" w:rsidRPr="003C27F3">
        <w:t xml:space="preserve"> also </w:t>
      </w:r>
      <w:r w:rsidR="00E37A51" w:rsidRPr="003C27F3">
        <w:t>decreases the dependency on any single source or technology.</w:t>
      </w:r>
      <w:r w:rsidR="00E37A51" w:rsidRPr="0056179C">
        <w:rPr>
          <w:b/>
          <w:bCs/>
        </w:rPr>
        <w:t xml:space="preserve"> </w:t>
      </w:r>
      <w:r w:rsidR="006F404B" w:rsidRPr="00576CCE">
        <w:t>There is also a need for integrating digitalisation and smart technologies, advanced monitoring</w:t>
      </w:r>
      <w:r w:rsidR="009738F8" w:rsidRPr="00576CCE">
        <w:t>,</w:t>
      </w:r>
      <w:r w:rsidR="00082267" w:rsidRPr="00576CCE">
        <w:t xml:space="preserve"> and </w:t>
      </w:r>
      <w:r w:rsidR="005676EA" w:rsidRPr="00576CCE">
        <w:t>predictive</w:t>
      </w:r>
      <w:r w:rsidR="00082267" w:rsidRPr="00576CCE">
        <w:t xml:space="preserve"> analysis helps operators respond quicker and take more protective actions</w:t>
      </w:r>
      <w:r w:rsidR="00D51535">
        <w:t>,</w:t>
      </w:r>
      <w:r w:rsidR="00FB5A12" w:rsidRPr="00576CCE">
        <w:t xml:space="preserve"> </w:t>
      </w:r>
      <w:r w:rsidR="000270B6" w:rsidRPr="00576CCE">
        <w:t>and</w:t>
      </w:r>
      <w:r w:rsidR="00FB5A12" w:rsidRPr="00576CCE">
        <w:t xml:space="preserve"> provides efficiency</w:t>
      </w:r>
      <w:r w:rsidR="007E7BC0" w:rsidRPr="00576CCE">
        <w:t>. (</w:t>
      </w:r>
      <w:r w:rsidR="00D51535">
        <w:t xml:space="preserve">pages </w:t>
      </w:r>
      <w:r w:rsidR="0062189D" w:rsidRPr="00576CCE">
        <w:t>130–131)</w:t>
      </w:r>
      <w:r w:rsidR="001A424A" w:rsidRPr="00576CCE">
        <w:t>. The IRENA report highlights that the future of energy security is broader, smarter, and more cooperative, demanding a shift away from fossil-fuel paradigms toward integrated, climate-resilient, and socially equitable energy systems</w:t>
      </w:r>
      <w:r w:rsidR="007E7BC0" w:rsidRPr="00576CCE">
        <w:t>. (</w:t>
      </w:r>
      <w:r w:rsidR="00D51535">
        <w:t xml:space="preserve">pages </w:t>
      </w:r>
      <w:r w:rsidR="0062189D" w:rsidRPr="00576CCE">
        <w:t>131–132)</w:t>
      </w:r>
      <w:r w:rsidR="001A424A" w:rsidRPr="00576CCE">
        <w:t>.</w:t>
      </w:r>
    </w:p>
    <w:p w14:paraId="3E0DDCB5" w14:textId="5F5DA9BC" w:rsidR="00891DEC" w:rsidRPr="00576CCE" w:rsidRDefault="001777AD" w:rsidP="001777AD">
      <w:pPr>
        <w:pStyle w:val="Heading2"/>
      </w:pPr>
      <w:bookmarkStart w:id="11" w:name="_Toc218771012"/>
      <w:r>
        <w:t>Conclusion</w:t>
      </w:r>
      <w:bookmarkEnd w:id="11"/>
    </w:p>
    <w:p w14:paraId="4FC261E2" w14:textId="3FA64EDE" w:rsidR="000B5895" w:rsidRPr="00576CCE" w:rsidRDefault="00B071CB" w:rsidP="00545BC1">
      <w:r w:rsidRPr="00576CCE">
        <w:t xml:space="preserve">In conclusion, </w:t>
      </w:r>
      <w:r w:rsidR="0016597C" w:rsidRPr="00576CCE">
        <w:t xml:space="preserve">the shift from fossil fuel to renewable energy </w:t>
      </w:r>
      <w:r w:rsidR="0054276B" w:rsidRPr="00576CCE">
        <w:t xml:space="preserve">changes our opinion on </w:t>
      </w:r>
      <w:r w:rsidR="00EE753D" w:rsidRPr="00576CCE">
        <w:t xml:space="preserve">keeping our energy systems safe and reliable. Which means </w:t>
      </w:r>
      <w:r w:rsidR="00B06ECC" w:rsidRPr="00576CCE">
        <w:t>it’s</w:t>
      </w:r>
      <w:r w:rsidR="00EE753D" w:rsidRPr="00576CCE">
        <w:t xml:space="preserve"> not just about having enough fuel </w:t>
      </w:r>
      <w:r w:rsidR="00ED17E4" w:rsidRPr="00576CCE">
        <w:t>anymore, but rather about building networks that can handle climate changes, physical threats, cyber threats</w:t>
      </w:r>
      <w:r w:rsidR="00D51535">
        <w:t>,</w:t>
      </w:r>
      <w:r w:rsidR="00ED17E4" w:rsidRPr="00576CCE">
        <w:t xml:space="preserve"> and the </w:t>
      </w:r>
      <w:r w:rsidR="00137C37" w:rsidRPr="00576CCE">
        <w:t xml:space="preserve">increase and decrease in supply and </w:t>
      </w:r>
      <w:r w:rsidR="005676EA" w:rsidRPr="00576CCE">
        <w:t>demand</w:t>
      </w:r>
      <w:r w:rsidR="00137C37" w:rsidRPr="00576CCE">
        <w:t xml:space="preserve">. </w:t>
      </w:r>
      <w:r w:rsidR="00090DC9" w:rsidRPr="00576CCE">
        <w:t xml:space="preserve">By investing in solar panels, wind turbines, microgrids, and other renewable technologies, countries can generate energy locally and reduce their dependence on nations that produce fossil fuels. </w:t>
      </w:r>
      <w:r w:rsidR="005A70B4" w:rsidRPr="00576CCE">
        <w:t>At the same time, many challenges can be faced with this transition, like managing the grid</w:t>
      </w:r>
      <w:r w:rsidR="00B02418" w:rsidRPr="00576CCE">
        <w:t xml:space="preserve">s, protecting critical minerals and materials, and </w:t>
      </w:r>
      <w:r w:rsidR="005676EA" w:rsidRPr="00576CCE">
        <w:t xml:space="preserve">ensuring </w:t>
      </w:r>
      <w:r w:rsidR="00B02418" w:rsidRPr="00576CCE">
        <w:t xml:space="preserve">equal access </w:t>
      </w:r>
      <w:r w:rsidR="005676EA" w:rsidRPr="00576CCE">
        <w:t>to</w:t>
      </w:r>
      <w:r w:rsidR="00B02418" w:rsidRPr="00576CCE">
        <w:t xml:space="preserve"> energy </w:t>
      </w:r>
      <w:r w:rsidR="005676EA" w:rsidRPr="00576CCE">
        <w:t>for</w:t>
      </w:r>
      <w:r w:rsidR="00B02418" w:rsidRPr="00576CCE">
        <w:t xml:space="preserve"> the people. </w:t>
      </w:r>
      <w:r w:rsidR="00081E5E" w:rsidRPr="00576CCE">
        <w:t>By combining strategies like regional cooperation, sharing of technology, policies</w:t>
      </w:r>
      <w:r w:rsidR="00D51535">
        <w:t>,</w:t>
      </w:r>
      <w:r w:rsidR="0023060E" w:rsidRPr="00576CCE">
        <w:t xml:space="preserve"> and strong infrastructure, </w:t>
      </w:r>
      <w:r w:rsidR="007F7D84" w:rsidRPr="00576CCE">
        <w:t>countries can create energy systems that are much cleaner, reliable</w:t>
      </w:r>
      <w:r w:rsidR="00D51535">
        <w:t>,</w:t>
      </w:r>
      <w:r w:rsidR="007F7D84" w:rsidRPr="00576CCE">
        <w:t xml:space="preserve"> and </w:t>
      </w:r>
      <w:r w:rsidR="00F34CCE" w:rsidRPr="00576CCE">
        <w:t>resilient</w:t>
      </w:r>
      <w:r w:rsidR="005676EA" w:rsidRPr="00576CCE">
        <w:t>. This</w:t>
      </w:r>
      <w:r w:rsidR="00A45AC0" w:rsidRPr="00576CCE">
        <w:t xml:space="preserve"> also strengthens connections that countries have</w:t>
      </w:r>
      <w:r w:rsidR="00732BAF" w:rsidRPr="00576CCE">
        <w:t xml:space="preserve"> with others.</w:t>
      </w:r>
      <w:r w:rsidR="00D54F17" w:rsidRPr="00576CCE">
        <w:t xml:space="preserve"> Together, these themes illustrate that energy security in the renewable era is no longer a single-issue challenge, but an interconnected system where technology, policy, and infrastructure resilience must evolve in parallel.</w:t>
      </w:r>
    </w:p>
    <w:p w14:paraId="44363C04" w14:textId="77777777" w:rsidR="00F95A9D" w:rsidRPr="00576CCE" w:rsidRDefault="00F95A9D" w:rsidP="00545BC1"/>
    <w:p w14:paraId="7FFE091C" w14:textId="77777777" w:rsidR="00891DEC" w:rsidRDefault="00891DEC" w:rsidP="00F95A9D">
      <w:pPr>
        <w:jc w:val="center"/>
        <w:rPr>
          <w:b/>
          <w:bCs/>
          <w:sz w:val="44"/>
          <w:szCs w:val="44"/>
        </w:rPr>
      </w:pPr>
    </w:p>
    <w:p w14:paraId="41DA58DC" w14:textId="77777777" w:rsidR="00891DEC" w:rsidRDefault="00891DEC" w:rsidP="00F95A9D">
      <w:pPr>
        <w:jc w:val="center"/>
        <w:rPr>
          <w:b/>
          <w:bCs/>
          <w:sz w:val="44"/>
          <w:szCs w:val="44"/>
        </w:rPr>
      </w:pPr>
    </w:p>
    <w:p w14:paraId="58C01E0D" w14:textId="77777777" w:rsidR="00891DEC" w:rsidRDefault="00891DEC" w:rsidP="00F95A9D">
      <w:pPr>
        <w:jc w:val="center"/>
        <w:rPr>
          <w:b/>
          <w:bCs/>
          <w:sz w:val="44"/>
          <w:szCs w:val="44"/>
        </w:rPr>
      </w:pPr>
    </w:p>
    <w:p w14:paraId="1F9AF4A5" w14:textId="77777777" w:rsidR="00891DEC" w:rsidRDefault="00891DEC" w:rsidP="00C23AC0">
      <w:pPr>
        <w:rPr>
          <w:b/>
          <w:bCs/>
          <w:sz w:val="44"/>
          <w:szCs w:val="44"/>
        </w:rPr>
      </w:pPr>
    </w:p>
    <w:p w14:paraId="490DE784" w14:textId="707A51A4" w:rsidR="00F95A9D" w:rsidRPr="00576CCE" w:rsidRDefault="00F95A9D" w:rsidP="00891DEC">
      <w:pPr>
        <w:pStyle w:val="Heading1"/>
      </w:pPr>
      <w:bookmarkStart w:id="12" w:name="_Toc218771013"/>
      <w:r w:rsidRPr="00576CCE">
        <w:lastRenderedPageBreak/>
        <w:t>THEMATIC ANALYSIS</w:t>
      </w:r>
      <w:bookmarkEnd w:id="12"/>
    </w:p>
    <w:p w14:paraId="3FAA2817" w14:textId="6FA26D3F" w:rsidR="00970F1B" w:rsidRPr="00576CCE" w:rsidRDefault="001777AD" w:rsidP="001777AD">
      <w:pPr>
        <w:pStyle w:val="Heading2"/>
      </w:pPr>
      <w:bookmarkStart w:id="13" w:name="_Toc218771014"/>
      <w:r>
        <w:t xml:space="preserve">(a) </w:t>
      </w:r>
      <w:r w:rsidR="0022157E" w:rsidRPr="00576CCE">
        <w:t>Themes in Global and UK Energy Security</w:t>
      </w:r>
      <w:bookmarkEnd w:id="13"/>
    </w:p>
    <w:p w14:paraId="4BD428BC" w14:textId="1AEF62C7" w:rsidR="00F95A9D" w:rsidRPr="00576CCE" w:rsidRDefault="0084370E" w:rsidP="00970F1B">
      <w:pPr>
        <w:rPr>
          <w:b/>
          <w:bCs/>
        </w:rPr>
      </w:pPr>
      <w:r w:rsidRPr="00576CCE">
        <w:rPr>
          <w:b/>
          <w:bCs/>
        </w:rPr>
        <w:t xml:space="preserve">Supply </w:t>
      </w:r>
      <w:r w:rsidR="00CF5BCC" w:rsidRPr="00576CCE">
        <w:rPr>
          <w:b/>
          <w:bCs/>
        </w:rPr>
        <w:t xml:space="preserve">chain </w:t>
      </w:r>
      <w:r w:rsidRPr="00576CCE">
        <w:rPr>
          <w:b/>
          <w:bCs/>
        </w:rPr>
        <w:t>and resource security</w:t>
      </w:r>
      <w:r w:rsidR="00F70994" w:rsidRPr="00576CCE">
        <w:rPr>
          <w:b/>
          <w:bCs/>
        </w:rPr>
        <w:t xml:space="preserve">, </w:t>
      </w:r>
      <w:r w:rsidR="00F70994" w:rsidRPr="00576CCE">
        <w:t xml:space="preserve">IRENA highlights that in a renewable </w:t>
      </w:r>
      <w:r w:rsidR="0015012B" w:rsidRPr="00576CCE">
        <w:t xml:space="preserve">system, energy security isn’t about having abundant oil or gas anymore, rather </w:t>
      </w:r>
      <w:r w:rsidR="005676EA" w:rsidRPr="00576CCE">
        <w:t>it's</w:t>
      </w:r>
      <w:r w:rsidR="0015012B" w:rsidRPr="00576CCE">
        <w:t xml:space="preserve"> more about the access to the critical materials</w:t>
      </w:r>
      <w:r w:rsidR="00C02745" w:rsidRPr="00576CCE">
        <w:t xml:space="preserve"> needed, technology</w:t>
      </w:r>
      <w:r w:rsidR="00D51535">
        <w:t>,</w:t>
      </w:r>
      <w:r w:rsidR="00C02745" w:rsidRPr="00576CCE">
        <w:t xml:space="preserve"> and strong infrastructure</w:t>
      </w:r>
      <w:r w:rsidR="004B341F" w:rsidRPr="00576CCE">
        <w:t xml:space="preserve"> (IRENA,</w:t>
      </w:r>
      <w:r w:rsidR="005676EA" w:rsidRPr="00576CCE">
        <w:t xml:space="preserve"> </w:t>
      </w:r>
      <w:r w:rsidR="00D51535">
        <w:t xml:space="preserve">pages </w:t>
      </w:r>
      <w:r w:rsidR="004B341F" w:rsidRPr="00576CCE">
        <w:t>123–125)</w:t>
      </w:r>
      <w:r w:rsidR="002A49DA" w:rsidRPr="00576CCE">
        <w:t>. Minerals like lithium, cobalt</w:t>
      </w:r>
      <w:r w:rsidR="00D51535">
        <w:t>,</w:t>
      </w:r>
      <w:r w:rsidR="002A49DA" w:rsidRPr="00576CCE">
        <w:t xml:space="preserve"> and rare earth minerals</w:t>
      </w:r>
      <w:r w:rsidR="00687A36" w:rsidRPr="00576CCE">
        <w:t xml:space="preserve"> are more essential to keep energy flowing</w:t>
      </w:r>
      <w:r w:rsidR="00B25150">
        <w:t xml:space="preserve"> (</w:t>
      </w:r>
      <w:r w:rsidR="003E3715" w:rsidRPr="00576CCE">
        <w:t>UK</w:t>
      </w:r>
      <w:r w:rsidR="007C5767" w:rsidRPr="00576CCE">
        <w:t xml:space="preserve"> </w:t>
      </w:r>
      <w:r w:rsidR="00B25150" w:rsidRPr="00576CCE">
        <w:t>Energy</w:t>
      </w:r>
      <w:r w:rsidR="00B25150">
        <w:t>,</w:t>
      </w:r>
      <w:r w:rsidR="00B25150" w:rsidRPr="00576CCE">
        <w:t xml:space="preserve"> </w:t>
      </w:r>
      <w:r w:rsidR="00D51535">
        <w:t xml:space="preserve">pages </w:t>
      </w:r>
      <w:r w:rsidR="007C5767" w:rsidRPr="00576CCE">
        <w:t>8–9)</w:t>
      </w:r>
      <w:r w:rsidR="00B25150">
        <w:t>.</w:t>
      </w:r>
      <w:r w:rsidR="003E3715" w:rsidRPr="00576CCE">
        <w:t xml:space="preserve"> </w:t>
      </w:r>
      <w:r w:rsidR="004F7968" w:rsidRPr="00576CCE">
        <w:t xml:space="preserve">The </w:t>
      </w:r>
      <w:r w:rsidR="003E3715" w:rsidRPr="00576CCE">
        <w:t xml:space="preserve">report supports this by showing data </w:t>
      </w:r>
      <w:r w:rsidR="00646AC9" w:rsidRPr="00576CCE">
        <w:t>on</w:t>
      </w:r>
      <w:r w:rsidR="003E3715" w:rsidRPr="00576CCE">
        <w:t xml:space="preserve"> rising </w:t>
      </w:r>
      <w:r w:rsidR="0071006A" w:rsidRPr="00576CCE">
        <w:t>import</w:t>
      </w:r>
      <w:r w:rsidR="003E3715" w:rsidRPr="00576CCE">
        <w:t xml:space="preserve"> dependence</w:t>
      </w:r>
      <w:r w:rsidR="0071006A" w:rsidRPr="00576CCE">
        <w:t xml:space="preserve"> and </w:t>
      </w:r>
      <w:r w:rsidR="00646AC9" w:rsidRPr="00576CCE">
        <w:t xml:space="preserve">the </w:t>
      </w:r>
      <w:r w:rsidR="0071006A" w:rsidRPr="00576CCE">
        <w:t>challenge of securing the key energy inputs.</w:t>
      </w:r>
      <w:r w:rsidR="004C010A" w:rsidRPr="00576CCE">
        <w:br/>
      </w:r>
      <w:r w:rsidR="00CF5BCC" w:rsidRPr="00576CCE">
        <w:rPr>
          <w:b/>
          <w:bCs/>
        </w:rPr>
        <w:t>System f</w:t>
      </w:r>
      <w:r w:rsidR="004C010A" w:rsidRPr="00576CCE">
        <w:rPr>
          <w:b/>
          <w:bCs/>
        </w:rPr>
        <w:t xml:space="preserve">lexibility, </w:t>
      </w:r>
      <w:r w:rsidR="00CF5BCC" w:rsidRPr="00576CCE">
        <w:rPr>
          <w:b/>
          <w:bCs/>
        </w:rPr>
        <w:t>i</w:t>
      </w:r>
      <w:r w:rsidR="004C010A" w:rsidRPr="00576CCE">
        <w:rPr>
          <w:b/>
          <w:bCs/>
        </w:rPr>
        <w:t>nfrastructure resilience</w:t>
      </w:r>
      <w:r w:rsidR="00D51535">
        <w:rPr>
          <w:b/>
          <w:bCs/>
        </w:rPr>
        <w:t>,</w:t>
      </w:r>
      <w:r w:rsidR="004C010A" w:rsidRPr="00576CCE">
        <w:rPr>
          <w:b/>
          <w:bCs/>
        </w:rPr>
        <w:t xml:space="preserve"> and </w:t>
      </w:r>
      <w:r w:rsidR="00646AC9" w:rsidRPr="00576CCE">
        <w:rPr>
          <w:b/>
          <w:bCs/>
        </w:rPr>
        <w:t>decentralisation</w:t>
      </w:r>
      <w:r w:rsidR="004C010A" w:rsidRPr="00576CCE">
        <w:rPr>
          <w:b/>
          <w:bCs/>
        </w:rPr>
        <w:t xml:space="preserve">, </w:t>
      </w:r>
      <w:r w:rsidR="00B32E43" w:rsidRPr="00576CCE">
        <w:t>IRENA stresses that renewable energy is variable by nature</w:t>
      </w:r>
      <w:r w:rsidR="00306E62" w:rsidRPr="00576CCE">
        <w:t xml:space="preserve">, </w:t>
      </w:r>
      <w:r w:rsidR="00305B62" w:rsidRPr="00576CCE">
        <w:t xml:space="preserve">so grids need to be more flexible, resilient, and smart to </w:t>
      </w:r>
      <w:r w:rsidR="00D51535">
        <w:t>withstand</w:t>
      </w:r>
      <w:r w:rsidR="00305B62" w:rsidRPr="00576CCE">
        <w:t xml:space="preserve"> extreme climate</w:t>
      </w:r>
      <w:r w:rsidR="00A24261" w:rsidRPr="00576CCE">
        <w:t>s, cyber threats</w:t>
      </w:r>
      <w:r w:rsidR="00D51535">
        <w:t>,</w:t>
      </w:r>
      <w:r w:rsidR="00A24261" w:rsidRPr="00576CCE">
        <w:t xml:space="preserve"> and physical threats</w:t>
      </w:r>
      <w:r w:rsidR="004036F3" w:rsidRPr="00576CCE">
        <w:t xml:space="preserve"> (IRENA,</w:t>
      </w:r>
      <w:r w:rsidR="00646AC9" w:rsidRPr="00576CCE">
        <w:t xml:space="preserve"> </w:t>
      </w:r>
      <w:r w:rsidR="00D51535">
        <w:t xml:space="preserve">pages </w:t>
      </w:r>
      <w:r w:rsidR="004036F3" w:rsidRPr="00576CCE">
        <w:t>111–113)</w:t>
      </w:r>
      <w:r w:rsidR="00A24261" w:rsidRPr="00576CCE">
        <w:t xml:space="preserve">. </w:t>
      </w:r>
      <w:r w:rsidR="00D355F6" w:rsidRPr="00576CCE">
        <w:t xml:space="preserve">Microgrids, </w:t>
      </w:r>
      <w:r w:rsidR="00322149" w:rsidRPr="00576CCE">
        <w:t>storage systems, and other mechanisms help regions stay powered even when large networks fail</w:t>
      </w:r>
      <w:r w:rsidR="00583C23" w:rsidRPr="00576CCE">
        <w:t xml:space="preserve">. </w:t>
      </w:r>
      <w:r w:rsidR="0099548A" w:rsidRPr="00576CCE">
        <w:t>The UK report supports this by highlighting how the shifts in energy generation and</w:t>
      </w:r>
      <w:r w:rsidR="00460D25" w:rsidRPr="00576CCE">
        <w:t xml:space="preserve"> increasing</w:t>
      </w:r>
      <w:r w:rsidR="0099548A" w:rsidRPr="00576CCE">
        <w:t xml:space="preserve"> renewable share are already reshaping</w:t>
      </w:r>
      <w:r w:rsidR="00460D25" w:rsidRPr="00576CCE">
        <w:t xml:space="preserve"> the</w:t>
      </w:r>
      <w:r w:rsidR="0099548A" w:rsidRPr="00576CCE">
        <w:t xml:space="preserve"> infrastructur</w:t>
      </w:r>
      <w:r w:rsidR="00460D25" w:rsidRPr="00576CCE">
        <w:t>al</w:t>
      </w:r>
      <w:r w:rsidR="0099548A" w:rsidRPr="00576CCE">
        <w:t xml:space="preserve"> needs</w:t>
      </w:r>
      <w:r w:rsidR="004036F3" w:rsidRPr="00576CCE">
        <w:t xml:space="preserve"> (UK Energy,</w:t>
      </w:r>
      <w:r w:rsidR="00646AC9" w:rsidRPr="00576CCE">
        <w:t xml:space="preserve"> </w:t>
      </w:r>
      <w:r w:rsidR="00D51535">
        <w:t xml:space="preserve">pages </w:t>
      </w:r>
      <w:r w:rsidR="004036F3" w:rsidRPr="00576CCE">
        <w:t>15–17).</w:t>
      </w:r>
      <w:r w:rsidR="00583C23" w:rsidRPr="00576CCE">
        <w:br/>
      </w:r>
      <w:r w:rsidR="00583C23" w:rsidRPr="00576CCE">
        <w:rPr>
          <w:b/>
          <w:bCs/>
        </w:rPr>
        <w:t>Geopolitical and trade relations</w:t>
      </w:r>
      <w:r w:rsidR="00CF5BCC" w:rsidRPr="00576CCE">
        <w:rPr>
          <w:b/>
          <w:bCs/>
        </w:rPr>
        <w:t>hips</w:t>
      </w:r>
      <w:r w:rsidR="00583C23" w:rsidRPr="00576CCE">
        <w:rPr>
          <w:b/>
          <w:bCs/>
        </w:rPr>
        <w:t xml:space="preserve">, </w:t>
      </w:r>
      <w:r w:rsidR="00583C23" w:rsidRPr="00576CCE">
        <w:t xml:space="preserve">IRENA explains </w:t>
      </w:r>
      <w:r w:rsidR="009C295B" w:rsidRPr="00576CCE">
        <w:t xml:space="preserve">the </w:t>
      </w:r>
      <w:r w:rsidR="00E410BD" w:rsidRPr="00576CCE">
        <w:t>transition</w:t>
      </w:r>
      <w:r w:rsidR="00AA566C">
        <w:t>,</w:t>
      </w:r>
      <w:r w:rsidR="00E410BD" w:rsidRPr="00576CCE">
        <w:t xml:space="preserve"> </w:t>
      </w:r>
      <w:r w:rsidR="00A54634" w:rsidRPr="00576CCE">
        <w:t xml:space="preserve">reordering the global influence. Countries with abundant renewable resources or </w:t>
      </w:r>
      <w:r w:rsidR="00EA18ED" w:rsidRPr="00576CCE">
        <w:t xml:space="preserve">rich in </w:t>
      </w:r>
      <w:r w:rsidR="00A54634" w:rsidRPr="00576CCE">
        <w:t>critical minerals</w:t>
      </w:r>
      <w:r w:rsidR="00AA566C">
        <w:t>,</w:t>
      </w:r>
      <w:r w:rsidR="00A54634" w:rsidRPr="00576CCE">
        <w:t xml:space="preserve"> like China, Chile</w:t>
      </w:r>
      <w:r w:rsidR="00D51535">
        <w:t>,</w:t>
      </w:r>
      <w:r w:rsidR="00A54634" w:rsidRPr="00576CCE">
        <w:t xml:space="preserve"> and the Democratic Republic of Congo</w:t>
      </w:r>
      <w:r w:rsidR="00AA566C">
        <w:t>,</w:t>
      </w:r>
      <w:r w:rsidR="00A54634" w:rsidRPr="00576CCE">
        <w:t xml:space="preserve"> </w:t>
      </w:r>
      <w:r w:rsidR="00EA18ED" w:rsidRPr="00576CCE">
        <w:t xml:space="preserve">are gaining importance in contrast to </w:t>
      </w:r>
      <w:r w:rsidR="00556E90" w:rsidRPr="00576CCE">
        <w:t xml:space="preserve">fossil </w:t>
      </w:r>
      <w:r w:rsidR="00646AC9" w:rsidRPr="00576CCE">
        <w:t>fuel-rich</w:t>
      </w:r>
      <w:r w:rsidR="00EA18ED" w:rsidRPr="00576CCE">
        <w:t xml:space="preserve"> countries</w:t>
      </w:r>
      <w:r w:rsidR="006F7005" w:rsidRPr="00576CCE">
        <w:t xml:space="preserve"> (IRENA,</w:t>
      </w:r>
      <w:r w:rsidR="00646AC9" w:rsidRPr="00576CCE">
        <w:t xml:space="preserve"> </w:t>
      </w:r>
      <w:r w:rsidR="00AA566C">
        <w:t xml:space="preserve">pages </w:t>
      </w:r>
      <w:r w:rsidR="006F7005" w:rsidRPr="00576CCE">
        <w:t>89–93).</w:t>
      </w:r>
      <w:r w:rsidR="00556E90" w:rsidRPr="00576CCE">
        <w:t xml:space="preserve"> </w:t>
      </w:r>
      <w:r w:rsidR="00CB2CED" w:rsidRPr="00576CCE">
        <w:t xml:space="preserve">UK data shows that the country is reliant </w:t>
      </w:r>
      <w:r w:rsidR="00FF6B59" w:rsidRPr="00576CCE">
        <w:t xml:space="preserve">on imported </w:t>
      </w:r>
      <w:r w:rsidR="00646AC9" w:rsidRPr="00576CCE">
        <w:t>low-carbon</w:t>
      </w:r>
      <w:r w:rsidR="00FF6B59" w:rsidRPr="00576CCE">
        <w:t xml:space="preserve"> technologies, illustrating that trade and geopolitics are deeply linked to energy security</w:t>
      </w:r>
      <w:r w:rsidR="00BD5C2A" w:rsidRPr="00576CCE">
        <w:t xml:space="preserve"> (</w:t>
      </w:r>
      <w:r w:rsidR="00042009" w:rsidRPr="00576CCE">
        <w:t>UK Energy</w:t>
      </w:r>
      <w:r w:rsidR="00B25150" w:rsidRPr="00576CCE">
        <w:t xml:space="preserve">, </w:t>
      </w:r>
      <w:r w:rsidR="00AA566C">
        <w:t xml:space="preserve">page </w:t>
      </w:r>
      <w:r w:rsidR="00BD5C2A" w:rsidRPr="00576CCE">
        <w:t>9)</w:t>
      </w:r>
      <w:r w:rsidR="00FF6B59" w:rsidRPr="00576CCE">
        <w:t>.</w:t>
      </w:r>
    </w:p>
    <w:p w14:paraId="2B2BFD77" w14:textId="45D3F673" w:rsidR="00970F1B" w:rsidRPr="00576CCE" w:rsidRDefault="001777AD" w:rsidP="001777AD">
      <w:pPr>
        <w:pStyle w:val="Heading2"/>
      </w:pPr>
      <w:bookmarkStart w:id="14" w:name="_Toc218771015"/>
      <w:r>
        <w:t xml:space="preserve">(b) </w:t>
      </w:r>
      <w:r w:rsidR="00970F1B" w:rsidRPr="00576CCE">
        <w:t>Contrasting Global and National Priorities</w:t>
      </w:r>
      <w:bookmarkEnd w:id="14"/>
    </w:p>
    <w:p w14:paraId="7C2399BA" w14:textId="471E619A" w:rsidR="00970F1B" w:rsidRPr="00576CCE" w:rsidRDefault="00A52DA9" w:rsidP="00970F1B">
      <w:r w:rsidRPr="00576CCE">
        <w:t xml:space="preserve">IRENA </w:t>
      </w:r>
      <w:r w:rsidR="00646AC9" w:rsidRPr="00576CCE">
        <w:t>emphasises</w:t>
      </w:r>
      <w:r w:rsidRPr="00576CCE">
        <w:t xml:space="preserve"> </w:t>
      </w:r>
      <w:r w:rsidR="00646AC9" w:rsidRPr="00576CCE">
        <w:t>on</w:t>
      </w:r>
      <w:r w:rsidRPr="00576CCE">
        <w:t xml:space="preserve"> a global scale</w:t>
      </w:r>
      <w:r w:rsidR="00910944" w:rsidRPr="00576CCE">
        <w:t xml:space="preserve"> how the energy transition is reshaping the world</w:t>
      </w:r>
      <w:r w:rsidR="001920BD" w:rsidRPr="00576CCE">
        <w:t>’</w:t>
      </w:r>
      <w:r w:rsidR="00910944" w:rsidRPr="00576CCE">
        <w:t xml:space="preserve">s </w:t>
      </w:r>
      <w:r w:rsidR="001A78D0" w:rsidRPr="00576CCE">
        <w:t>energy</w:t>
      </w:r>
      <w:r w:rsidR="001920BD" w:rsidRPr="00576CCE">
        <w:t xml:space="preserve"> system. It h</w:t>
      </w:r>
      <w:r w:rsidR="000720BE" w:rsidRPr="00576CCE">
        <w:t>ighlights the challenges</w:t>
      </w:r>
      <w:r w:rsidR="00AA566C">
        <w:t>,</w:t>
      </w:r>
      <w:r w:rsidR="000720BE" w:rsidRPr="00576CCE">
        <w:t xml:space="preserve"> such as access to the critical minerals, the need for resilient and flexible grids, </w:t>
      </w:r>
      <w:r w:rsidR="009B577C" w:rsidRPr="00576CCE">
        <w:t>geopolitical influence</w:t>
      </w:r>
      <w:r w:rsidR="00AA566C">
        <w:t>,</w:t>
      </w:r>
      <w:r w:rsidR="009B577C" w:rsidRPr="00576CCE">
        <w:t xml:space="preserve"> </w:t>
      </w:r>
      <w:r w:rsidR="003D7990" w:rsidRPr="00576CCE">
        <w:t>and social inclusion</w:t>
      </w:r>
      <w:r w:rsidR="0091754E" w:rsidRPr="00576CCE">
        <w:t xml:space="preserve"> (IRENA,</w:t>
      </w:r>
      <w:r w:rsidR="00646AC9" w:rsidRPr="00576CCE">
        <w:t xml:space="preserve"> </w:t>
      </w:r>
      <w:r w:rsidR="00AA566C">
        <w:t xml:space="preserve">pages </w:t>
      </w:r>
      <w:r w:rsidR="0091754E" w:rsidRPr="00576CCE">
        <w:t>65–70</w:t>
      </w:r>
      <w:r w:rsidR="00B06ECC" w:rsidRPr="00576CCE">
        <w:t>;</w:t>
      </w:r>
      <w:r w:rsidR="0091754E" w:rsidRPr="00576CCE">
        <w:t>90–91)</w:t>
      </w:r>
      <w:r w:rsidR="003D7990" w:rsidRPr="00576CCE">
        <w:t xml:space="preserve">. </w:t>
      </w:r>
      <w:r w:rsidR="00D92176" w:rsidRPr="00576CCE">
        <w:t xml:space="preserve">The report mentions the interconnections between countries, the cross-border electricity trades, </w:t>
      </w:r>
      <w:r w:rsidR="00646AC9" w:rsidRPr="00576CCE">
        <w:t xml:space="preserve">the </w:t>
      </w:r>
      <w:r w:rsidR="00C21361" w:rsidRPr="00576CCE">
        <w:t>rise of new energy powers</w:t>
      </w:r>
      <w:r w:rsidR="00AA566C">
        <w:t>,</w:t>
      </w:r>
      <w:r w:rsidR="00C21361" w:rsidRPr="00576CCE">
        <w:t xml:space="preserve"> and the potential incoming risks </w:t>
      </w:r>
      <w:r w:rsidR="00564C5A" w:rsidRPr="00576CCE">
        <w:t xml:space="preserve">of supply chain </w:t>
      </w:r>
      <w:r w:rsidR="00646AC9" w:rsidRPr="00576CCE">
        <w:t>bottlenecks. For</w:t>
      </w:r>
      <w:r w:rsidR="006714BB" w:rsidRPr="00576CCE">
        <w:t xml:space="preserve"> instance</w:t>
      </w:r>
      <w:r w:rsidR="00646AC9" w:rsidRPr="00576CCE">
        <w:t>,</w:t>
      </w:r>
      <w:r w:rsidR="006714BB" w:rsidRPr="00576CCE">
        <w:t xml:space="preserve"> IRENA points out that as the fossil fuel dependence declines</w:t>
      </w:r>
      <w:r w:rsidR="003E5B62" w:rsidRPr="00576CCE">
        <w:t>, new dependence on earth minerals like cobalt, lithium rises</w:t>
      </w:r>
      <w:r w:rsidR="00925A4A" w:rsidRPr="00576CCE">
        <w:t xml:space="preserve"> (IRENA,</w:t>
      </w:r>
      <w:r w:rsidR="00646AC9" w:rsidRPr="00576CCE">
        <w:t xml:space="preserve"> </w:t>
      </w:r>
      <w:r w:rsidR="00AA566C">
        <w:t xml:space="preserve">pages </w:t>
      </w:r>
      <w:r w:rsidR="00925A4A" w:rsidRPr="00576CCE">
        <w:t>123–125)</w:t>
      </w:r>
      <w:r w:rsidR="003E5B62" w:rsidRPr="00576CCE">
        <w:t xml:space="preserve">. </w:t>
      </w:r>
      <w:r w:rsidR="001622FF" w:rsidRPr="00576CCE">
        <w:t xml:space="preserve">These affect countries differently depending on their resources, industrial capacity, technological advancements, and alliances. </w:t>
      </w:r>
      <w:r w:rsidR="00046F1B" w:rsidRPr="00576CCE">
        <w:t>It also</w:t>
      </w:r>
      <w:r w:rsidR="00A06AA5" w:rsidRPr="00576CCE">
        <w:t xml:space="preserve"> mentions that energy security only matters if the transition is equitable and doesn’t leave any community behind</w:t>
      </w:r>
      <w:r w:rsidR="00925A4A" w:rsidRPr="00576CCE">
        <w:t xml:space="preserve"> (IRENA,</w:t>
      </w:r>
      <w:r w:rsidR="00646AC9" w:rsidRPr="00576CCE">
        <w:t xml:space="preserve"> </w:t>
      </w:r>
      <w:r w:rsidR="00AA566C">
        <w:t xml:space="preserve">pages </w:t>
      </w:r>
      <w:r w:rsidR="00925A4A" w:rsidRPr="00576CCE">
        <w:t>126–128)</w:t>
      </w:r>
      <w:r w:rsidR="00A06AA5" w:rsidRPr="00576CCE">
        <w:t>.</w:t>
      </w:r>
    </w:p>
    <w:p w14:paraId="167781CF" w14:textId="4092965A" w:rsidR="00AD6F43" w:rsidRPr="00576CCE" w:rsidRDefault="00AD6F43" w:rsidP="00970F1B">
      <w:pPr>
        <w:rPr>
          <w:b/>
          <w:bCs/>
        </w:rPr>
      </w:pPr>
      <w:r w:rsidRPr="00576CCE">
        <w:t xml:space="preserve">In contrast, </w:t>
      </w:r>
      <w:r w:rsidR="00646AC9" w:rsidRPr="00576CCE">
        <w:t xml:space="preserve">the </w:t>
      </w:r>
      <w:r w:rsidRPr="00576CCE">
        <w:t xml:space="preserve">UK focuses on practical, </w:t>
      </w:r>
      <w:r w:rsidR="00353F31" w:rsidRPr="00576CCE">
        <w:t>data-based</w:t>
      </w:r>
      <w:r w:rsidRPr="00576CCE">
        <w:t xml:space="preserve"> </w:t>
      </w:r>
      <w:r w:rsidR="00207BCC" w:rsidRPr="00576CCE">
        <w:t xml:space="preserve">information </w:t>
      </w:r>
      <w:r w:rsidRPr="00576CCE">
        <w:t xml:space="preserve">within one country. </w:t>
      </w:r>
      <w:r w:rsidR="00207BCC" w:rsidRPr="00576CCE">
        <w:t>It provides statistics on energy production</w:t>
      </w:r>
      <w:r w:rsidR="00EF1311" w:rsidRPr="00576CCE">
        <w:t>, consumption, imports, and fuel poverty</w:t>
      </w:r>
      <w:r w:rsidR="00646AC9" w:rsidRPr="00576CCE">
        <w:t>,</w:t>
      </w:r>
      <w:r w:rsidR="00EF1311" w:rsidRPr="00576CCE">
        <w:t xml:space="preserve"> showing the UK’s dependence on imported energy and its increasing share of renewables. </w:t>
      </w:r>
      <w:r w:rsidR="00711269" w:rsidRPr="00576CCE">
        <w:t xml:space="preserve">While it also explains little </w:t>
      </w:r>
      <w:r w:rsidR="00646AC9" w:rsidRPr="00576CCE">
        <w:t>about</w:t>
      </w:r>
      <w:r w:rsidR="00711269" w:rsidRPr="00576CCE">
        <w:t xml:space="preserve"> the infrastructure resilience</w:t>
      </w:r>
      <w:r w:rsidR="00BE31EE" w:rsidRPr="00576CCE">
        <w:t>, it doesn’t e</w:t>
      </w:r>
      <w:r w:rsidR="00994425" w:rsidRPr="00576CCE">
        <w:t xml:space="preserve">xplore the broader geopolitical implications. </w:t>
      </w:r>
      <w:r w:rsidR="00C86263" w:rsidRPr="00576CCE">
        <w:t xml:space="preserve">The UK report shows the shift from domestic fossil fuels to </w:t>
      </w:r>
      <w:r w:rsidR="00431393" w:rsidRPr="00576CCE">
        <w:t xml:space="preserve">imports of </w:t>
      </w:r>
      <w:r w:rsidR="00AA566C">
        <w:t>low-carbon</w:t>
      </w:r>
      <w:r w:rsidR="00431393" w:rsidRPr="00576CCE">
        <w:t xml:space="preserve"> </w:t>
      </w:r>
      <w:r w:rsidR="002740A2" w:rsidRPr="00576CCE">
        <w:t>technologies</w:t>
      </w:r>
      <w:r w:rsidR="00AA566C">
        <w:t>,</w:t>
      </w:r>
      <w:r w:rsidR="002740A2" w:rsidRPr="00576CCE">
        <w:t xml:space="preserve"> but</w:t>
      </w:r>
      <w:r w:rsidR="00431393" w:rsidRPr="00576CCE">
        <w:t xml:space="preserve"> doesn’t discuss global power shifts on</w:t>
      </w:r>
      <w:r w:rsidR="003057B3" w:rsidRPr="00576CCE">
        <w:t xml:space="preserve"> how other </w:t>
      </w:r>
      <w:r w:rsidR="00646AC9" w:rsidRPr="00576CCE">
        <w:t>countries'</w:t>
      </w:r>
      <w:r w:rsidR="003057B3" w:rsidRPr="00576CCE">
        <w:t xml:space="preserve"> energy </w:t>
      </w:r>
      <w:r w:rsidR="00646AC9" w:rsidRPr="00576CCE">
        <w:t>strategies</w:t>
      </w:r>
      <w:r w:rsidR="003057B3" w:rsidRPr="00576CCE">
        <w:t xml:space="preserve"> could affect the UK. </w:t>
      </w:r>
    </w:p>
    <w:p w14:paraId="2B2C6F60" w14:textId="1A49C2ED" w:rsidR="00AA6040" w:rsidRPr="001777AD" w:rsidRDefault="001777AD" w:rsidP="002B7B40">
      <w:pPr>
        <w:pStyle w:val="Heading2"/>
      </w:pPr>
      <w:bookmarkStart w:id="15" w:name="_Toc218771016"/>
      <w:r>
        <w:t>(c)</w:t>
      </w:r>
      <w:r w:rsidR="002B7B40">
        <w:t xml:space="preserve"> </w:t>
      </w:r>
      <w:r w:rsidR="00AA6040" w:rsidRPr="001777AD">
        <w:t>Policy and Engineering Implications</w:t>
      </w:r>
      <w:bookmarkEnd w:id="15"/>
    </w:p>
    <w:p w14:paraId="011B7FC7" w14:textId="31F655F1" w:rsidR="00DA1EAA" w:rsidRPr="00576CCE" w:rsidRDefault="007079E1" w:rsidP="00AA6040">
      <w:pPr>
        <w:rPr>
          <w:b/>
          <w:bCs/>
        </w:rPr>
      </w:pPr>
      <w:r w:rsidRPr="00576CCE">
        <w:rPr>
          <w:b/>
          <w:bCs/>
        </w:rPr>
        <w:t>S</w:t>
      </w:r>
      <w:r w:rsidR="00917C6C" w:rsidRPr="00576CCE">
        <w:rPr>
          <w:b/>
          <w:bCs/>
        </w:rPr>
        <w:t xml:space="preserve">upply chain and resource security </w:t>
      </w:r>
      <w:r w:rsidR="00646AC9" w:rsidRPr="00576CCE">
        <w:t>explain</w:t>
      </w:r>
      <w:r w:rsidR="00917C6C" w:rsidRPr="00576CCE">
        <w:t xml:space="preserve"> the need for strategic planning </w:t>
      </w:r>
      <w:r w:rsidR="00781C5C" w:rsidRPr="00576CCE">
        <w:t xml:space="preserve">for the </w:t>
      </w:r>
      <w:r w:rsidR="00917C6C" w:rsidRPr="00576CCE">
        <w:t>critical minerals</w:t>
      </w:r>
      <w:r w:rsidR="00781C5C" w:rsidRPr="00576CCE">
        <w:t xml:space="preserve"> of our earth</w:t>
      </w:r>
      <w:r w:rsidR="00917C6C" w:rsidRPr="00576CCE">
        <w:t xml:space="preserve">, </w:t>
      </w:r>
      <w:r w:rsidR="00C54464" w:rsidRPr="00576CCE">
        <w:t>renewable technology, and</w:t>
      </w:r>
      <w:r w:rsidR="00781C5C" w:rsidRPr="00576CCE">
        <w:t xml:space="preserve"> efficient</w:t>
      </w:r>
      <w:r w:rsidR="00C54464" w:rsidRPr="00576CCE">
        <w:t xml:space="preserve"> infrastructure. </w:t>
      </w:r>
      <w:r w:rsidR="00781C5C" w:rsidRPr="00576CCE">
        <w:t>The g</w:t>
      </w:r>
      <w:r w:rsidR="00C54464" w:rsidRPr="00576CCE">
        <w:t xml:space="preserve">overnment must </w:t>
      </w:r>
      <w:r w:rsidR="00BE24C0" w:rsidRPr="00576CCE">
        <w:t xml:space="preserve">realize the </w:t>
      </w:r>
      <w:r w:rsidR="00BE24C0" w:rsidRPr="00576CCE">
        <w:lastRenderedPageBreak/>
        <w:t>potential slow</w:t>
      </w:r>
      <w:r w:rsidRPr="00576CCE">
        <w:t>ing</w:t>
      </w:r>
      <w:r w:rsidR="00BE24C0" w:rsidRPr="00576CCE">
        <w:t xml:space="preserve"> down</w:t>
      </w:r>
      <w:r w:rsidR="00206941" w:rsidRPr="00576CCE">
        <w:t xml:space="preserve"> of</w:t>
      </w:r>
      <w:r w:rsidR="00BE24C0" w:rsidRPr="00576CCE">
        <w:t xml:space="preserve"> the </w:t>
      </w:r>
      <w:r w:rsidR="004B3968" w:rsidRPr="00576CCE">
        <w:t>mineral accessibility like lithium, cobalt, and other rare earth minerals</w:t>
      </w:r>
      <w:r w:rsidR="00C2395A" w:rsidRPr="00576CCE">
        <w:t xml:space="preserve"> (IRENA,</w:t>
      </w:r>
      <w:r w:rsidR="00646AC9" w:rsidRPr="00576CCE">
        <w:t xml:space="preserve"> </w:t>
      </w:r>
      <w:r w:rsidR="00C63E04" w:rsidRPr="00576CCE">
        <w:t>pages.</w:t>
      </w:r>
      <w:r w:rsidR="00C2395A" w:rsidRPr="00576CCE">
        <w:t>123–124),</w:t>
      </w:r>
      <w:r w:rsidR="00CC1F88" w:rsidRPr="00576CCE">
        <w:t xml:space="preserve"> while investors in energy technology need to invest </w:t>
      </w:r>
      <w:r w:rsidR="00206941" w:rsidRPr="00576CCE">
        <w:t xml:space="preserve">more </w:t>
      </w:r>
      <w:r w:rsidR="00CC1F88" w:rsidRPr="00576CCE">
        <w:t xml:space="preserve">in </w:t>
      </w:r>
      <w:r w:rsidR="00206941" w:rsidRPr="00576CCE">
        <w:t>areas</w:t>
      </w:r>
      <w:r w:rsidR="00CC1F88" w:rsidRPr="00576CCE">
        <w:t xml:space="preserve"> where </w:t>
      </w:r>
      <w:r w:rsidRPr="00576CCE">
        <w:t>it’s</w:t>
      </w:r>
      <w:r w:rsidR="00CC1F88" w:rsidRPr="00576CCE">
        <w:t xml:space="preserve"> much more feasible and</w:t>
      </w:r>
      <w:r w:rsidRPr="00576CCE">
        <w:t xml:space="preserve"> they should</w:t>
      </w:r>
      <w:r w:rsidR="00CC1F88" w:rsidRPr="00576CCE">
        <w:t xml:space="preserve"> build strong supply chains, ignoring these </w:t>
      </w:r>
      <w:r w:rsidRPr="00576CCE">
        <w:t>would</w:t>
      </w:r>
      <w:r w:rsidR="00CC1F88" w:rsidRPr="00576CCE">
        <w:t xml:space="preserve"> create new </w:t>
      </w:r>
      <w:r w:rsidR="00C13FC6" w:rsidRPr="00576CCE">
        <w:t xml:space="preserve">vulnerabilities even as </w:t>
      </w:r>
      <w:r w:rsidRPr="00576CCE">
        <w:t xml:space="preserve">dependence on </w:t>
      </w:r>
      <w:r w:rsidR="00C13FC6" w:rsidRPr="00576CCE">
        <w:t>fossil fuel declines</w:t>
      </w:r>
      <w:r w:rsidR="00A02A42" w:rsidRPr="00576CCE">
        <w:t xml:space="preserve"> (UK Energy,</w:t>
      </w:r>
      <w:r w:rsidR="00646AC9" w:rsidRPr="00576CCE">
        <w:t xml:space="preserve"> </w:t>
      </w:r>
      <w:r w:rsidR="00C63E04" w:rsidRPr="00576CCE">
        <w:t>pages.</w:t>
      </w:r>
      <w:r w:rsidR="00A02A42" w:rsidRPr="00576CCE">
        <w:t>8–9).</w:t>
      </w:r>
    </w:p>
    <w:p w14:paraId="5FAA5F62" w14:textId="13A8875B" w:rsidR="00484D0C" w:rsidRPr="00576CCE" w:rsidRDefault="001F39D8" w:rsidP="00545BC1">
      <w:r w:rsidRPr="00576CCE">
        <w:t>T</w:t>
      </w:r>
      <w:r w:rsidR="00DE5FFE" w:rsidRPr="00576CCE">
        <w:t xml:space="preserve">he </w:t>
      </w:r>
      <w:r w:rsidR="004272F2" w:rsidRPr="00576CCE">
        <w:t>significance</w:t>
      </w:r>
      <w:r w:rsidR="00DE5FFE" w:rsidRPr="00576CCE">
        <w:t xml:space="preserve"> </w:t>
      </w:r>
      <w:r w:rsidR="00646AC9" w:rsidRPr="00576CCE">
        <w:t>of</w:t>
      </w:r>
      <w:r w:rsidR="00DE5FFE" w:rsidRPr="00576CCE">
        <w:t xml:space="preserve"> </w:t>
      </w:r>
      <w:r w:rsidR="00DE5FFE" w:rsidRPr="00576CCE">
        <w:rPr>
          <w:b/>
          <w:bCs/>
        </w:rPr>
        <w:t>system flexibility and infrastructure resilience</w:t>
      </w:r>
      <w:r w:rsidR="00DE5FFE" w:rsidRPr="00576CCE">
        <w:t xml:space="preserve"> highlights the importance of </w:t>
      </w:r>
      <w:r w:rsidR="00646AC9" w:rsidRPr="00576CCE">
        <w:t>modernising</w:t>
      </w:r>
      <w:r w:rsidR="00DD3469" w:rsidRPr="00576CCE">
        <w:t xml:space="preserve"> and building grids</w:t>
      </w:r>
      <w:r w:rsidR="003A05C3" w:rsidRPr="00576CCE">
        <w:t xml:space="preserve"> that adapt to climate change</w:t>
      </w:r>
      <w:r w:rsidR="00646AC9" w:rsidRPr="00576CCE">
        <w:t>,</w:t>
      </w:r>
      <w:r w:rsidR="003A05C3" w:rsidRPr="00576CCE">
        <w:t xml:space="preserve"> as well as </w:t>
      </w:r>
      <w:r w:rsidR="00646AC9" w:rsidRPr="00576CCE">
        <w:t>being</w:t>
      </w:r>
      <w:r w:rsidR="003A05C3" w:rsidRPr="00576CCE">
        <w:t xml:space="preserve"> strong enough to </w:t>
      </w:r>
      <w:r w:rsidR="00021C57" w:rsidRPr="00576CCE">
        <w:t>handle cyber-attacks and physical threats</w:t>
      </w:r>
      <w:r w:rsidR="00A02A42" w:rsidRPr="00576CCE">
        <w:t xml:space="preserve"> (IRENA</w:t>
      </w:r>
      <w:r w:rsidR="00B83ACC" w:rsidRPr="00576CCE">
        <w:t>,</w:t>
      </w:r>
      <w:r w:rsidR="00646AC9" w:rsidRPr="00576CCE">
        <w:t xml:space="preserve"> </w:t>
      </w:r>
      <w:r w:rsidR="00AA566C">
        <w:t xml:space="preserve">pages </w:t>
      </w:r>
      <w:r w:rsidR="00A02A42" w:rsidRPr="00576CCE">
        <w:t>111–113).</w:t>
      </w:r>
      <w:r w:rsidR="001B5BDD" w:rsidRPr="00576CCE">
        <w:t xml:space="preserve"> Hence,</w:t>
      </w:r>
      <w:r w:rsidR="00DD3469" w:rsidRPr="00576CCE">
        <w:t xml:space="preserve"> Policymakers should plan more for integration of storage problems, microgrid placements</w:t>
      </w:r>
      <w:r w:rsidR="00AA566C">
        <w:t>,</w:t>
      </w:r>
      <w:r w:rsidR="00DD3469" w:rsidRPr="00576CCE">
        <w:t xml:space="preserve"> and</w:t>
      </w:r>
      <w:r w:rsidR="00010D6F" w:rsidRPr="00576CCE">
        <w:t xml:space="preserve"> quick response mechanisms, </w:t>
      </w:r>
      <w:r w:rsidR="001B5BDD" w:rsidRPr="00576CCE">
        <w:t xml:space="preserve">ensuring that </w:t>
      </w:r>
      <w:r w:rsidR="00010D6F" w:rsidRPr="00576CCE">
        <w:t xml:space="preserve">the system can withstand </w:t>
      </w:r>
      <w:r w:rsidR="00F71B9E" w:rsidRPr="00576CCE">
        <w:t>extreme climates, cyber</w:t>
      </w:r>
      <w:r w:rsidR="00AA566C">
        <w:t>,</w:t>
      </w:r>
      <w:r w:rsidR="00F71B9E" w:rsidRPr="00576CCE">
        <w:t xml:space="preserve"> and physical threats</w:t>
      </w:r>
      <w:r w:rsidR="002941DD" w:rsidRPr="00576CCE">
        <w:t xml:space="preserve"> (UK Energy</w:t>
      </w:r>
      <w:r w:rsidR="00B25150">
        <w:t xml:space="preserve">, </w:t>
      </w:r>
      <w:r w:rsidR="00AA566C">
        <w:t xml:space="preserve">pages </w:t>
      </w:r>
      <w:r w:rsidR="002941DD" w:rsidRPr="00576CCE">
        <w:t xml:space="preserve">15–16). </w:t>
      </w:r>
      <w:r w:rsidR="00F71B9E" w:rsidRPr="00576CCE">
        <w:t xml:space="preserve"> Energy stakeholders must </w:t>
      </w:r>
      <w:r w:rsidR="00646AC9" w:rsidRPr="00576CCE">
        <w:t>prioritise</w:t>
      </w:r>
      <w:r w:rsidR="00A84AF3" w:rsidRPr="00576CCE">
        <w:t xml:space="preserve"> </w:t>
      </w:r>
      <w:r w:rsidR="00DE635E" w:rsidRPr="00576CCE">
        <w:t xml:space="preserve">monitoring digitally rather </w:t>
      </w:r>
      <w:r w:rsidR="00646AC9" w:rsidRPr="00576CCE">
        <w:t xml:space="preserve">than </w:t>
      </w:r>
      <w:r w:rsidR="00DE635E" w:rsidRPr="00576CCE">
        <w:t>physically</w:t>
      </w:r>
      <w:r w:rsidR="00A84AF3" w:rsidRPr="00576CCE">
        <w:t>, predictive analytics</w:t>
      </w:r>
      <w:r w:rsidR="00AA566C">
        <w:t>,</w:t>
      </w:r>
      <w:r w:rsidR="00A84AF3" w:rsidRPr="00576CCE">
        <w:t xml:space="preserve"> and </w:t>
      </w:r>
      <w:r w:rsidR="00EF15BD" w:rsidRPr="00576CCE">
        <w:t xml:space="preserve">generating </w:t>
      </w:r>
      <w:r w:rsidR="00A349C0" w:rsidRPr="00576CCE">
        <w:t xml:space="preserve">electricity to the nearest point of use rather than relying solely on large power plants </w:t>
      </w:r>
      <w:r w:rsidR="00A84AF3" w:rsidRPr="00576CCE">
        <w:t xml:space="preserve">to maintain reliable power for consumers. </w:t>
      </w:r>
    </w:p>
    <w:p w14:paraId="3A48EAD8" w14:textId="7F464255" w:rsidR="001148D5" w:rsidRPr="00576CCE" w:rsidRDefault="00F70420" w:rsidP="00545BC1">
      <w:r w:rsidRPr="00576CCE">
        <w:t xml:space="preserve">The </w:t>
      </w:r>
      <w:r w:rsidRPr="00576CCE">
        <w:rPr>
          <w:b/>
          <w:bCs/>
        </w:rPr>
        <w:t xml:space="preserve">geopolitical and trade relationships </w:t>
      </w:r>
      <w:r w:rsidRPr="00576CCE">
        <w:t xml:space="preserve">reflect how the balance of power in </w:t>
      </w:r>
      <w:r w:rsidR="00646AC9" w:rsidRPr="00576CCE">
        <w:t xml:space="preserve">the </w:t>
      </w:r>
      <w:r w:rsidRPr="00576CCE">
        <w:t>global energy scenario is switching.</w:t>
      </w:r>
      <w:r w:rsidR="001F5787" w:rsidRPr="00576CCE">
        <w:t xml:space="preserve"> Instead of being dominated by the exports from fossil </w:t>
      </w:r>
      <w:r w:rsidR="00646AC9" w:rsidRPr="00576CCE">
        <w:t>fuel-rich</w:t>
      </w:r>
      <w:r w:rsidR="001F5787" w:rsidRPr="00576CCE">
        <w:t xml:space="preserve"> countries</w:t>
      </w:r>
      <w:r w:rsidR="009C66FE" w:rsidRPr="00576CCE">
        <w:t xml:space="preserve">, the future could be shaped by countries leading </w:t>
      </w:r>
      <w:r w:rsidR="00DE3802" w:rsidRPr="00576CCE">
        <w:t>in renewable technology, and other resources required for renewable energy</w:t>
      </w:r>
      <w:r w:rsidR="002941DD" w:rsidRPr="00576CCE">
        <w:t xml:space="preserve"> (IRENA</w:t>
      </w:r>
      <w:r w:rsidR="00B83ACC" w:rsidRPr="00576CCE">
        <w:t>,</w:t>
      </w:r>
      <w:r w:rsidR="00646AC9" w:rsidRPr="00576CCE">
        <w:t xml:space="preserve"> </w:t>
      </w:r>
      <w:r w:rsidR="00AA566C">
        <w:t xml:space="preserve">pages </w:t>
      </w:r>
      <w:r w:rsidR="002941DD" w:rsidRPr="00576CCE">
        <w:t>89–93)</w:t>
      </w:r>
      <w:r w:rsidR="00DE3802" w:rsidRPr="00576CCE">
        <w:t xml:space="preserve">. </w:t>
      </w:r>
      <w:r w:rsidR="00DE78E8" w:rsidRPr="00576CCE">
        <w:t>For the policymakers,</w:t>
      </w:r>
      <w:r w:rsidR="006670BD" w:rsidRPr="00576CCE">
        <w:t xml:space="preserve"> </w:t>
      </w:r>
      <w:r w:rsidR="00DE78E8" w:rsidRPr="00576CCE">
        <w:t>engaging in creating alliances, supporting fair trade in clean energy</w:t>
      </w:r>
      <w:r w:rsidR="00AA566C">
        <w:t>,</w:t>
      </w:r>
      <w:r w:rsidR="00DE78E8" w:rsidRPr="00576CCE">
        <w:t xml:space="preserve"> and ensuring </w:t>
      </w:r>
      <w:r w:rsidR="00B65117" w:rsidRPr="00576CCE">
        <w:t xml:space="preserve">that developing countries benefit from the transition rather than being left behind. </w:t>
      </w:r>
    </w:p>
    <w:p w14:paraId="386872D6" w14:textId="71BF4ADE" w:rsidR="00AA6040" w:rsidRPr="002B7B40" w:rsidRDefault="002B7B40" w:rsidP="002B7B40">
      <w:pPr>
        <w:pStyle w:val="Heading2"/>
      </w:pPr>
      <w:bookmarkStart w:id="16" w:name="_Toc218771017"/>
      <w:r>
        <w:t xml:space="preserve">(d) </w:t>
      </w:r>
      <w:r w:rsidR="00494A1D" w:rsidRPr="002B7B40">
        <w:t>Strengths and limitations of using thematic analysis.</w:t>
      </w:r>
      <w:bookmarkEnd w:id="16"/>
    </w:p>
    <w:p w14:paraId="72931BC3" w14:textId="71D1E673" w:rsidR="00C97FE1" w:rsidRPr="00CA76E3" w:rsidRDefault="00B0583A" w:rsidP="00545BC1">
      <w:pPr>
        <w:rPr>
          <w:b/>
          <w:bCs/>
        </w:rPr>
      </w:pPr>
      <w:r w:rsidRPr="00576CCE">
        <w:t xml:space="preserve">Thematic analysis </w:t>
      </w:r>
      <w:r w:rsidR="0019598A" w:rsidRPr="00576CCE">
        <w:t xml:space="preserve">is one of the most useful </w:t>
      </w:r>
      <w:r w:rsidR="009077CB" w:rsidRPr="00576CCE">
        <w:t>ways</w:t>
      </w:r>
      <w:r w:rsidR="0019598A" w:rsidRPr="00576CCE">
        <w:t xml:space="preserve"> to understand issues like energy security. It helps </w:t>
      </w:r>
      <w:r w:rsidR="009077CB" w:rsidRPr="00576CCE">
        <w:t xml:space="preserve">take </w:t>
      </w:r>
      <w:r w:rsidR="00646AC9" w:rsidRPr="00576CCE">
        <w:t xml:space="preserve">a </w:t>
      </w:r>
      <w:r w:rsidR="009077CB" w:rsidRPr="00576CCE">
        <w:t xml:space="preserve">huge amount of technical and political information and </w:t>
      </w:r>
      <w:r w:rsidR="00EB1E63" w:rsidRPr="00576CCE">
        <w:t xml:space="preserve">provides a clear </w:t>
      </w:r>
      <w:r w:rsidR="00A2621B" w:rsidRPr="00576CCE">
        <w:t>idea</w:t>
      </w:r>
      <w:r w:rsidR="00E62D42" w:rsidRPr="00576CCE">
        <w:t xml:space="preserve"> (IRENA,</w:t>
      </w:r>
      <w:r w:rsidR="00646AC9" w:rsidRPr="00576CCE">
        <w:t xml:space="preserve"> </w:t>
      </w:r>
      <w:r w:rsidR="00AA566C">
        <w:t xml:space="preserve">pages </w:t>
      </w:r>
      <w:r w:rsidR="00E62D42" w:rsidRPr="00576CCE">
        <w:t>10–12)</w:t>
      </w:r>
      <w:r w:rsidR="00A2621B" w:rsidRPr="00576CCE">
        <w:t xml:space="preserve">. Themes like </w:t>
      </w:r>
      <w:r w:rsidR="00A2621B" w:rsidRPr="00576CCE">
        <w:rPr>
          <w:b/>
          <w:bCs/>
        </w:rPr>
        <w:t>supply chain and resource security</w:t>
      </w:r>
      <w:r w:rsidR="00A2621B" w:rsidRPr="00576CCE">
        <w:t xml:space="preserve">, </w:t>
      </w:r>
      <w:r w:rsidR="00A2621B" w:rsidRPr="00576CCE">
        <w:rPr>
          <w:b/>
          <w:bCs/>
        </w:rPr>
        <w:t>system flexibility and resilience</w:t>
      </w:r>
      <w:r w:rsidR="00A2621B" w:rsidRPr="00576CCE">
        <w:t xml:space="preserve">, </w:t>
      </w:r>
      <w:r w:rsidR="00B80AF2">
        <w:t xml:space="preserve">and </w:t>
      </w:r>
      <w:r w:rsidR="00A2621B" w:rsidRPr="00576CCE">
        <w:rPr>
          <w:b/>
          <w:bCs/>
        </w:rPr>
        <w:t>geopolitical relationships</w:t>
      </w:r>
      <w:r w:rsidR="00A2621B" w:rsidRPr="00576CCE">
        <w:t xml:space="preserve"> </w:t>
      </w:r>
      <w:r w:rsidR="00646AC9" w:rsidRPr="00576CCE">
        <w:t>make</w:t>
      </w:r>
      <w:r w:rsidR="00A2621B" w:rsidRPr="00576CCE">
        <w:t xml:space="preserve"> it easier</w:t>
      </w:r>
      <w:r w:rsidR="00870656" w:rsidRPr="00576CCE">
        <w:t xml:space="preserve"> to understand how the different parts of renewable energy systems are connected.</w:t>
      </w:r>
      <w:r w:rsidR="00597B4F" w:rsidRPr="00576CCE">
        <w:t xml:space="preserve"> Thematic analysis reveals the real meaning behind data and statistics</w:t>
      </w:r>
      <w:r w:rsidR="008F108D" w:rsidRPr="00576CCE">
        <w:t xml:space="preserve">, which include </w:t>
      </w:r>
      <w:r w:rsidR="00646AC9" w:rsidRPr="00576CCE">
        <w:t>real-time</w:t>
      </w:r>
      <w:r w:rsidR="008F108D" w:rsidRPr="00576CCE">
        <w:t xml:space="preserve"> data about what challenges countries are facing and </w:t>
      </w:r>
      <w:r w:rsidR="007B0BE1" w:rsidRPr="00576CCE">
        <w:t xml:space="preserve">opportunities they can reflect </w:t>
      </w:r>
      <w:r w:rsidR="00646AC9" w:rsidRPr="00576CCE">
        <w:t xml:space="preserve">on </w:t>
      </w:r>
      <w:r w:rsidR="007B0BE1" w:rsidRPr="00576CCE">
        <w:t>and build on.</w:t>
      </w:r>
      <w:r w:rsidR="00CA76E3">
        <w:rPr>
          <w:b/>
          <w:bCs/>
        </w:rPr>
        <w:t xml:space="preserve"> </w:t>
      </w:r>
      <w:r w:rsidR="007B0BE1" w:rsidRPr="00576CCE">
        <w:t>For instance, both reports highlight the crucial earth minerals like lithium, cobalt</w:t>
      </w:r>
      <w:r w:rsidR="00AA566C">
        <w:t>,</w:t>
      </w:r>
      <w:r w:rsidR="007B0BE1" w:rsidRPr="00576CCE">
        <w:t xml:space="preserve"> and other rare earth minerals</w:t>
      </w:r>
      <w:r w:rsidR="00AA566C">
        <w:t>,</w:t>
      </w:r>
      <w:r w:rsidR="00786E46" w:rsidRPr="00576CCE">
        <w:t xml:space="preserve"> and how they play a role </w:t>
      </w:r>
      <w:r w:rsidR="00646AC9" w:rsidRPr="00576CCE">
        <w:t>in promoting</w:t>
      </w:r>
      <w:r w:rsidR="00786E46" w:rsidRPr="00576CCE">
        <w:t xml:space="preserve"> clean energy. IRENA looks over this at a global scale</w:t>
      </w:r>
      <w:r w:rsidR="001B60E2" w:rsidRPr="00576CCE">
        <w:t>, pointing out the competition for these critical earth minerals and how they affect political views</w:t>
      </w:r>
      <w:r w:rsidR="001C30BA" w:rsidRPr="00576CCE">
        <w:t xml:space="preserve">, while the UK Energy report briefs more about the national energy and how the UK can build its own renewable </w:t>
      </w:r>
      <w:r w:rsidR="00C97FE1" w:rsidRPr="00576CCE">
        <w:t>infrastructures</w:t>
      </w:r>
      <w:r w:rsidR="000F19B4" w:rsidRPr="00576CCE">
        <w:t xml:space="preserve"> (IRENA,</w:t>
      </w:r>
      <w:r w:rsidR="00646AC9" w:rsidRPr="00576CCE">
        <w:t xml:space="preserve"> </w:t>
      </w:r>
      <w:r w:rsidR="00AA566C">
        <w:t xml:space="preserve">pages </w:t>
      </w:r>
      <w:r w:rsidR="000F19B4" w:rsidRPr="00576CCE">
        <w:t xml:space="preserve">123–125; </w:t>
      </w:r>
      <w:r w:rsidR="00B25150">
        <w:t>UK Energy</w:t>
      </w:r>
      <w:r w:rsidR="000F19B4" w:rsidRPr="00576CCE">
        <w:t>, 2024,</w:t>
      </w:r>
      <w:r w:rsidR="00646AC9" w:rsidRPr="00576CCE">
        <w:t xml:space="preserve"> </w:t>
      </w:r>
      <w:r w:rsidR="00AA566C">
        <w:t xml:space="preserve">pages </w:t>
      </w:r>
      <w:r w:rsidR="000F19B4" w:rsidRPr="00576CCE">
        <w:t>8–9)</w:t>
      </w:r>
      <w:r w:rsidR="00C97FE1" w:rsidRPr="00576CCE">
        <w:t xml:space="preserve">. </w:t>
      </w:r>
    </w:p>
    <w:p w14:paraId="183038A0" w14:textId="29F59307" w:rsidR="00C23AC0" w:rsidRDefault="00D21DA6" w:rsidP="00545BC1">
      <w:r w:rsidRPr="00576CCE">
        <w:t>However</w:t>
      </w:r>
      <w:r w:rsidR="00080E2E" w:rsidRPr="00576CCE">
        <w:t>,</w:t>
      </w:r>
      <w:r w:rsidR="00A145C4" w:rsidRPr="00576CCE">
        <w:t xml:space="preserve"> thematic analysis also has its own weaknesses as it relies on interpretation</w:t>
      </w:r>
      <w:r w:rsidR="00646AC9" w:rsidRPr="00576CCE">
        <w:t>,</w:t>
      </w:r>
      <w:r w:rsidR="00A145C4" w:rsidRPr="00576CCE">
        <w:t xml:space="preserve"> and it can be a bit subjective</w:t>
      </w:r>
      <w:r w:rsidR="00646AC9" w:rsidRPr="00576CCE">
        <w:t>;</w:t>
      </w:r>
      <w:r w:rsidR="00F7320A" w:rsidRPr="00576CCE">
        <w:t xml:space="preserve"> one researcher might focus on the technology</w:t>
      </w:r>
      <w:r w:rsidR="00646AC9" w:rsidRPr="00576CCE">
        <w:t>,</w:t>
      </w:r>
      <w:r w:rsidR="00F7320A" w:rsidRPr="00576CCE">
        <w:t xml:space="preserve"> while the other may focus on the social justice or even just political views.</w:t>
      </w:r>
      <w:r w:rsidR="008F7F62" w:rsidRPr="00576CCE">
        <w:t xml:space="preserve"> It also describes the patterns rather than </w:t>
      </w:r>
      <w:r w:rsidR="00080E2E" w:rsidRPr="00576CCE">
        <w:t>measuring</w:t>
      </w:r>
      <w:r w:rsidR="008F7F62" w:rsidRPr="00576CCE">
        <w:t xml:space="preserve"> them, meaning it doesn’t provide a</w:t>
      </w:r>
      <w:r w:rsidR="00E01BCE" w:rsidRPr="00576CCE">
        <w:t>n</w:t>
      </w:r>
      <w:r w:rsidR="008F7F62" w:rsidRPr="00576CCE">
        <w:t xml:space="preserve"> exact </w:t>
      </w:r>
      <w:r w:rsidR="00B87BD8" w:rsidRPr="00576CCE">
        <w:t>measure of how a certain risk might be</w:t>
      </w:r>
      <w:r w:rsidR="00E01BCE" w:rsidRPr="00576CCE">
        <w:t xml:space="preserve"> (</w:t>
      </w:r>
      <w:r w:rsidR="00E15E1D" w:rsidRPr="00576CCE">
        <w:t xml:space="preserve">IRENA, </w:t>
      </w:r>
      <w:r w:rsidR="00AA566C">
        <w:t xml:space="preserve">page </w:t>
      </w:r>
      <w:r w:rsidR="00E01BCE" w:rsidRPr="00576CCE">
        <w:t>13)</w:t>
      </w:r>
      <w:r w:rsidR="00B87BD8" w:rsidRPr="00576CCE">
        <w:t xml:space="preserve">. But even with these limitations, thematic analysis still </w:t>
      </w:r>
      <w:r w:rsidR="00080E2E" w:rsidRPr="00576CCE">
        <w:t xml:space="preserve">provides incredible value. </w:t>
      </w:r>
      <w:r w:rsidR="00000788" w:rsidRPr="00576CCE">
        <w:t xml:space="preserve">It builds the gap between data and people, </w:t>
      </w:r>
      <w:r w:rsidR="00646AC9" w:rsidRPr="00576CCE">
        <w:t>on</w:t>
      </w:r>
      <w:r w:rsidR="00CA6228" w:rsidRPr="00576CCE">
        <w:t xml:space="preserve"> both </w:t>
      </w:r>
      <w:r w:rsidR="00646AC9" w:rsidRPr="00576CCE">
        <w:t xml:space="preserve">a </w:t>
      </w:r>
      <w:r w:rsidR="00CA6228" w:rsidRPr="00576CCE">
        <w:t xml:space="preserve">global and </w:t>
      </w:r>
      <w:r w:rsidR="00646AC9" w:rsidRPr="00576CCE">
        <w:t xml:space="preserve">a </w:t>
      </w:r>
      <w:r w:rsidR="00CA6228" w:rsidRPr="00576CCE">
        <w:t xml:space="preserve">local basis. </w:t>
      </w:r>
      <w:r w:rsidR="00006491" w:rsidRPr="00576CCE">
        <w:t xml:space="preserve">When </w:t>
      </w:r>
      <w:r w:rsidR="00FE52BD" w:rsidRPr="00576CCE">
        <w:t xml:space="preserve">used </w:t>
      </w:r>
      <w:r w:rsidR="00303E5C" w:rsidRPr="00576CCE">
        <w:t xml:space="preserve">in the right and efficient way, </w:t>
      </w:r>
      <w:r w:rsidR="00A037B5" w:rsidRPr="00576CCE">
        <w:t xml:space="preserve">policymakers and experts can </w:t>
      </w:r>
      <w:r w:rsidR="005E676A" w:rsidRPr="00576CCE">
        <w:t xml:space="preserve">see the human, social, and environmental reality </w:t>
      </w:r>
      <w:r w:rsidR="001352E9" w:rsidRPr="00576CCE">
        <w:t xml:space="preserve">rather than just the technical challenges of </w:t>
      </w:r>
      <w:r w:rsidR="00646AC9" w:rsidRPr="00576CCE">
        <w:t xml:space="preserve">the </w:t>
      </w:r>
      <w:r w:rsidR="001352E9" w:rsidRPr="00576CCE">
        <w:t xml:space="preserve">renewable energy transition. </w:t>
      </w:r>
    </w:p>
    <w:p w14:paraId="62547505" w14:textId="77777777" w:rsidR="0014357B" w:rsidRDefault="0014357B" w:rsidP="00545BC1"/>
    <w:p w14:paraId="775B74A3" w14:textId="77777777" w:rsidR="00497D4F" w:rsidRDefault="00497D4F" w:rsidP="00545BC1"/>
    <w:p w14:paraId="4A5BDB9E" w14:textId="216A75D2" w:rsidR="002721AD" w:rsidRPr="00576CCE" w:rsidRDefault="004D155A" w:rsidP="002B7B40">
      <w:pPr>
        <w:pStyle w:val="Heading1"/>
      </w:pPr>
      <w:bookmarkStart w:id="17" w:name="_Toc218771018"/>
      <w:r w:rsidRPr="00576CCE">
        <w:lastRenderedPageBreak/>
        <w:t>Task Overview</w:t>
      </w:r>
      <w:bookmarkEnd w:id="17"/>
    </w:p>
    <w:p w14:paraId="07023F30" w14:textId="54E01AA0" w:rsidR="002B7B40" w:rsidRPr="002B7B40" w:rsidRDefault="00BD17AD" w:rsidP="002B7B40">
      <w:pPr>
        <w:pStyle w:val="Heading2"/>
      </w:pPr>
      <w:bookmarkStart w:id="18" w:name="_Toc218771019"/>
      <w:r w:rsidRPr="00576CCE">
        <w:t>Task 1</w:t>
      </w:r>
      <w:bookmarkEnd w:id="18"/>
      <w:r w:rsidRPr="00576CCE">
        <w:t xml:space="preserve"> </w:t>
      </w:r>
    </w:p>
    <w:p w14:paraId="190E9BF3" w14:textId="0B41FD59" w:rsidR="002B7B40" w:rsidRDefault="002B7B40" w:rsidP="002B7B40">
      <w:pPr>
        <w:pStyle w:val="Heading3"/>
      </w:pPr>
      <w:bookmarkStart w:id="19" w:name="_Toc218771020"/>
      <w:r>
        <w:t>(a)</w:t>
      </w:r>
      <w:r w:rsidR="00BE181D" w:rsidRPr="00BE181D">
        <w:rPr>
          <w:rFonts w:eastAsiaTheme="minorHAnsi" w:cstheme="minorBidi"/>
          <w:color w:val="auto"/>
          <w:sz w:val="24"/>
          <w:szCs w:val="24"/>
        </w:rPr>
        <w:t xml:space="preserve"> </w:t>
      </w:r>
      <w:r w:rsidR="00BE181D" w:rsidRPr="00BE181D">
        <w:t>SW1 and SW2 open</w:t>
      </w:r>
      <w:bookmarkEnd w:id="19"/>
    </w:p>
    <w:p w14:paraId="4576DEC0" w14:textId="2FC5C8F4" w:rsidR="00AF275E" w:rsidRPr="00576CCE" w:rsidRDefault="00AA566C" w:rsidP="002B7B40">
      <w:r>
        <w:t>In the</w:t>
      </w:r>
      <w:r w:rsidR="000D20A3" w:rsidRPr="00576CCE">
        <w:t xml:space="preserve"> given circuit</w:t>
      </w:r>
      <w:r w:rsidR="00646AC9" w:rsidRPr="00576CCE">
        <w:t>,</w:t>
      </w:r>
      <w:r w:rsidR="000D20A3" w:rsidRPr="00576CCE">
        <w:t xml:space="preserve"> </w:t>
      </w:r>
      <w:r w:rsidR="00911B43" w:rsidRPr="00576CCE">
        <w:t>with both switches SW1 and SW2 open, the resist</w:t>
      </w:r>
      <w:r w:rsidR="000A1D1D" w:rsidRPr="00576CCE">
        <w:t>ors R1 (2.2 kΩ), R2 (1 kΩ), and R3 (3.3 kΩ) are connected</w:t>
      </w:r>
      <w:r w:rsidR="00361ECE" w:rsidRPr="00576CCE">
        <w:t xml:space="preserve"> in series and function to limit and divide the current. </w:t>
      </w:r>
      <w:r w:rsidR="00D300B5" w:rsidRPr="00576CCE">
        <w:t xml:space="preserve">The total resistance, branch currents, and voltage drops are calculated and verified using Kirchhoff’s Voltage and Current Laws. The simulation results </w:t>
      </w:r>
      <w:r w:rsidR="00D30150" w:rsidRPr="00576CCE">
        <w:t xml:space="preserve">match </w:t>
      </w:r>
      <w:r w:rsidR="00D300B5" w:rsidRPr="00576CCE">
        <w:t>the theoretical values, confirming the accuracy of the analysis.</w:t>
      </w:r>
    </w:p>
    <w:p w14:paraId="542FEAEE" w14:textId="1160DE02" w:rsidR="00AF275E" w:rsidRPr="00576CCE" w:rsidRDefault="003E6CC9" w:rsidP="00AF275E">
      <w:pPr>
        <w:pStyle w:val="ListParagraph"/>
        <w:numPr>
          <w:ilvl w:val="0"/>
          <w:numId w:val="7"/>
        </w:numPr>
      </w:pPr>
      <w:r w:rsidRPr="00576CCE">
        <w:t xml:space="preserve">The three resistors </w:t>
      </w:r>
      <m:oMath>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1</m:t>
            </m:r>
          </m:sub>
        </m:sSub>
        <m:r>
          <m:rPr>
            <m:sty m:val="p"/>
          </m:rPr>
          <w:rPr>
            <w:rFonts w:ascii="Cambria Math" w:eastAsiaTheme="minorEastAsia" w:hAnsi="Cambria Math"/>
          </w:rPr>
          <m:t xml:space="preserve"> , </m:t>
        </m:r>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 xml:space="preserve">2 </m:t>
            </m:r>
          </m:sub>
        </m:sSub>
        <m:r>
          <m:rPr>
            <m:sty m:val="p"/>
          </m:rPr>
          <w:rPr>
            <w:rFonts w:ascii="Cambria Math" w:eastAsiaTheme="minorEastAsia" w:hAnsi="Cambria Math"/>
          </w:rPr>
          <m:t xml:space="preserve">, and </m:t>
        </m:r>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3</m:t>
            </m:r>
          </m:sub>
        </m:sSub>
      </m:oMath>
      <w:r w:rsidR="00906ECE" w:rsidRPr="00576CCE">
        <w:t xml:space="preserve"> </w:t>
      </w:r>
      <w:r w:rsidR="00646AC9" w:rsidRPr="00576CCE">
        <w:t>This</w:t>
      </w:r>
      <w:r w:rsidR="009E77F9" w:rsidRPr="00576CCE">
        <w:t xml:space="preserve"> setup </w:t>
      </w:r>
      <w:r w:rsidR="00646AC9" w:rsidRPr="00576CCE">
        <w:t>acts</w:t>
      </w:r>
      <w:r w:rsidR="009E77F9" w:rsidRPr="00576CCE">
        <w:t xml:space="preserve"> as a voltage divider </w:t>
      </w:r>
      <w:r w:rsidR="00E44DE4" w:rsidRPr="00576CCE">
        <w:t xml:space="preserve">and </w:t>
      </w:r>
      <w:r w:rsidR="00646AC9" w:rsidRPr="00576CCE">
        <w:t>limits</w:t>
      </w:r>
      <w:r w:rsidR="00E44DE4" w:rsidRPr="00576CCE">
        <w:t xml:space="preserve"> the current drawn from the 12V </w:t>
      </w:r>
      <w:r w:rsidR="009A5FC6" w:rsidRPr="00576CCE">
        <w:t xml:space="preserve">DC source. </w:t>
      </w:r>
    </w:p>
    <w:p w14:paraId="7E1A451D" w14:textId="1DC56DAB" w:rsidR="00F549C3" w:rsidRPr="00576CCE" w:rsidRDefault="009B1691" w:rsidP="00AF275E">
      <w:pPr>
        <w:pStyle w:val="ListParagraph"/>
        <w:numPr>
          <w:ilvl w:val="0"/>
          <w:numId w:val="7"/>
        </w:numPr>
      </w:pPr>
      <w:r w:rsidRPr="00576CCE">
        <w:t>Aim: To</w:t>
      </w:r>
      <w:r w:rsidR="00F549C3" w:rsidRPr="00576CCE">
        <w:t xml:space="preserve"> measure the </w:t>
      </w:r>
      <w:r w:rsidR="00906ECE" w:rsidRPr="00576CCE">
        <w:t>t</w:t>
      </w:r>
      <w:r w:rsidR="00F549C3" w:rsidRPr="00576CCE">
        <w:t xml:space="preserve">otal </w:t>
      </w:r>
      <w:r w:rsidR="00906ECE" w:rsidRPr="00576CCE">
        <w:t>r</w:t>
      </w:r>
      <w:r w:rsidR="00F549C3" w:rsidRPr="00576CCE">
        <w:t xml:space="preserve">esistance </w:t>
      </w:r>
      <w:r w:rsidR="00906ECE" w:rsidRPr="00576CCE">
        <w:t>of</w:t>
      </w:r>
      <w:r w:rsidR="00F549C3" w:rsidRPr="00576CCE">
        <w:t xml:space="preserve"> the circuit while SW1 and SW2 are open. </w:t>
      </w:r>
    </w:p>
    <w:p w14:paraId="3F70C66F" w14:textId="34F54E32" w:rsidR="009A5FC6" w:rsidRPr="00576CCE" w:rsidRDefault="00944D97" w:rsidP="00F549C3">
      <w:pPr>
        <w:pStyle w:val="ListParagraph"/>
        <w:ind w:left="1440"/>
      </w:pPr>
      <w:r w:rsidRPr="00576CCE">
        <w:t>Three resistors of values 2</w:t>
      </w:r>
      <w:r w:rsidR="00765ACF" w:rsidRPr="00576CCE">
        <w:t>.2 kΩ, 1 kΩ</w:t>
      </w:r>
      <w:r w:rsidR="00AA566C">
        <w:t>,</w:t>
      </w:r>
      <w:r w:rsidR="00765ACF" w:rsidRPr="00576CCE">
        <w:t xml:space="preserve"> and 3.3 kΩ are used in this case,</w:t>
      </w:r>
      <w:r w:rsidRPr="00576CCE">
        <w:br/>
      </w:r>
      <w:r w:rsidR="008D735B" w:rsidRPr="00576CCE">
        <w:t xml:space="preserve">Total resistance in </w:t>
      </w:r>
      <w:r w:rsidR="00646AC9" w:rsidRPr="00576CCE">
        <w:t xml:space="preserve">the </w:t>
      </w:r>
      <w:r w:rsidR="008D735B" w:rsidRPr="00576CCE">
        <w:t>circuit is,</w:t>
      </w:r>
    </w:p>
    <w:p w14:paraId="266E5E46" w14:textId="0068B692" w:rsidR="00163AF0" w:rsidRPr="00576CCE" w:rsidRDefault="00F27C33" w:rsidP="008C3541">
      <w:pPr>
        <w:pStyle w:val="ListParagraph"/>
        <w:ind w:left="1440"/>
      </w:pPr>
      <m:oMath>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t</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3</m:t>
            </m:r>
          </m:sub>
        </m:sSub>
      </m:oMath>
      <w:r w:rsidR="008C3541" w:rsidRPr="00576CCE">
        <w:t xml:space="preserve">     </w:t>
      </w:r>
      <w:r w:rsidR="0019145B" w:rsidRPr="00576CCE">
        <w:t xml:space="preserve"> </w:t>
      </w:r>
    </w:p>
    <w:p w14:paraId="2610BA12" w14:textId="1D62DE10" w:rsidR="008C3541" w:rsidRPr="00576CCE" w:rsidRDefault="00163AF0" w:rsidP="00163AF0">
      <w:pPr>
        <w:pStyle w:val="ListParagraph"/>
        <w:ind w:left="1440"/>
      </w:pPr>
      <w:r w:rsidRPr="00576CCE">
        <w:t xml:space="preserve">      </w:t>
      </w:r>
      <w:r w:rsidR="0019145B" w:rsidRPr="00576CCE">
        <w:t xml:space="preserve">=2.2+1+3.3 </w:t>
      </w:r>
    </w:p>
    <w:p w14:paraId="0497E590" w14:textId="74EDBA87" w:rsidR="00E40357" w:rsidRPr="00576CCE" w:rsidRDefault="0019145B" w:rsidP="00461A99">
      <w:pPr>
        <w:pStyle w:val="ListParagraph"/>
        <w:ind w:left="1440"/>
        <w:rPr>
          <w:b/>
          <w:bCs/>
        </w:rPr>
      </w:pPr>
      <w:r w:rsidRPr="00576CCE">
        <w:t xml:space="preserve">      =</w:t>
      </w:r>
      <w:r w:rsidR="0072152D" w:rsidRPr="00576CCE">
        <w:rPr>
          <w:b/>
          <w:bCs/>
        </w:rPr>
        <w:t>6.5 kΩ</w:t>
      </w:r>
    </w:p>
    <w:p w14:paraId="1C4B101F" w14:textId="01183C55" w:rsidR="00461A99" w:rsidRPr="00576CCE" w:rsidRDefault="00461A99" w:rsidP="00461A99">
      <w:pPr>
        <w:pStyle w:val="ListParagraph"/>
        <w:ind w:left="1440"/>
        <w:rPr>
          <w:b/>
          <w:bCs/>
        </w:rPr>
      </w:pPr>
      <w:r w:rsidRPr="00576CCE">
        <w:rPr>
          <w:b/>
          <w:bCs/>
        </w:rPr>
        <w:t xml:space="preserve">      </w:t>
      </w:r>
      <w:r w:rsidR="00C05056" w:rsidRPr="00576CCE">
        <w:t>=</w:t>
      </w:r>
      <w:r w:rsidR="00C05056" w:rsidRPr="00576CCE">
        <w:rPr>
          <w:b/>
          <w:bCs/>
        </w:rPr>
        <w:t>6.5</w:t>
      </w:r>
      <m:oMath>
        <m:r>
          <m:rPr>
            <m:sty m:val="p"/>
          </m:rPr>
          <w:rPr>
            <w:rFonts w:ascii="Cambria Math" w:eastAsiaTheme="minorEastAsia" w:hAnsi="Cambria Math"/>
          </w:rPr>
          <m:t>×</m:t>
        </m:r>
      </m:oMath>
      <w:r w:rsidRPr="00576CCE">
        <w:rPr>
          <w:b/>
          <w:bCs/>
        </w:rPr>
        <w:t>10³ Ω</w:t>
      </w:r>
    </w:p>
    <w:p w14:paraId="3937E91D" w14:textId="3D28732B" w:rsidR="006E7F95" w:rsidRPr="00576CCE" w:rsidRDefault="00E40357" w:rsidP="00E40357">
      <w:pPr>
        <w:pStyle w:val="ListParagraph"/>
        <w:ind w:left="1440"/>
        <w:rPr>
          <w:b/>
          <w:bCs/>
        </w:rPr>
      </w:pPr>
      <w:r w:rsidRPr="00576CCE">
        <w:rPr>
          <w:b/>
          <w:bCs/>
        </w:rPr>
        <w:t xml:space="preserve">      </w:t>
      </w:r>
      <w:r w:rsidRPr="00576CCE">
        <w:t>=</w:t>
      </w:r>
      <w:r w:rsidR="006E7F95" w:rsidRPr="00576CCE">
        <w:rPr>
          <w:b/>
          <w:bCs/>
        </w:rPr>
        <w:t>6500</w:t>
      </w:r>
      <w:r w:rsidRPr="00576CCE">
        <w:rPr>
          <w:b/>
          <w:bCs/>
        </w:rPr>
        <w:t xml:space="preserve"> Ω</w:t>
      </w:r>
      <w:r w:rsidR="006E7F95" w:rsidRPr="00576CCE">
        <w:rPr>
          <w:b/>
          <w:bCs/>
        </w:rPr>
        <w:t xml:space="preserve"> </w:t>
      </w:r>
    </w:p>
    <w:p w14:paraId="507DCCAA" w14:textId="72EAC318" w:rsidR="0030492F" w:rsidRPr="00576CCE" w:rsidRDefault="00576CCE" w:rsidP="0030492F">
      <w:pPr>
        <w:pStyle w:val="ListParagraph"/>
        <w:numPr>
          <w:ilvl w:val="0"/>
          <w:numId w:val="7"/>
        </w:numPr>
        <w:rPr>
          <w:b/>
          <w:bCs/>
        </w:rPr>
      </w:pPr>
      <m:oMath>
        <m:r>
          <m:rPr>
            <m:sty m:val="p"/>
          </m:rPr>
          <w:rPr>
            <w:rFonts w:ascii="Cambria Math" w:hAnsi="Cambria Math"/>
            <w:sz w:val="28"/>
            <w:szCs w:val="28"/>
          </w:rPr>
          <m:t>I=</m:t>
        </m:r>
        <m:f>
          <m:fPr>
            <m:ctrlPr>
              <w:rPr>
                <w:rFonts w:ascii="Cambria Math" w:hAnsi="Cambria Math"/>
                <w:sz w:val="28"/>
                <w:szCs w:val="28"/>
              </w:rPr>
            </m:ctrlPr>
          </m:fPr>
          <m:num>
            <m:r>
              <m:rPr>
                <m:sty m:val="p"/>
              </m:rPr>
              <w:rPr>
                <w:rFonts w:ascii="Cambria Math" w:hAnsi="Cambria Math"/>
                <w:sz w:val="28"/>
                <w:szCs w:val="28"/>
              </w:rPr>
              <m:t>V</m:t>
            </m:r>
          </m:num>
          <m:den>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T</m:t>
                </m:r>
              </m:sub>
            </m:sSub>
          </m:den>
        </m:f>
      </m:oMath>
      <w:r w:rsidR="00527E12" w:rsidRPr="00576CCE">
        <w:rPr>
          <w:b/>
          <w:bCs/>
        </w:rPr>
        <w:t>=</w:t>
      </w:r>
      <w:r w:rsidR="005A5DAF" w:rsidRPr="00576CCE">
        <w:rPr>
          <w:b/>
          <w:bCs/>
        </w:rPr>
        <w:t>0.00184</w:t>
      </w:r>
      <w:r w:rsidR="00C26DBD" w:rsidRPr="00576CCE">
        <w:rPr>
          <w:b/>
          <w:bCs/>
        </w:rPr>
        <w:t>6</w:t>
      </w:r>
      <w:r w:rsidR="003F3C5E" w:rsidRPr="00576CCE">
        <w:rPr>
          <w:b/>
          <w:bCs/>
        </w:rPr>
        <w:t>2</w:t>
      </w:r>
      <w:r w:rsidR="00C26DBD" w:rsidRPr="00576CCE">
        <w:rPr>
          <w:b/>
          <w:bCs/>
        </w:rPr>
        <w:t xml:space="preserve"> A</w:t>
      </w:r>
    </w:p>
    <w:p w14:paraId="48C28217" w14:textId="7AC4235E" w:rsidR="00C26DBD" w:rsidRPr="00576CCE" w:rsidRDefault="0030492F" w:rsidP="0030492F">
      <w:pPr>
        <w:pStyle w:val="ListParagraph"/>
        <w:ind w:left="1440"/>
        <w:rPr>
          <w:b/>
          <w:bCs/>
        </w:rPr>
      </w:pPr>
      <w:r w:rsidRPr="00576CCE">
        <w:rPr>
          <w:b/>
          <w:bCs/>
        </w:rPr>
        <w:t xml:space="preserve">             </w:t>
      </w:r>
      <w:r w:rsidR="009E2A91" w:rsidRPr="00576CCE">
        <w:rPr>
          <w:b/>
          <w:bCs/>
        </w:rPr>
        <w:t xml:space="preserve">  </w:t>
      </w:r>
      <w:r w:rsidR="00C26DBD" w:rsidRPr="00576CCE">
        <w:rPr>
          <w:b/>
          <w:bCs/>
        </w:rPr>
        <w:t>=</w:t>
      </w:r>
      <w:r w:rsidR="003F3C5E" w:rsidRPr="00576CCE">
        <w:rPr>
          <w:b/>
          <w:bCs/>
        </w:rPr>
        <w:t>1.8462 mA</w:t>
      </w:r>
    </w:p>
    <w:p w14:paraId="05DC820E" w14:textId="77777777" w:rsidR="00494A1D" w:rsidRPr="00576CCE" w:rsidRDefault="00494A1D" w:rsidP="0030492F">
      <w:pPr>
        <w:pStyle w:val="ListParagraph"/>
        <w:ind w:left="1440"/>
        <w:rPr>
          <w:b/>
          <w:bCs/>
        </w:rPr>
      </w:pPr>
    </w:p>
    <w:p w14:paraId="3ACCA267" w14:textId="3564097E" w:rsidR="00D86B50" w:rsidRPr="00576CCE" w:rsidRDefault="00F27C33" w:rsidP="00494A1D">
      <w:pPr>
        <w:pStyle w:val="ListParagraph"/>
        <w:numPr>
          <w:ilvl w:val="0"/>
          <w:numId w:val="7"/>
        </w:numPr>
        <w:rPr>
          <w:b/>
          <w:bCs/>
        </w:rPr>
      </w:pPr>
      <m:oMath>
        <m:sSub>
          <m:sSubPr>
            <m:ctrlPr>
              <w:rPr>
                <w:rFonts w:ascii="Cambria Math" w:hAnsi="Cambria Math"/>
                <w:b/>
                <w:bCs/>
              </w:rPr>
            </m:ctrlPr>
          </m:sSubPr>
          <m:e>
            <m:r>
              <m:rPr>
                <m:sty m:val="b"/>
              </m:rPr>
              <w:rPr>
                <w:rFonts w:ascii="Cambria Math" w:hAnsi="Cambria Math"/>
              </w:rPr>
              <m:t>V</m:t>
            </m:r>
          </m:e>
          <m:sub>
            <m:r>
              <m:rPr>
                <m:sty m:val="b"/>
              </m:rPr>
              <w:rPr>
                <w:rFonts w:ascii="Cambria Math" w:hAnsi="Cambria Math"/>
              </w:rPr>
              <m:t>1</m:t>
            </m:r>
          </m:sub>
        </m:sSub>
        <m:r>
          <m:rPr>
            <m:sty m:val="b"/>
          </m:rPr>
          <w:rPr>
            <w:rFonts w:ascii="Cambria Math" w:hAnsi="Cambria Math"/>
          </w:rPr>
          <m:t>=I×</m:t>
        </m:r>
        <m:sSub>
          <m:sSubPr>
            <m:ctrlPr>
              <w:rPr>
                <w:rFonts w:ascii="Cambria Math" w:hAnsi="Cambria Math"/>
                <w:b/>
                <w:bCs/>
              </w:rPr>
            </m:ctrlPr>
          </m:sSubPr>
          <m:e>
            <m:r>
              <m:rPr>
                <m:sty m:val="b"/>
              </m:rPr>
              <w:rPr>
                <w:rFonts w:ascii="Cambria Math" w:hAnsi="Cambria Math"/>
              </w:rPr>
              <m:t>R</m:t>
            </m:r>
          </m:e>
          <m:sub>
            <m:r>
              <m:rPr>
                <m:sty m:val="b"/>
              </m:rPr>
              <w:rPr>
                <w:rFonts w:ascii="Cambria Math" w:hAnsi="Cambria Math"/>
              </w:rPr>
              <m:t>1</m:t>
            </m:r>
          </m:sub>
        </m:sSub>
      </m:oMath>
      <w:r w:rsidR="00F237BE" w:rsidRPr="00576CCE">
        <w:t>=</w:t>
      </w:r>
      <w:r w:rsidR="0029141B" w:rsidRPr="00576CCE">
        <w:t>0.0018462</w:t>
      </w:r>
      <m:oMath>
        <m:r>
          <m:rPr>
            <m:sty m:val="p"/>
          </m:rPr>
          <w:rPr>
            <w:rFonts w:ascii="Cambria Math" w:eastAsiaTheme="minorEastAsia" w:hAnsi="Cambria Math"/>
          </w:rPr>
          <m:t>×</m:t>
        </m:r>
      </m:oMath>
      <w:r w:rsidR="0029141B" w:rsidRPr="00576CCE">
        <w:t>2200=</w:t>
      </w:r>
      <w:r w:rsidR="0029141B" w:rsidRPr="00576CCE">
        <w:rPr>
          <w:b/>
          <w:bCs/>
        </w:rPr>
        <w:t>4.061</w:t>
      </w:r>
      <w:r w:rsidR="008E5047" w:rsidRPr="00576CCE">
        <w:rPr>
          <w:b/>
          <w:bCs/>
        </w:rPr>
        <w:t>54 V</w:t>
      </w:r>
    </w:p>
    <w:p w14:paraId="6BDDF507" w14:textId="0C1E2B0F" w:rsidR="008E5047" w:rsidRPr="00576CCE" w:rsidRDefault="00F27C33" w:rsidP="008E5047">
      <w:pPr>
        <w:pStyle w:val="ListParagraph"/>
        <w:ind w:left="1440"/>
        <w:rPr>
          <w:b/>
          <w:bCs/>
        </w:rPr>
      </w:pPr>
      <m:oMath>
        <m:sSub>
          <m:sSubPr>
            <m:ctrlPr>
              <w:rPr>
                <w:rFonts w:ascii="Cambria Math" w:hAnsi="Cambria Math"/>
                <w:b/>
                <w:bCs/>
              </w:rPr>
            </m:ctrlPr>
          </m:sSubPr>
          <m:e>
            <m:r>
              <m:rPr>
                <m:sty m:val="b"/>
              </m:rPr>
              <w:rPr>
                <w:rFonts w:ascii="Cambria Math" w:hAnsi="Cambria Math"/>
              </w:rPr>
              <m:t>V</m:t>
            </m:r>
          </m:e>
          <m:sub>
            <m:r>
              <m:rPr>
                <m:sty m:val="b"/>
              </m:rPr>
              <w:rPr>
                <w:rFonts w:ascii="Cambria Math" w:hAnsi="Cambria Math"/>
              </w:rPr>
              <m:t>2</m:t>
            </m:r>
          </m:sub>
        </m:sSub>
        <m:r>
          <m:rPr>
            <m:sty m:val="b"/>
          </m:rPr>
          <w:rPr>
            <w:rFonts w:ascii="Cambria Math" w:hAnsi="Cambria Math"/>
          </w:rPr>
          <m:t>=I×</m:t>
        </m:r>
        <m:sSub>
          <m:sSubPr>
            <m:ctrlPr>
              <w:rPr>
                <w:rFonts w:ascii="Cambria Math" w:hAnsi="Cambria Math"/>
                <w:b/>
                <w:bCs/>
              </w:rPr>
            </m:ctrlPr>
          </m:sSubPr>
          <m:e>
            <m:r>
              <m:rPr>
                <m:sty m:val="b"/>
              </m:rPr>
              <w:rPr>
                <w:rFonts w:ascii="Cambria Math" w:hAnsi="Cambria Math"/>
              </w:rPr>
              <m:t>R</m:t>
            </m:r>
          </m:e>
          <m:sub>
            <m:r>
              <m:rPr>
                <m:sty m:val="b"/>
              </m:rPr>
              <w:rPr>
                <w:rFonts w:ascii="Cambria Math" w:hAnsi="Cambria Math"/>
              </w:rPr>
              <m:t>2</m:t>
            </m:r>
          </m:sub>
        </m:sSub>
      </m:oMath>
      <w:r w:rsidR="008E5047" w:rsidRPr="00576CCE">
        <w:t>=0.0018462</w:t>
      </w:r>
      <m:oMath>
        <m:r>
          <m:rPr>
            <m:sty m:val="p"/>
          </m:rPr>
          <w:rPr>
            <w:rFonts w:ascii="Cambria Math" w:eastAsiaTheme="minorEastAsia" w:hAnsi="Cambria Math"/>
          </w:rPr>
          <m:t>×</m:t>
        </m:r>
      </m:oMath>
      <w:r w:rsidR="008E5047" w:rsidRPr="00576CCE">
        <w:t>1000=</w:t>
      </w:r>
      <w:r w:rsidR="008E5047" w:rsidRPr="00576CCE">
        <w:rPr>
          <w:b/>
          <w:bCs/>
        </w:rPr>
        <w:t>1.8</w:t>
      </w:r>
      <w:r w:rsidR="003E7338" w:rsidRPr="00576CCE">
        <w:rPr>
          <w:b/>
          <w:bCs/>
        </w:rPr>
        <w:t>4615</w:t>
      </w:r>
      <w:r w:rsidR="008E5047" w:rsidRPr="00576CCE">
        <w:rPr>
          <w:b/>
          <w:bCs/>
        </w:rPr>
        <w:t xml:space="preserve"> V</w:t>
      </w:r>
    </w:p>
    <w:p w14:paraId="4B823BC0" w14:textId="4E654BC6" w:rsidR="008E5047" w:rsidRPr="00576CCE" w:rsidRDefault="00F27C33" w:rsidP="003E7338">
      <w:pPr>
        <w:pStyle w:val="ListParagraph"/>
        <w:ind w:left="1440"/>
      </w:pPr>
      <m:oMath>
        <m:sSub>
          <m:sSubPr>
            <m:ctrlPr>
              <w:rPr>
                <w:rFonts w:ascii="Cambria Math" w:hAnsi="Cambria Math"/>
                <w:b/>
                <w:bCs/>
              </w:rPr>
            </m:ctrlPr>
          </m:sSubPr>
          <m:e>
            <m:r>
              <m:rPr>
                <m:sty m:val="b"/>
              </m:rPr>
              <w:rPr>
                <w:rFonts w:ascii="Cambria Math" w:hAnsi="Cambria Math"/>
              </w:rPr>
              <m:t>V</m:t>
            </m:r>
          </m:e>
          <m:sub>
            <m:r>
              <m:rPr>
                <m:sty m:val="b"/>
              </m:rPr>
              <w:rPr>
                <w:rFonts w:ascii="Cambria Math" w:hAnsi="Cambria Math"/>
              </w:rPr>
              <m:t>3</m:t>
            </m:r>
          </m:sub>
        </m:sSub>
        <m:r>
          <m:rPr>
            <m:sty m:val="b"/>
          </m:rPr>
          <w:rPr>
            <w:rFonts w:ascii="Cambria Math" w:hAnsi="Cambria Math"/>
          </w:rPr>
          <m:t>=I×</m:t>
        </m:r>
        <m:sSub>
          <m:sSubPr>
            <m:ctrlPr>
              <w:rPr>
                <w:rFonts w:ascii="Cambria Math" w:hAnsi="Cambria Math"/>
                <w:b/>
                <w:bCs/>
              </w:rPr>
            </m:ctrlPr>
          </m:sSubPr>
          <m:e>
            <m:r>
              <m:rPr>
                <m:sty m:val="b"/>
              </m:rPr>
              <w:rPr>
                <w:rFonts w:ascii="Cambria Math" w:hAnsi="Cambria Math"/>
              </w:rPr>
              <m:t>R</m:t>
            </m:r>
          </m:e>
          <m:sub>
            <m:r>
              <m:rPr>
                <m:sty m:val="b"/>
              </m:rPr>
              <w:rPr>
                <w:rFonts w:ascii="Cambria Math" w:hAnsi="Cambria Math"/>
              </w:rPr>
              <m:t>3</m:t>
            </m:r>
          </m:sub>
        </m:sSub>
      </m:oMath>
      <w:r w:rsidR="008E5047" w:rsidRPr="00576CCE">
        <w:t>=0.0018462</w:t>
      </w:r>
      <m:oMath>
        <m:r>
          <m:rPr>
            <m:sty m:val="p"/>
          </m:rPr>
          <w:rPr>
            <w:rFonts w:ascii="Cambria Math" w:eastAsiaTheme="minorEastAsia" w:hAnsi="Cambria Math"/>
          </w:rPr>
          <m:t>×</m:t>
        </m:r>
      </m:oMath>
      <w:r w:rsidR="008E5047" w:rsidRPr="00576CCE">
        <w:t>3300=</w:t>
      </w:r>
      <w:r w:rsidR="003E7338" w:rsidRPr="00576CCE">
        <w:rPr>
          <w:b/>
          <w:bCs/>
        </w:rPr>
        <w:t>6.09231</w:t>
      </w:r>
      <w:r w:rsidR="008E5047" w:rsidRPr="00576CCE">
        <w:rPr>
          <w:b/>
          <w:bCs/>
        </w:rPr>
        <w:t xml:space="preserve"> V</w:t>
      </w:r>
    </w:p>
    <w:p w14:paraId="23BE7EDF" w14:textId="06DD31E8" w:rsidR="00BD3EF3" w:rsidRPr="00576CCE" w:rsidRDefault="00BD3EF3" w:rsidP="003E7338">
      <w:pPr>
        <w:pStyle w:val="ListParagraph"/>
        <w:ind w:left="1440"/>
      </w:pPr>
      <w:r w:rsidRPr="00576CCE">
        <w:t xml:space="preserve">Checking if the values are right: </w:t>
      </w:r>
      <w:r w:rsidRPr="00576CCE">
        <w:br/>
      </w:r>
      <m:oMath>
        <m:sSub>
          <m:sSubPr>
            <m:ctrlPr>
              <w:rPr>
                <w:rFonts w:ascii="Cambria Math" w:hAnsi="Cambria Math"/>
                <w:b/>
                <w:bCs/>
              </w:rPr>
            </m:ctrlPr>
          </m:sSubPr>
          <m:e>
            <m:r>
              <m:rPr>
                <m:sty m:val="b"/>
              </m:rPr>
              <w:rPr>
                <w:rFonts w:ascii="Cambria Math" w:hAnsi="Cambria Math"/>
              </w:rPr>
              <m:t>V</m:t>
            </m:r>
          </m:e>
          <m:sub>
            <m:r>
              <m:rPr>
                <m:sty m:val="b"/>
              </m:rPr>
              <w:rPr>
                <w:rFonts w:ascii="Cambria Math" w:hAnsi="Cambria Math"/>
              </w:rPr>
              <m:t>1</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V</m:t>
            </m:r>
          </m:e>
          <m:sub>
            <m:r>
              <m:rPr>
                <m:sty m:val="b"/>
              </m:rPr>
              <w:rPr>
                <w:rFonts w:ascii="Cambria Math" w:hAnsi="Cambria Math"/>
              </w:rPr>
              <m:t>2</m:t>
            </m:r>
          </m:sub>
        </m:sSub>
        <m:r>
          <m:rPr>
            <m:sty m:val="b"/>
          </m:rPr>
          <w:rPr>
            <w:rFonts w:ascii="Cambria Math" w:hAnsi="Cambria Math"/>
          </w:rPr>
          <m:t>+</m:t>
        </m:r>
        <m:sSub>
          <m:sSubPr>
            <m:ctrlPr>
              <w:rPr>
                <w:rFonts w:ascii="Cambria Math" w:hAnsi="Cambria Math"/>
                <w:b/>
                <w:bCs/>
              </w:rPr>
            </m:ctrlPr>
          </m:sSubPr>
          <m:e>
            <m:r>
              <m:rPr>
                <m:sty m:val="b"/>
              </m:rPr>
              <w:rPr>
                <w:rFonts w:ascii="Cambria Math" w:hAnsi="Cambria Math"/>
              </w:rPr>
              <m:t>V</m:t>
            </m:r>
          </m:e>
          <m:sub>
            <m:r>
              <m:rPr>
                <m:sty m:val="b"/>
              </m:rPr>
              <w:rPr>
                <w:rFonts w:ascii="Cambria Math" w:hAnsi="Cambria Math"/>
              </w:rPr>
              <m:t>3</m:t>
            </m:r>
          </m:sub>
        </m:sSub>
      </m:oMath>
      <w:r w:rsidRPr="00576CCE">
        <w:t>=</w:t>
      </w:r>
      <w:r w:rsidR="0022312C" w:rsidRPr="00576CCE">
        <w:t>4.06154+1.84615+6.09231=</w:t>
      </w:r>
      <w:r w:rsidR="006C1E2B" w:rsidRPr="00576CCE">
        <w:rPr>
          <w:b/>
          <w:bCs/>
        </w:rPr>
        <w:t>12 V</w:t>
      </w:r>
    </w:p>
    <w:p w14:paraId="616DE1A3" w14:textId="77777777" w:rsidR="005C6358" w:rsidRDefault="00C84E3C" w:rsidP="005C6358">
      <w:pPr>
        <w:pStyle w:val="ListParagraph"/>
        <w:numPr>
          <w:ilvl w:val="0"/>
          <w:numId w:val="7"/>
        </w:numPr>
      </w:pPr>
      <w:r w:rsidRPr="00576CCE">
        <w:t xml:space="preserve">Kirchhoff’s Voltage Law (KVL) </w:t>
      </w:r>
      <w:r w:rsidR="00595B9B" w:rsidRPr="00576CCE">
        <w:t xml:space="preserve">states that the sum of all </w:t>
      </w:r>
      <w:r w:rsidR="009A2511" w:rsidRPr="00576CCE">
        <w:t xml:space="preserve">the voltage </w:t>
      </w:r>
      <w:r w:rsidR="00646AC9" w:rsidRPr="00576CCE">
        <w:t>drops</w:t>
      </w:r>
      <w:r w:rsidR="009A2511" w:rsidRPr="00576CCE">
        <w:t xml:space="preserve"> </w:t>
      </w:r>
      <w:r w:rsidR="00F21DBB" w:rsidRPr="00576CCE">
        <w:t>around any closed loop in a</w:t>
      </w:r>
      <w:r w:rsidR="00DB4C51" w:rsidRPr="00576CCE">
        <w:t xml:space="preserve"> circuit is equal to zero</w:t>
      </w:r>
      <w:r w:rsidR="00F21DBB" w:rsidRPr="00576CCE">
        <w:t>.</w:t>
      </w:r>
      <w:r w:rsidR="00E0555D" w:rsidRPr="00576CCE">
        <w:br/>
        <w:t>Total voltage of circuit</w:t>
      </w:r>
      <w:r w:rsidR="001856BE" w:rsidRPr="00576CCE">
        <w:t>–three drops</w:t>
      </w:r>
      <w:r w:rsidR="00E0555D" w:rsidRPr="00576CCE">
        <w:t>=12</w:t>
      </w:r>
      <w:r w:rsidR="001856BE" w:rsidRPr="00576CCE">
        <w:t>–(</w:t>
      </w:r>
      <w:r w:rsidR="00B625F7" w:rsidRPr="00576CCE">
        <w:t>4.06154+1.84615+6.09231)</w:t>
      </w:r>
      <w:r w:rsidR="00B625F7" w:rsidRPr="00576CCE">
        <w:br/>
        <w:t xml:space="preserve">                                                                         =0 V </w:t>
      </w:r>
    </w:p>
    <w:p w14:paraId="0BDF726A" w14:textId="77777777" w:rsidR="00651B86" w:rsidRDefault="00651B86" w:rsidP="00651B86"/>
    <w:p w14:paraId="3D4220A9" w14:textId="77777777" w:rsidR="00651B86" w:rsidRDefault="00651B86" w:rsidP="00651B86"/>
    <w:p w14:paraId="69B7F04D" w14:textId="77777777" w:rsidR="00651B86" w:rsidRDefault="00651B86" w:rsidP="00651B86"/>
    <w:p w14:paraId="6FC29F51" w14:textId="77777777" w:rsidR="00651B86" w:rsidRDefault="00651B86" w:rsidP="00651B86"/>
    <w:p w14:paraId="3E208671" w14:textId="77777777" w:rsidR="00651B86" w:rsidRDefault="00651B86" w:rsidP="00651B86"/>
    <w:p w14:paraId="2707E4E8" w14:textId="77777777" w:rsidR="00651B86" w:rsidRDefault="00651B86" w:rsidP="00651B86"/>
    <w:p w14:paraId="1BE00B6B" w14:textId="77777777" w:rsidR="00651B86" w:rsidRDefault="00651B86" w:rsidP="00651B86"/>
    <w:p w14:paraId="6C45A938" w14:textId="77777777" w:rsidR="00651B86" w:rsidRDefault="00651B86" w:rsidP="005C6358">
      <w:pPr>
        <w:pStyle w:val="ListParagraph"/>
        <w:numPr>
          <w:ilvl w:val="0"/>
          <w:numId w:val="7"/>
        </w:numPr>
      </w:pPr>
    </w:p>
    <w:p w14:paraId="0609C9CA" w14:textId="77777777" w:rsidR="00013C04" w:rsidRDefault="00AE4126" w:rsidP="00013C04">
      <w:pPr>
        <w:keepNext/>
        <w:ind w:left="720"/>
      </w:pPr>
      <w:r w:rsidRPr="00576CCE">
        <w:rPr>
          <w:noProof/>
        </w:rPr>
        <w:drawing>
          <wp:inline distT="0" distB="0" distL="0" distR="0" wp14:anchorId="73876DDD" wp14:editId="4137A811">
            <wp:extent cx="4975761" cy="3400783"/>
            <wp:effectExtent l="0" t="0" r="0" b="0"/>
            <wp:docPr id="168305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55867" name="Picture 1"/>
                    <pic:cNvPicPr/>
                  </pic:nvPicPr>
                  <pic:blipFill>
                    <a:blip r:embed="rId12"/>
                    <a:stretch>
                      <a:fillRect/>
                    </a:stretch>
                  </pic:blipFill>
                  <pic:spPr>
                    <a:xfrm>
                      <a:off x="0" y="0"/>
                      <a:ext cx="4983699" cy="3406208"/>
                    </a:xfrm>
                    <a:prstGeom prst="rect">
                      <a:avLst/>
                    </a:prstGeom>
                  </pic:spPr>
                </pic:pic>
              </a:graphicData>
            </a:graphic>
          </wp:inline>
        </w:drawing>
      </w:r>
    </w:p>
    <w:p w14:paraId="408EEEA6" w14:textId="42EC1AF5" w:rsidR="00013C04" w:rsidRDefault="002414F3" w:rsidP="002414F3">
      <w:pPr>
        <w:pStyle w:val="Caption"/>
      </w:pPr>
      <w:r>
        <w:t xml:space="preserve">                                                      </w:t>
      </w:r>
      <w:bookmarkStart w:id="20" w:name="_Toc216961601"/>
      <w:r w:rsidR="00013C04">
        <w:t xml:space="preserve">Figure </w:t>
      </w:r>
      <w:fldSimple w:instr=" SEQ Figure \* ARABIC ">
        <w:r w:rsidR="00237DC4">
          <w:rPr>
            <w:noProof/>
          </w:rPr>
          <w:t>1</w:t>
        </w:r>
      </w:fldSimple>
      <w:r w:rsidR="00BF714F">
        <w:t xml:space="preserve">. Voltage and Current </w:t>
      </w:r>
      <w:r>
        <w:t>r</w:t>
      </w:r>
      <w:r w:rsidR="00BF714F">
        <w:t>eadings when SW1 and SW2 are open</w:t>
      </w:r>
      <w:r>
        <w:t>.</w:t>
      </w:r>
      <w:bookmarkEnd w:id="20"/>
    </w:p>
    <w:p w14:paraId="0FF5CB35" w14:textId="77777777" w:rsidR="00013C04" w:rsidRDefault="00E61D4E" w:rsidP="00013C04">
      <w:pPr>
        <w:keepNext/>
        <w:ind w:left="720"/>
      </w:pPr>
      <w:r w:rsidRPr="00E61D4E">
        <w:rPr>
          <w:noProof/>
        </w:rPr>
        <w:drawing>
          <wp:inline distT="0" distB="0" distL="0" distR="0" wp14:anchorId="4274A71A" wp14:editId="565D147D">
            <wp:extent cx="4976136" cy="3385256"/>
            <wp:effectExtent l="0" t="0" r="0" b="5715"/>
            <wp:docPr id="1762241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41237" name="Picture 1" descr="A screenshot of a computer&#10;&#10;AI-generated content may be incorrect."/>
                    <pic:cNvPicPr/>
                  </pic:nvPicPr>
                  <pic:blipFill>
                    <a:blip r:embed="rId13"/>
                    <a:stretch>
                      <a:fillRect/>
                    </a:stretch>
                  </pic:blipFill>
                  <pic:spPr>
                    <a:xfrm>
                      <a:off x="0" y="0"/>
                      <a:ext cx="5000113" cy="3401568"/>
                    </a:xfrm>
                    <a:prstGeom prst="rect">
                      <a:avLst/>
                    </a:prstGeom>
                  </pic:spPr>
                </pic:pic>
              </a:graphicData>
            </a:graphic>
          </wp:inline>
        </w:drawing>
      </w:r>
    </w:p>
    <w:p w14:paraId="14107577" w14:textId="2BEED275" w:rsidR="008A5CD7" w:rsidRDefault="00A043B6" w:rsidP="00A043B6">
      <w:pPr>
        <w:pStyle w:val="Caption"/>
      </w:pPr>
      <w:r>
        <w:t xml:space="preserve">                                                                  </w:t>
      </w:r>
      <w:bookmarkStart w:id="21" w:name="_Toc216961602"/>
      <w:r w:rsidR="00013C04">
        <w:t xml:space="preserve">Figure </w:t>
      </w:r>
      <w:fldSimple w:instr=" SEQ Figure \* ARABIC ">
        <w:r w:rsidR="00237DC4">
          <w:rPr>
            <w:noProof/>
          </w:rPr>
          <w:t>2</w:t>
        </w:r>
      </w:fldSimple>
      <w:r>
        <w:t>. Resistance reading when SW1 and SW2 are open.</w:t>
      </w:r>
      <w:bookmarkEnd w:id="21"/>
      <w:r>
        <w:t xml:space="preserve"> </w:t>
      </w:r>
    </w:p>
    <w:p w14:paraId="4E4D0931" w14:textId="77777777" w:rsidR="00E61D4E" w:rsidRDefault="00E61D4E" w:rsidP="00E61D4E">
      <w:pPr>
        <w:pStyle w:val="ListParagraph"/>
        <w:ind w:left="1440"/>
      </w:pPr>
    </w:p>
    <w:p w14:paraId="2FF456F7" w14:textId="77777777" w:rsidR="002B7B40" w:rsidRDefault="002B7B40" w:rsidP="002B7B40"/>
    <w:p w14:paraId="0FE32CDA" w14:textId="77777777" w:rsidR="002B7B40" w:rsidRDefault="002B7B40" w:rsidP="002B7B40"/>
    <w:p w14:paraId="3B698A6A" w14:textId="77777777" w:rsidR="002B7B40" w:rsidRDefault="002B7B40" w:rsidP="002B7B40"/>
    <w:p w14:paraId="15C5F34D" w14:textId="77777777" w:rsidR="002B7B40" w:rsidRPr="00576CCE" w:rsidRDefault="002B7B40" w:rsidP="00E61D4E"/>
    <w:p w14:paraId="18CBA734" w14:textId="18C1A0FC" w:rsidR="002B7B40" w:rsidRDefault="002B7B40" w:rsidP="00BE181D">
      <w:pPr>
        <w:pStyle w:val="Heading3"/>
        <w:tabs>
          <w:tab w:val="left" w:pos="1590"/>
        </w:tabs>
      </w:pPr>
      <w:bookmarkStart w:id="22" w:name="_Toc218771021"/>
      <w:r>
        <w:lastRenderedPageBreak/>
        <w:t>(b)</w:t>
      </w:r>
      <w:r w:rsidR="00BE181D">
        <w:t xml:space="preserve"> SW1 switch closed</w:t>
      </w:r>
      <w:bookmarkEnd w:id="22"/>
    </w:p>
    <w:p w14:paraId="2550EA12" w14:textId="093D895F" w:rsidR="00161D9B" w:rsidRPr="00576CCE" w:rsidRDefault="00035911" w:rsidP="002B7B40">
      <w:r w:rsidRPr="00576CCE">
        <w:t>When switch SW1 is closed, the circuit configuration changes</w:t>
      </w:r>
      <w:r w:rsidR="001306B7" w:rsidRPr="00576CCE">
        <w:t xml:space="preserve">, </w:t>
      </w:r>
      <w:r w:rsidR="00646AC9" w:rsidRPr="00576CCE">
        <w:t>which</w:t>
      </w:r>
      <w:r w:rsidR="001306B7" w:rsidRPr="00576CCE">
        <w:t xml:space="preserve"> affects the total resistance and current distribution, </w:t>
      </w:r>
      <w:r w:rsidR="00FF2CB4" w:rsidRPr="00576CCE">
        <w:t>because</w:t>
      </w:r>
      <w:r w:rsidR="00BA7EE0" w:rsidRPr="00576CCE">
        <w:t xml:space="preserve"> R2 and R3 in series are in parallel with R5, and this combination is in series with R</w:t>
      </w:r>
      <w:r w:rsidR="00FF2CB4" w:rsidRPr="00576CCE">
        <w:t>1. Application</w:t>
      </w:r>
      <w:r w:rsidR="001306B7" w:rsidRPr="00576CCE">
        <w:t xml:space="preserve"> of Kirchhoff’s Voltage and Current Laws confirms the accuracy of the calculated values, and simulation results match the theoretical values.</w:t>
      </w:r>
    </w:p>
    <w:p w14:paraId="54195556" w14:textId="2A8E10D5" w:rsidR="00161D9B" w:rsidRPr="00576CCE" w:rsidRDefault="00F20636" w:rsidP="00161D9B">
      <w:pPr>
        <w:pStyle w:val="ListParagraph"/>
        <w:numPr>
          <w:ilvl w:val="0"/>
          <w:numId w:val="8"/>
        </w:numPr>
      </w:pPr>
      <w:r w:rsidRPr="00576CCE">
        <w:t xml:space="preserve">Total resistance </w:t>
      </w:r>
      <w:r w:rsidR="004A178C" w:rsidRPr="00576CCE">
        <w:t xml:space="preserve">in the circuit is, </w:t>
      </w:r>
    </w:p>
    <w:p w14:paraId="32F80C02" w14:textId="7EF194CA" w:rsidR="002D1790" w:rsidRPr="00576CCE" w:rsidRDefault="00CA776B" w:rsidP="002D1790">
      <w:pPr>
        <w:pStyle w:val="ListParagraph"/>
        <w:ind w:left="1440"/>
      </w:pPr>
      <w:r w:rsidRPr="00576CCE">
        <w:t>(</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 xml:space="preserve"> and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3</m:t>
            </m:r>
          </m:sub>
        </m:sSub>
      </m:oMath>
      <w:r w:rsidR="00FE6056" w:rsidRPr="00576CCE">
        <w:rPr>
          <w:rFonts w:eastAsiaTheme="minorEastAsia"/>
        </w:rPr>
        <w:t xml:space="preserve"> </w:t>
      </w:r>
      <w:r w:rsidRPr="00576CCE">
        <w:t xml:space="preserve">are in series) </w:t>
      </w:r>
      <w:r w:rsidRPr="00576CCE">
        <w:br/>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s</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3</m:t>
            </m:r>
          </m:sub>
        </m:sSub>
      </m:oMath>
      <w:r w:rsidR="00774B0A" w:rsidRPr="00576CCE">
        <w:t xml:space="preserve">=1 kΩ+3.3 kΩ </w:t>
      </w:r>
    </w:p>
    <w:p w14:paraId="564B4C8E" w14:textId="4C757F8C" w:rsidR="004A178C" w:rsidRPr="00576CCE" w:rsidRDefault="002D1790" w:rsidP="002D1790">
      <w:pPr>
        <w:pStyle w:val="ListParagraph"/>
        <w:ind w:left="1440" w:firstLine="720"/>
      </w:pPr>
      <w:r w:rsidRPr="00576CCE">
        <w:t xml:space="preserve">  </w:t>
      </w:r>
      <w:r w:rsidR="00641FA4" w:rsidRPr="00576CCE">
        <w:t xml:space="preserve">           </w:t>
      </w:r>
      <w:r w:rsidR="00774B0A" w:rsidRPr="00576CCE">
        <w:t>=</w:t>
      </w:r>
      <w:r w:rsidR="00774B0A" w:rsidRPr="00576CCE">
        <w:rPr>
          <w:b/>
          <w:bCs/>
        </w:rPr>
        <w:t>4.3 kΩ</w:t>
      </w:r>
    </w:p>
    <w:p w14:paraId="530C3D47" w14:textId="52AAF8BF" w:rsidR="002D1790" w:rsidRPr="00576CCE" w:rsidRDefault="002D1790" w:rsidP="002D1790">
      <w:pPr>
        <w:pStyle w:val="ListParagraph"/>
        <w:ind w:left="2160"/>
      </w:pPr>
      <w:r w:rsidRPr="00576CCE">
        <w:t xml:space="preserve"> </w:t>
      </w:r>
      <w:r w:rsidR="00641FA4" w:rsidRPr="00576CCE">
        <w:t xml:space="preserve"> </w:t>
      </w:r>
      <w:r w:rsidRPr="00576CCE">
        <w:t xml:space="preserve"> </w:t>
      </w:r>
      <w:r w:rsidR="00641FA4" w:rsidRPr="00576CCE">
        <w:t xml:space="preserve">          </w:t>
      </w:r>
      <w:r w:rsidRPr="00576CCE">
        <w:t>=</w:t>
      </w:r>
      <w:r w:rsidRPr="00576CCE">
        <w:rPr>
          <w:b/>
          <w:bCs/>
        </w:rPr>
        <w:t>4.3x10³ Ω</w:t>
      </w:r>
    </w:p>
    <w:p w14:paraId="6E51F68C" w14:textId="71BCF0CA" w:rsidR="00774B0A" w:rsidRPr="00576CCE" w:rsidRDefault="00774B0A" w:rsidP="004A178C">
      <w:pPr>
        <w:pStyle w:val="ListParagraph"/>
        <w:ind w:left="1440"/>
        <w:rPr>
          <w:b/>
          <w:bCs/>
        </w:rPr>
      </w:pPr>
      <w:r w:rsidRPr="00576CCE">
        <w:tab/>
      </w:r>
      <w:r w:rsidR="002D1790" w:rsidRPr="00576CCE">
        <w:t xml:space="preserve">  </w:t>
      </w:r>
      <w:r w:rsidR="00641FA4" w:rsidRPr="00576CCE">
        <w:t xml:space="preserve">           </w:t>
      </w:r>
      <w:r w:rsidRPr="00576CCE">
        <w:t>=</w:t>
      </w:r>
      <w:r w:rsidRPr="00576CCE">
        <w:rPr>
          <w:b/>
          <w:bCs/>
        </w:rPr>
        <w:t>4300 Ω</w:t>
      </w:r>
    </w:p>
    <w:p w14:paraId="534AC948" w14:textId="77777777" w:rsidR="00416E0B" w:rsidRDefault="00F62276" w:rsidP="00416E0B">
      <w:pPr>
        <w:pStyle w:val="ListParagraph"/>
        <w:ind w:left="1440"/>
      </w:pPr>
      <w:r w:rsidRPr="00576CCE">
        <w:t xml:space="preserve">Parallel of </w:t>
      </w:r>
      <w:r w:rsidR="00167755" w:rsidRPr="00576CCE">
        <w:t xml:space="preserve">5 </w:t>
      </w:r>
      <w:r w:rsidR="0060367B" w:rsidRPr="00576CCE">
        <w:t>+</w:t>
      </w:r>
      <w:r w:rsidR="00167755" w:rsidRPr="00576CCE">
        <w:t xml:space="preserve"> 2 and 3 in series, </w:t>
      </w:r>
    </w:p>
    <w:p w14:paraId="1D8EEF31" w14:textId="10060DC4" w:rsidR="005E5CB1" w:rsidRPr="00416E0B" w:rsidRDefault="00F27C33" w:rsidP="00416E0B">
      <w:pPr>
        <w:pStyle w:val="ListParagraph"/>
        <w:ind w:left="1440"/>
      </w:pPr>
      <m:oMathPara>
        <m:oMath>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p</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4300</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3300</m:t>
              </m:r>
            </m:den>
          </m:f>
        </m:oMath>
      </m:oMathPara>
    </w:p>
    <w:p w14:paraId="77ED589E" w14:textId="72BFD075" w:rsidR="005E5CB1" w:rsidRPr="00576CCE" w:rsidRDefault="00F27C33" w:rsidP="005E5CB1">
      <w:pPr>
        <w:pStyle w:val="ListParagraph"/>
        <w:ind w:left="1440"/>
        <w:rPr>
          <w:rFonts w:eastAsiaTheme="minorEastAsia"/>
        </w:rPr>
      </w:pPr>
      <m:oMathPara>
        <m:oMath>
          <m:f>
            <m:fPr>
              <m:ctrlPr>
                <w:rPr>
                  <w:rFonts w:ascii="Cambria Math" w:eastAsiaTheme="minorEastAsia" w:hAnsi="Cambria Math"/>
                </w:rPr>
              </m:ctrlPr>
            </m:fPr>
            <m:num>
              <m:r>
                <m:rPr>
                  <m:sty m:val="p"/>
                </m:rPr>
                <w:rPr>
                  <w:rFonts w:ascii="Cambria Math" w:eastAsiaTheme="minorEastAsia" w:hAnsi="Cambria Math"/>
                </w:rPr>
                <m:t>1</m:t>
              </m:r>
            </m:num>
            <m:den>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p</m:t>
                  </m:r>
                </m:sub>
              </m:sSub>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3300+4300</m:t>
              </m:r>
            </m:num>
            <m:den>
              <m:r>
                <m:rPr>
                  <m:sty m:val="p"/>
                </m:rPr>
                <w:rPr>
                  <w:rFonts w:ascii="Cambria Math" w:eastAsiaTheme="minorEastAsia" w:hAnsi="Cambria Math"/>
                </w:rPr>
                <m:t>3300×4300</m:t>
              </m:r>
            </m:den>
          </m:f>
        </m:oMath>
      </m:oMathPara>
    </w:p>
    <w:p w14:paraId="383EED42" w14:textId="3EFEF2F9" w:rsidR="00144253" w:rsidRPr="00576CCE" w:rsidRDefault="00F27C33" w:rsidP="005E5CB1">
      <w:pPr>
        <w:pStyle w:val="ListParagraph"/>
        <w:ind w:left="1440"/>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p</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3300×4300</m:t>
              </m:r>
            </m:num>
            <m:den>
              <m:r>
                <m:rPr>
                  <m:sty m:val="p"/>
                </m:rPr>
                <w:rPr>
                  <w:rFonts w:ascii="Cambria Math" w:eastAsiaTheme="minorEastAsia" w:hAnsi="Cambria Math"/>
                </w:rPr>
                <m:t>3300+ 4300</m:t>
              </m:r>
            </m:den>
          </m:f>
        </m:oMath>
      </m:oMathPara>
    </w:p>
    <w:p w14:paraId="5B575F21" w14:textId="77777777" w:rsidR="005E5CB1" w:rsidRPr="00576CCE" w:rsidRDefault="005E5CB1" w:rsidP="005E5CB1">
      <w:pPr>
        <w:pStyle w:val="ListParagraph"/>
        <w:ind w:left="1440"/>
        <w:rPr>
          <w:rFonts w:eastAsiaTheme="minorEastAsia"/>
        </w:rPr>
      </w:pPr>
    </w:p>
    <w:p w14:paraId="37F5D4BC" w14:textId="2EA6E36E" w:rsidR="00553F76" w:rsidRPr="00576CCE" w:rsidRDefault="005633BC" w:rsidP="005633BC">
      <w:pPr>
        <w:pStyle w:val="ListParagraph"/>
        <w:ind w:left="4320"/>
        <w:rPr>
          <w:b/>
          <w:bCs/>
        </w:rPr>
      </w:pPr>
      <w:r>
        <w:t xml:space="preserve">            </w:t>
      </w:r>
      <w:r w:rsidR="00553F76" w:rsidRPr="00576CCE">
        <w:t xml:space="preserve">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p</m:t>
            </m:r>
          </m:sub>
        </m:sSub>
      </m:oMath>
      <w:r w:rsidR="00553F76" w:rsidRPr="00576CCE">
        <w:t>=</w:t>
      </w:r>
      <w:r w:rsidR="00C13B67" w:rsidRPr="00576CCE">
        <w:rPr>
          <w:b/>
          <w:bCs/>
        </w:rPr>
        <w:t>1.867.1052</w:t>
      </w:r>
      <w:r w:rsidR="00C13B67" w:rsidRPr="00576CCE">
        <w:t xml:space="preserve"> </w:t>
      </w:r>
      <w:r w:rsidR="00C13B67" w:rsidRPr="00576CCE">
        <w:rPr>
          <w:b/>
          <w:bCs/>
        </w:rPr>
        <w:t>Ω</w:t>
      </w:r>
    </w:p>
    <w:p w14:paraId="06AA5A0F" w14:textId="3452369E" w:rsidR="00DA1DB6" w:rsidRPr="00576CCE" w:rsidRDefault="00DA1DB6" w:rsidP="00DA1DB6">
      <w:pPr>
        <w:pStyle w:val="ListParagraph"/>
        <w:ind w:left="1440"/>
        <w:rPr>
          <w:b/>
          <w:bCs/>
        </w:rPr>
      </w:pPr>
      <w:r w:rsidRPr="00576CCE">
        <w:rPr>
          <w:b/>
          <w:bCs/>
        </w:rPr>
        <w:t xml:space="preserve">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p</m:t>
            </m:r>
          </m:sub>
        </m:sSub>
      </m:oMath>
    </w:p>
    <w:p w14:paraId="55BBCC3B" w14:textId="7C6D1277" w:rsidR="00C13B67" w:rsidRPr="00576CCE" w:rsidRDefault="00C13B67" w:rsidP="00C13B67">
      <w:pPr>
        <w:pStyle w:val="ListParagraph"/>
        <w:ind w:left="1440"/>
      </w:pPr>
      <w:r w:rsidRPr="00576CCE">
        <w:t xml:space="preserve">      </w:t>
      </w:r>
      <w:r w:rsidR="00DA1DB6" w:rsidRPr="00576CCE">
        <w:t xml:space="preserve">  </w:t>
      </w:r>
      <w:r w:rsidRPr="00576CCE">
        <w:t>=</w:t>
      </w:r>
      <w:r w:rsidR="00130252" w:rsidRPr="00576CCE">
        <w:t xml:space="preserve">2200+1.867.1052 </w:t>
      </w:r>
    </w:p>
    <w:p w14:paraId="70B79D65" w14:textId="7F6A68A5" w:rsidR="00130252" w:rsidRPr="00576CCE" w:rsidRDefault="00130252" w:rsidP="00C13B67">
      <w:pPr>
        <w:pStyle w:val="ListParagraph"/>
        <w:ind w:left="1440"/>
        <w:rPr>
          <w:b/>
          <w:bCs/>
        </w:rPr>
      </w:pPr>
      <w:r w:rsidRPr="00576CCE">
        <w:t xml:space="preserve">     </w:t>
      </w:r>
      <w:r w:rsidR="00DA1DB6" w:rsidRPr="00576CCE">
        <w:t xml:space="preserve">  </w:t>
      </w:r>
      <w:r w:rsidRPr="00576CCE">
        <w:t xml:space="preserve"> =</w:t>
      </w:r>
      <w:r w:rsidRPr="00576CCE">
        <w:rPr>
          <w:b/>
          <w:bCs/>
        </w:rPr>
        <w:t>4067.10526 Ω</w:t>
      </w:r>
    </w:p>
    <w:p w14:paraId="0035D617" w14:textId="469F84C0" w:rsidR="00130252" w:rsidRPr="00576CCE" w:rsidRDefault="00130252" w:rsidP="00C13B67">
      <w:pPr>
        <w:pStyle w:val="ListParagraph"/>
        <w:ind w:left="1440"/>
        <w:rPr>
          <w:b/>
          <w:bCs/>
        </w:rPr>
      </w:pPr>
      <w:r w:rsidRPr="00576CCE">
        <w:rPr>
          <w:b/>
          <w:bCs/>
        </w:rPr>
        <w:t xml:space="preserve">     </w:t>
      </w:r>
      <w:r w:rsidR="00DA1DB6" w:rsidRPr="00576CCE">
        <w:rPr>
          <w:b/>
          <w:bCs/>
        </w:rPr>
        <w:t xml:space="preserve"> </w:t>
      </w:r>
      <w:r w:rsidR="00C23AC0">
        <w:rPr>
          <w:b/>
          <w:bCs/>
        </w:rPr>
        <w:t xml:space="preserve">  </w:t>
      </w:r>
      <w:r w:rsidRPr="00576CCE">
        <w:t>=</w:t>
      </w:r>
      <w:r w:rsidRPr="00576CCE">
        <w:rPr>
          <w:b/>
          <w:bCs/>
        </w:rPr>
        <w:t>4.067 kΩ</w:t>
      </w:r>
    </w:p>
    <w:p w14:paraId="64A3CF82" w14:textId="7C828E49" w:rsidR="001B52F2" w:rsidRPr="00576CCE" w:rsidRDefault="00E02406" w:rsidP="001B52F2">
      <w:pPr>
        <w:pStyle w:val="ListParagraph"/>
        <w:numPr>
          <w:ilvl w:val="0"/>
          <w:numId w:val="8"/>
        </w:numPr>
      </w:pPr>
      <w:r w:rsidRPr="00576CCE">
        <w:t xml:space="preserve">Total current, </w:t>
      </w:r>
    </w:p>
    <w:p w14:paraId="6B9D9F4F" w14:textId="18ECD3C9" w:rsidR="00F9570D" w:rsidRPr="00576CCE" w:rsidRDefault="00F27C33" w:rsidP="00F9570D">
      <w:pPr>
        <w:pStyle w:val="ListParagraph"/>
        <w:ind w:left="1440"/>
      </w:pP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oMath>
      <w:r w:rsidR="008E46EA" w:rsidRPr="00576CCE">
        <w:t xml:space="preserve"> =</w:t>
      </w:r>
      <w:r w:rsidR="00E02406" w:rsidRPr="00576CCE">
        <w:t xml:space="preserve"> </w:t>
      </w:r>
      <m:oMath>
        <m:f>
          <m:fPr>
            <m:ctrlPr>
              <w:rPr>
                <w:rFonts w:ascii="Cambria Math" w:eastAsiaTheme="minorEastAsia" w:hAnsi="Cambria Math"/>
                <w:sz w:val="28"/>
                <w:szCs w:val="28"/>
              </w:rPr>
            </m:ctrlPr>
          </m:fPr>
          <m:num>
            <m:r>
              <m:rPr>
                <m:sty m:val="p"/>
              </m:rPr>
              <w:rPr>
                <w:rFonts w:ascii="Cambria Math" w:eastAsiaTheme="minorEastAsia" w:hAnsi="Cambria Math"/>
                <w:sz w:val="28"/>
                <w:szCs w:val="28"/>
              </w:rPr>
              <m:t>12</m:t>
            </m:r>
          </m:num>
          <m:den>
            <m:r>
              <m:rPr>
                <m:sty m:val="p"/>
              </m:rPr>
              <w:rPr>
                <w:rFonts w:ascii="Cambria Math" w:hAnsi="Cambria Math"/>
              </w:rPr>
              <m:t xml:space="preserve">4067.10526 </m:t>
            </m:r>
          </m:den>
        </m:f>
      </m:oMath>
    </w:p>
    <w:p w14:paraId="294C7C8D" w14:textId="24186601" w:rsidR="008E46EA" w:rsidRPr="00576CCE" w:rsidRDefault="008E46EA" w:rsidP="00E02406">
      <w:pPr>
        <w:pStyle w:val="ListParagraph"/>
        <w:ind w:left="1440"/>
      </w:pPr>
      <w:r w:rsidRPr="00576CCE">
        <w:t xml:space="preserve">    =</w:t>
      </w:r>
      <w:r w:rsidRPr="00576CCE">
        <w:rPr>
          <w:b/>
          <w:bCs/>
        </w:rPr>
        <w:t>0.0029505 A</w:t>
      </w:r>
    </w:p>
    <w:p w14:paraId="52DD0913" w14:textId="570DF733" w:rsidR="00042292" w:rsidRPr="00576CCE" w:rsidRDefault="008E46EA" w:rsidP="00042292">
      <w:pPr>
        <w:pStyle w:val="ListParagraph"/>
        <w:ind w:left="1440"/>
        <w:rPr>
          <w:b/>
          <w:bCs/>
        </w:rPr>
      </w:pPr>
      <w:r w:rsidRPr="00576CCE">
        <w:t xml:space="preserve">    =</w:t>
      </w:r>
      <w:r w:rsidR="00981999" w:rsidRPr="00576CCE">
        <w:rPr>
          <w:b/>
          <w:bCs/>
        </w:rPr>
        <w:t>2.9505 mA</w:t>
      </w:r>
    </w:p>
    <w:p w14:paraId="01437931" w14:textId="18D561D3" w:rsidR="00981999" w:rsidRPr="00576CCE" w:rsidRDefault="00265E2C" w:rsidP="00E02406">
      <w:pPr>
        <w:pStyle w:val="ListParagraph"/>
        <w:ind w:left="1440"/>
      </w:pPr>
      <w:r w:rsidRPr="00576CCE">
        <w:t>At the junction after the R1 current splits,</w:t>
      </w:r>
    </w:p>
    <w:p w14:paraId="46EB7C48" w14:textId="1E310D90" w:rsidR="003D3FF0" w:rsidRPr="00576CCE" w:rsidRDefault="003D3FF0" w:rsidP="00E02406">
      <w:pPr>
        <w:pStyle w:val="ListParagraph"/>
        <w:ind w:left="1440"/>
      </w:pPr>
      <w:r w:rsidRPr="00576CCE">
        <w:t xml:space="preserve">Consider the top of parallel </w:t>
      </w:r>
      <w:r w:rsidR="000755C0" w:rsidRPr="00576CCE">
        <w:t>branches as</w:t>
      </w:r>
      <w:r w:rsidR="003129B1" w:rsidRPr="00576CCE">
        <w:t xml:space="preserve"> junction A </w:t>
      </w:r>
    </w:p>
    <w:p w14:paraId="751BFB0E" w14:textId="27C99F31" w:rsidR="00265E2C" w:rsidRPr="00576CCE" w:rsidRDefault="00F27C33" w:rsidP="00E02406">
      <w:pPr>
        <w:pStyle w:val="ListParagraph"/>
        <w:ind w:left="1440"/>
      </w:p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oMath>
      <w:r w:rsidR="00367059" w:rsidRPr="00576CCE">
        <w:t>=12</w:t>
      </w:r>
      <w:r w:rsidR="00C54046" w:rsidRPr="00576CCE">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r>
          <m:rPr>
            <m:sty m:val="p"/>
          </m:rPr>
          <w:rPr>
            <w:rFonts w:ascii="Cambria Math" w:eastAsiaTheme="minorEastAsia"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w:r w:rsidR="00C54046" w:rsidRPr="00576CCE">
        <w:t>)</w:t>
      </w:r>
      <w:r w:rsidR="00367059" w:rsidRPr="00576CCE">
        <w:br/>
        <w:t xml:space="preserve">    =</w:t>
      </w:r>
      <w:r w:rsidR="00C54046" w:rsidRPr="00576CCE">
        <w:t>12</w:t>
      </w:r>
      <w:r w:rsidR="0038722C" w:rsidRPr="00576CCE">
        <w:t>–(</w:t>
      </w:r>
      <w:r w:rsidR="00653C62" w:rsidRPr="00576CCE">
        <w:t>0.0029505</w:t>
      </w:r>
      <m:oMath>
        <m:r>
          <m:rPr>
            <m:sty m:val="p"/>
          </m:rPr>
          <w:rPr>
            <w:rFonts w:ascii="Cambria Math" w:eastAsiaTheme="minorEastAsia" w:hAnsi="Cambria Math"/>
          </w:rPr>
          <m:t>×</m:t>
        </m:r>
      </m:oMath>
      <w:r w:rsidR="00042292" w:rsidRPr="00576CCE">
        <w:t>2200)</w:t>
      </w:r>
      <w:r w:rsidR="00653C62" w:rsidRPr="00576CCE">
        <w:t xml:space="preserve"> </w:t>
      </w:r>
    </w:p>
    <w:p w14:paraId="3DA65AA3" w14:textId="34E3F45E" w:rsidR="00653C62" w:rsidRPr="00576CCE" w:rsidRDefault="00653C62" w:rsidP="00E02406">
      <w:pPr>
        <w:pStyle w:val="ListParagraph"/>
        <w:ind w:left="1440"/>
      </w:pPr>
      <w:r w:rsidRPr="00576CCE">
        <w:t xml:space="preserve">    =12</w:t>
      </w:r>
      <w:r w:rsidR="00755F5A" w:rsidRPr="00576CCE">
        <w:t>–6.4911</w:t>
      </w:r>
    </w:p>
    <w:p w14:paraId="1D777CA9" w14:textId="6EB51B44" w:rsidR="00755F5A" w:rsidRPr="00576CCE" w:rsidRDefault="00755F5A" w:rsidP="00E02406">
      <w:pPr>
        <w:pStyle w:val="ListParagraph"/>
        <w:ind w:left="1440"/>
        <w:rPr>
          <w:b/>
          <w:bCs/>
        </w:rPr>
      </w:pPr>
      <w:r w:rsidRPr="00576CCE">
        <w:t xml:space="preserve">    =</w:t>
      </w:r>
      <w:r w:rsidRPr="00576CCE">
        <w:rPr>
          <w:b/>
          <w:bCs/>
        </w:rPr>
        <w:t>5.50897 V</w:t>
      </w:r>
    </w:p>
    <w:p w14:paraId="1378B529" w14:textId="6A7A4811" w:rsidR="00755F5A" w:rsidRPr="00576CCE" w:rsidRDefault="00397427" w:rsidP="00E02406">
      <w:pPr>
        <w:pStyle w:val="ListParagraph"/>
        <w:ind w:left="1440"/>
      </w:pPr>
      <w:r w:rsidRPr="00576CCE">
        <w:t>Branch current</w:t>
      </w:r>
      <w:r w:rsidR="000E0A97" w:rsidRPr="00576CCE">
        <w:t xml:space="preserve">, </w:t>
      </w:r>
    </w:p>
    <w:p w14:paraId="7E753E8F" w14:textId="7754E96D" w:rsidR="004F543D" w:rsidRPr="00576CCE" w:rsidRDefault="00F27C33" w:rsidP="00F70162">
      <w:pPr>
        <w:pStyle w:val="ListParagraph"/>
        <w:ind w:left="1440"/>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5</m:t>
            </m:r>
          </m:sub>
        </m:sSub>
      </m:oMath>
      <w:r w:rsidR="000E0A97" w:rsidRPr="00576CCE">
        <w:t xml:space="preserve">,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5</m:t>
            </m:r>
          </m:sub>
        </m:sSub>
      </m:oMath>
      <w:r w:rsidR="003D3FF0" w:rsidRPr="00576CCE">
        <w:rPr>
          <w:sz w:val="28"/>
          <w:szCs w:val="28"/>
        </w:rPr>
        <w:t xml:space="preserve"> </w:t>
      </w:r>
      <w:r w:rsidR="004F543D" w:rsidRPr="00576CCE">
        <w:rPr>
          <w:sz w:val="28"/>
          <w:szCs w:val="28"/>
        </w:rPr>
        <w:t xml:space="preserve">= </w:t>
      </w:r>
      <m:oMath>
        <m:f>
          <m:fPr>
            <m:ctrlPr>
              <w:rPr>
                <w:rFonts w:ascii="Cambria Math" w:eastAsiaTheme="minorEastAsia" w:hAnsi="Cambria Math"/>
                <w:sz w:val="28"/>
                <w:szCs w:val="28"/>
              </w:rPr>
            </m:ctrlPr>
          </m:fPr>
          <m:num>
            <m:sSub>
              <m:sSubPr>
                <m:ctrlPr>
                  <w:rPr>
                    <w:rFonts w:ascii="Cambria Math" w:eastAsiaTheme="minorEastAsia" w:hAnsi="Cambria Math"/>
                    <w:sz w:val="28"/>
                    <w:szCs w:val="28"/>
                  </w:rPr>
                </m:ctrlPr>
              </m:sSubPr>
              <m:e>
                <m:r>
                  <m:rPr>
                    <m:sty m:val="p"/>
                  </m:rPr>
                  <w:rPr>
                    <w:rFonts w:ascii="Cambria Math" w:eastAsiaTheme="minorEastAsia" w:hAnsi="Cambria Math"/>
                    <w:sz w:val="28"/>
                    <w:szCs w:val="28"/>
                  </w:rPr>
                  <m:t>V</m:t>
                </m:r>
              </m:e>
              <m:sub>
                <m:r>
                  <m:rPr>
                    <m:sty m:val="p"/>
                  </m:rPr>
                  <w:rPr>
                    <w:rFonts w:ascii="Cambria Math" w:eastAsiaTheme="minorEastAsia" w:hAnsi="Cambria Math"/>
                    <w:sz w:val="28"/>
                    <w:szCs w:val="28"/>
                  </w:rPr>
                  <m:t>A</m:t>
                </m:r>
              </m:sub>
            </m:sSub>
          </m:num>
          <m:den>
            <m:sSub>
              <m:sSubPr>
                <m:ctrlPr>
                  <w:rPr>
                    <w:rFonts w:ascii="Cambria Math" w:eastAsiaTheme="minorEastAsia" w:hAnsi="Cambria Math"/>
                    <w:sz w:val="28"/>
                    <w:szCs w:val="28"/>
                  </w:rPr>
                </m:ctrlPr>
              </m:sSubPr>
              <m:e>
                <m:r>
                  <m:rPr>
                    <m:sty m:val="p"/>
                  </m:rPr>
                  <w:rPr>
                    <w:rFonts w:ascii="Cambria Math" w:eastAsiaTheme="minorEastAsia" w:hAnsi="Cambria Math"/>
                    <w:sz w:val="28"/>
                    <w:szCs w:val="28"/>
                  </w:rPr>
                  <m:t>R</m:t>
                </m:r>
              </m:e>
              <m:sub>
                <m:r>
                  <m:rPr>
                    <m:sty m:val="p"/>
                  </m:rPr>
                  <w:rPr>
                    <w:rFonts w:ascii="Cambria Math" w:eastAsiaTheme="minorEastAsia" w:hAnsi="Cambria Math"/>
                    <w:sz w:val="28"/>
                    <w:szCs w:val="28"/>
                  </w:rPr>
                  <m:t>5</m:t>
                </m:r>
              </m:sub>
            </m:sSub>
          </m:den>
        </m:f>
      </m:oMath>
    </w:p>
    <w:p w14:paraId="030A67CE" w14:textId="50C46937" w:rsidR="005E5CB1" w:rsidRPr="00576CCE" w:rsidRDefault="003B64F8" w:rsidP="00E02406">
      <w:pPr>
        <w:pStyle w:val="ListParagraph"/>
        <w:ind w:left="1440"/>
      </w:pPr>
      <w:r w:rsidRPr="00576CCE">
        <w:t xml:space="preserve">             </w:t>
      </w:r>
      <w:r w:rsidR="005E5CB1" w:rsidRPr="00576CCE">
        <w:rPr>
          <w:sz w:val="28"/>
          <w:szCs w:val="28"/>
        </w:rPr>
        <w:t xml:space="preserve">= </w:t>
      </w:r>
      <m:oMath>
        <m:f>
          <m:fPr>
            <m:ctrlPr>
              <w:rPr>
                <w:rFonts w:ascii="Cambria Math" w:eastAsiaTheme="minorEastAsia" w:hAnsi="Cambria Math"/>
                <w:sz w:val="28"/>
                <w:szCs w:val="28"/>
              </w:rPr>
            </m:ctrlPr>
          </m:fPr>
          <m:num>
            <m:r>
              <m:rPr>
                <m:sty m:val="p"/>
              </m:rPr>
              <w:rPr>
                <w:rFonts w:ascii="Cambria Math" w:eastAsiaTheme="minorEastAsia" w:hAnsi="Cambria Math"/>
                <w:sz w:val="28"/>
                <w:szCs w:val="28"/>
              </w:rPr>
              <m:t>5.50897</m:t>
            </m:r>
          </m:num>
          <m:den>
            <m:r>
              <m:rPr>
                <m:sty m:val="p"/>
              </m:rPr>
              <w:rPr>
                <w:rFonts w:ascii="Cambria Math" w:eastAsiaTheme="minorEastAsia" w:hAnsi="Cambria Math"/>
                <w:sz w:val="28"/>
                <w:szCs w:val="28"/>
              </w:rPr>
              <m:t>3300</m:t>
            </m:r>
          </m:den>
        </m:f>
      </m:oMath>
    </w:p>
    <w:p w14:paraId="53C5E80E" w14:textId="719E9DE5" w:rsidR="004F543D" w:rsidRPr="00576CCE" w:rsidRDefault="003B64F8" w:rsidP="00E02406">
      <w:pPr>
        <w:pStyle w:val="ListParagraph"/>
        <w:ind w:left="1440"/>
      </w:pPr>
      <w:r w:rsidRPr="00576CCE">
        <w:t xml:space="preserve">             </w:t>
      </w:r>
      <w:r w:rsidR="004F543D" w:rsidRPr="00576CCE">
        <w:t>=</w:t>
      </w:r>
      <w:r w:rsidR="004F543D" w:rsidRPr="00576CCE">
        <w:rPr>
          <w:b/>
          <w:bCs/>
        </w:rPr>
        <w:t>0.0016694 A</w:t>
      </w:r>
    </w:p>
    <w:p w14:paraId="55F660ED" w14:textId="35CDDDBA" w:rsidR="000A5274" w:rsidRPr="00576CCE" w:rsidRDefault="003B64F8" w:rsidP="00E02406">
      <w:pPr>
        <w:pStyle w:val="ListParagraph"/>
        <w:ind w:left="1440"/>
        <w:rPr>
          <w:b/>
          <w:bCs/>
        </w:rPr>
      </w:pPr>
      <w:r w:rsidRPr="00576CCE">
        <w:t xml:space="preserve">             </w:t>
      </w:r>
      <w:r w:rsidR="000A5274" w:rsidRPr="00576CCE">
        <w:t>=</w:t>
      </w:r>
      <w:r w:rsidR="000A5274" w:rsidRPr="00576CCE">
        <w:rPr>
          <w:b/>
          <w:bCs/>
        </w:rPr>
        <w:t>1.6694 mA</w:t>
      </w:r>
    </w:p>
    <w:p w14:paraId="21477ABC" w14:textId="76718C9B" w:rsidR="000A5274" w:rsidRPr="00576CCE" w:rsidRDefault="000A5274" w:rsidP="000755C0">
      <w:pPr>
        <w:pStyle w:val="ListParagraph"/>
        <w:ind w:left="1440"/>
      </w:pPr>
      <w:r w:rsidRPr="00576CCE">
        <w:t xml:space="preserve">Through </w:t>
      </w:r>
      <w:r w:rsidR="00646AC9" w:rsidRPr="00576CCE">
        <w:t xml:space="preserve">a </w:t>
      </w:r>
      <w:r w:rsidRPr="00576CCE">
        <w:t>series,</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3</m:t>
            </m:r>
          </m:sub>
        </m:sSub>
      </m:oMath>
      <w:r w:rsidR="000755C0" w:rsidRPr="00576CCE">
        <w:t>,</w:t>
      </w:r>
    </w:p>
    <w:p w14:paraId="7862F497" w14:textId="2F509D24" w:rsidR="00F70162" w:rsidRPr="00576CCE" w:rsidRDefault="00F70162" w:rsidP="00F70162">
      <w:pPr>
        <w:rPr>
          <w:sz w:val="28"/>
          <w:szCs w:val="28"/>
        </w:rPr>
      </w:pPr>
      <w:r w:rsidRPr="00576CCE">
        <w:rPr>
          <w:rFonts w:eastAsiaTheme="minorEastAsia"/>
        </w:rPr>
        <w:lastRenderedPageBreak/>
        <w:t xml:space="preserve">                             </w:t>
      </w:r>
      <m:oMath>
        <m:sSub>
          <m:sSubPr>
            <m:ctrlPr>
              <w:rPr>
                <w:rFonts w:ascii="Cambria Math" w:hAnsi="Cambria Math"/>
                <w:sz w:val="28"/>
                <w:szCs w:val="28"/>
              </w:rPr>
            </m:ctrlPr>
          </m:sSubPr>
          <m:e>
            <m:r>
              <m:rPr>
                <m:sty m:val="p"/>
              </m:rPr>
              <w:rPr>
                <w:rFonts w:ascii="Cambria Math" w:hAnsi="Cambria Math"/>
                <w:sz w:val="28"/>
                <w:szCs w:val="28"/>
              </w:rPr>
              <m:t>I</m:t>
            </m:r>
          </m:e>
          <m:sub>
            <m:r>
              <m:rPr>
                <m:sty m:val="p"/>
              </m:rPr>
              <w:rPr>
                <w:rFonts w:ascii="Cambria Math" w:hAnsi="Cambria Math"/>
                <w:sz w:val="28"/>
                <w:szCs w:val="28"/>
              </w:rPr>
              <m:t>23</m:t>
            </m:r>
          </m:sub>
        </m:sSub>
      </m:oMath>
      <w:r w:rsidRPr="00576CCE">
        <w:rPr>
          <w:sz w:val="32"/>
          <w:szCs w:val="32"/>
        </w:rPr>
        <w:t>=</w:t>
      </w:r>
      <m:oMath>
        <m:f>
          <m:fPr>
            <m:ctrlPr>
              <w:rPr>
                <w:rFonts w:ascii="Cambria Math" w:eastAsiaTheme="minorEastAsia" w:hAnsi="Cambria Math"/>
                <w:sz w:val="36"/>
                <w:szCs w:val="36"/>
              </w:rPr>
            </m:ctrlPr>
          </m:fPr>
          <m:num>
            <m:sSub>
              <m:sSubPr>
                <m:ctrlPr>
                  <w:rPr>
                    <w:rFonts w:ascii="Cambria Math" w:hAnsi="Cambria Math"/>
                    <w:sz w:val="32"/>
                    <w:szCs w:val="32"/>
                  </w:rPr>
                </m:ctrlPr>
              </m:sSubPr>
              <m:e>
                <m:r>
                  <m:rPr>
                    <m:sty m:val="p"/>
                  </m:rPr>
                  <w:rPr>
                    <w:rFonts w:ascii="Cambria Math" w:hAnsi="Cambria Math"/>
                    <w:sz w:val="32"/>
                    <w:szCs w:val="32"/>
                  </w:rPr>
                  <m:t>V</m:t>
                </m:r>
              </m:e>
              <m:sub>
                <m:r>
                  <m:rPr>
                    <m:sty m:val="p"/>
                  </m:rPr>
                  <w:rPr>
                    <w:rFonts w:ascii="Cambria Math" w:hAnsi="Cambria Math"/>
                    <w:sz w:val="32"/>
                    <w:szCs w:val="32"/>
                  </w:rPr>
                  <m:t>A</m:t>
                </m:r>
              </m:sub>
            </m:sSub>
          </m:num>
          <m:den>
            <m:sSub>
              <m:sSubPr>
                <m:ctrlPr>
                  <w:rPr>
                    <w:rFonts w:ascii="Cambria Math" w:hAnsi="Cambria Math"/>
                    <w:sz w:val="32"/>
                    <w:szCs w:val="32"/>
                  </w:rPr>
                </m:ctrlPr>
              </m:sSubPr>
              <m:e>
                <m:r>
                  <m:rPr>
                    <m:sty m:val="p"/>
                  </m:rPr>
                  <w:rPr>
                    <w:rFonts w:ascii="Cambria Math" w:hAnsi="Cambria Math"/>
                    <w:sz w:val="32"/>
                    <w:szCs w:val="32"/>
                  </w:rPr>
                  <m:t>R</m:t>
                </m:r>
              </m:e>
              <m:sub>
                <m:r>
                  <m:rPr>
                    <m:sty m:val="p"/>
                  </m:rPr>
                  <w:rPr>
                    <w:rFonts w:ascii="Cambria Math" w:hAnsi="Cambria Math"/>
                    <w:sz w:val="32"/>
                    <w:szCs w:val="32"/>
                  </w:rPr>
                  <m:t>2</m:t>
                </m:r>
              </m:sub>
            </m:sSub>
            <m:r>
              <m:rPr>
                <m:sty m:val="p"/>
              </m:rPr>
              <w:rPr>
                <w:rFonts w:ascii="Cambria Math" w:hAnsi="Cambria Math"/>
                <w:sz w:val="32"/>
                <w:szCs w:val="32"/>
              </w:rPr>
              <m:t>+</m:t>
            </m:r>
            <m:sSub>
              <m:sSubPr>
                <m:ctrlPr>
                  <w:rPr>
                    <w:rFonts w:ascii="Cambria Math" w:hAnsi="Cambria Math"/>
                    <w:sz w:val="32"/>
                    <w:szCs w:val="32"/>
                  </w:rPr>
                </m:ctrlPr>
              </m:sSubPr>
              <m:e>
                <m:r>
                  <m:rPr>
                    <m:sty m:val="p"/>
                  </m:rPr>
                  <w:rPr>
                    <w:rFonts w:ascii="Cambria Math" w:hAnsi="Cambria Math"/>
                    <w:sz w:val="32"/>
                    <w:szCs w:val="32"/>
                  </w:rPr>
                  <m:t>R</m:t>
                </m:r>
              </m:e>
              <m:sub>
                <m:r>
                  <m:rPr>
                    <m:sty m:val="p"/>
                  </m:rPr>
                  <w:rPr>
                    <w:rFonts w:ascii="Cambria Math" w:hAnsi="Cambria Math"/>
                    <w:sz w:val="32"/>
                    <w:szCs w:val="32"/>
                  </w:rPr>
                  <m:t>3</m:t>
                </m:r>
              </m:sub>
            </m:sSub>
          </m:den>
        </m:f>
      </m:oMath>
    </w:p>
    <w:p w14:paraId="2991E8C6" w14:textId="4B960DD8" w:rsidR="00F70162" w:rsidRPr="00576CCE" w:rsidRDefault="00F70162" w:rsidP="000755C0">
      <w:pPr>
        <w:pStyle w:val="ListParagraph"/>
        <w:ind w:left="1440"/>
      </w:pPr>
      <w:r w:rsidRPr="00576CCE">
        <w:t xml:space="preserve">       =</w:t>
      </w:r>
      <m:oMath>
        <m:f>
          <m:fPr>
            <m:ctrlPr>
              <w:rPr>
                <w:rFonts w:ascii="Cambria Math" w:eastAsiaTheme="minorEastAsia" w:hAnsi="Cambria Math"/>
                <w:sz w:val="28"/>
                <w:szCs w:val="28"/>
              </w:rPr>
            </m:ctrlPr>
          </m:fPr>
          <m:num>
            <m:r>
              <m:rPr>
                <m:sty m:val="p"/>
              </m:rPr>
              <w:rPr>
                <w:rFonts w:ascii="Cambria Math" w:eastAsiaTheme="minorEastAsia" w:hAnsi="Cambria Math"/>
                <w:sz w:val="28"/>
                <w:szCs w:val="28"/>
              </w:rPr>
              <m:t>5.50897</m:t>
            </m:r>
          </m:num>
          <m:den>
            <m:r>
              <m:rPr>
                <m:sty m:val="p"/>
              </m:rPr>
              <w:rPr>
                <w:rFonts w:ascii="Cambria Math" w:eastAsiaTheme="minorEastAsia" w:hAnsi="Cambria Math"/>
                <w:sz w:val="28"/>
                <w:szCs w:val="28"/>
              </w:rPr>
              <m:t>4300</m:t>
            </m:r>
          </m:den>
        </m:f>
      </m:oMath>
    </w:p>
    <w:p w14:paraId="43A59DCF" w14:textId="066E7032" w:rsidR="00517B42" w:rsidRPr="00576CCE" w:rsidRDefault="00517B42" w:rsidP="000755C0">
      <w:pPr>
        <w:pStyle w:val="ListParagraph"/>
        <w:ind w:left="1440"/>
      </w:pPr>
      <w:r w:rsidRPr="00576CCE">
        <w:t xml:space="preserve">     </w:t>
      </w:r>
      <w:r w:rsidR="00F70162" w:rsidRPr="00576CCE">
        <w:t xml:space="preserve"> </w:t>
      </w:r>
      <w:r w:rsidRPr="00576CCE">
        <w:t xml:space="preserve"> =</w:t>
      </w:r>
      <w:r w:rsidRPr="00576CCE">
        <w:rPr>
          <w:b/>
          <w:bCs/>
        </w:rPr>
        <w:t>0.0012811 A</w:t>
      </w:r>
    </w:p>
    <w:p w14:paraId="07DC1DE4" w14:textId="55D2EFBA" w:rsidR="00517B42" w:rsidRPr="00576CCE" w:rsidRDefault="00517B42" w:rsidP="000755C0">
      <w:pPr>
        <w:pStyle w:val="ListParagraph"/>
        <w:ind w:left="1440"/>
        <w:rPr>
          <w:b/>
          <w:bCs/>
        </w:rPr>
      </w:pPr>
      <w:r w:rsidRPr="00576CCE">
        <w:t xml:space="preserve">      </w:t>
      </w:r>
      <w:r w:rsidR="00F70162" w:rsidRPr="00576CCE">
        <w:t xml:space="preserve"> </w:t>
      </w:r>
      <w:r w:rsidRPr="00576CCE">
        <w:t>=</w:t>
      </w:r>
      <w:r w:rsidR="006C7C19" w:rsidRPr="00576CCE">
        <w:rPr>
          <w:b/>
          <w:bCs/>
        </w:rPr>
        <w:t>1.2811 mA</w:t>
      </w:r>
    </w:p>
    <w:p w14:paraId="75CD2CDD" w14:textId="61BC2CA3" w:rsidR="006C7C19" w:rsidRPr="00576CCE" w:rsidRDefault="00937D97" w:rsidP="000755C0">
      <w:pPr>
        <w:pStyle w:val="ListParagraph"/>
        <w:ind w:left="1440"/>
      </w:pPr>
      <w:r w:rsidRPr="00576CCE">
        <w:t>Checking if the values are right:</w:t>
      </w:r>
    </w:p>
    <w:p w14:paraId="009FDC42" w14:textId="1966F432" w:rsidR="00937D97" w:rsidRPr="00576CCE" w:rsidRDefault="00F27C33" w:rsidP="000755C0">
      <w:pPr>
        <w:pStyle w:val="ListParagraph"/>
        <w:ind w:left="1440"/>
      </w:pP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5</m:t>
            </m:r>
          </m:sub>
        </m:sSub>
      </m:oMath>
      <w:r w:rsidR="00937D97" w:rsidRPr="00576CCE">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23</m:t>
            </m:r>
          </m:sub>
        </m:sSub>
      </m:oMath>
      <w:r w:rsidR="00937D97" w:rsidRPr="00576CCE">
        <w:t>=</w:t>
      </w:r>
      <w:r w:rsidR="00C2379A" w:rsidRPr="00576CCE">
        <w:t>1.6694+1.2811</w:t>
      </w:r>
    </w:p>
    <w:p w14:paraId="4E4FA50C" w14:textId="0D6C4D2E" w:rsidR="002E583C" w:rsidRPr="00576CCE" w:rsidRDefault="00920AAA" w:rsidP="002E583C">
      <w:pPr>
        <w:pStyle w:val="ListParagraph"/>
        <w:ind w:left="1440"/>
      </w:pPr>
      <w:r w:rsidRPr="00576CCE">
        <w:t xml:space="preserve">           </w:t>
      </w:r>
      <w:r w:rsidR="00C2379A" w:rsidRPr="00576CCE">
        <w:t xml:space="preserve"> =</w:t>
      </w:r>
      <w:r w:rsidR="00C2379A" w:rsidRPr="00576CCE">
        <w:rPr>
          <w:b/>
          <w:bCs/>
        </w:rPr>
        <w:t xml:space="preserve">2.9505 </w:t>
      </w:r>
      <w:r w:rsidR="002E583C" w:rsidRPr="00576CCE">
        <w:rPr>
          <w:b/>
          <w:bCs/>
        </w:rPr>
        <w:t xml:space="preserve">mA </w:t>
      </w:r>
      <w:r w:rsidR="002E583C" w:rsidRPr="00576CCE">
        <w:rPr>
          <w:b/>
          <w:bCs/>
        </w:rPr>
        <w:tab/>
      </w:r>
      <w:r w:rsidR="002E583C" w:rsidRPr="00576CCE">
        <w:t xml:space="preserve">(equal to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oMath>
      <w:r w:rsidR="002E583C" w:rsidRPr="00576CCE">
        <w:t xml:space="preserve">) </w:t>
      </w:r>
    </w:p>
    <w:p w14:paraId="6F9BB566" w14:textId="77777777" w:rsidR="00673A49" w:rsidRPr="00576CCE" w:rsidRDefault="00673A49" w:rsidP="002E583C">
      <w:pPr>
        <w:pStyle w:val="ListParagraph"/>
        <w:numPr>
          <w:ilvl w:val="0"/>
          <w:numId w:val="8"/>
        </w:numPr>
        <w:rPr>
          <w:b/>
          <w:bCs/>
        </w:rPr>
      </w:pPr>
      <w:r w:rsidRPr="00576CCE">
        <w:t xml:space="preserve">Volt drops, </w:t>
      </w:r>
    </w:p>
    <w:p w14:paraId="45F9A132" w14:textId="7C20B8F2" w:rsidR="00673A49" w:rsidRPr="00576CCE" w:rsidRDefault="00673A49" w:rsidP="00673A49">
      <w:pPr>
        <w:pStyle w:val="ListParagraph"/>
        <w:ind w:left="1440"/>
      </w:pPr>
      <w:r w:rsidRPr="00576CCE">
        <w:t xml:space="preserve">Across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w:r w:rsidRPr="00576CCE">
        <w:t>,</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oMath>
      <w:r w:rsidRPr="00576CCE">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oMath>
      <w:r w:rsidRPr="00576CCE">
        <w:t xml:space="preserve"> </w:t>
      </w:r>
      <m:oMath>
        <m:r>
          <m:rPr>
            <m:sty m:val="p"/>
          </m:rPr>
          <w:rPr>
            <w:rFonts w:ascii="Cambria Math" w:eastAsiaTheme="minorEastAsia" w:hAnsi="Cambria Math"/>
          </w:rPr>
          <m:t>×</m:t>
        </m:r>
      </m:oMath>
      <w:r w:rsidRPr="00576CCE">
        <w:t xml:space="preserve">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w:p>
    <w:p w14:paraId="67540B6B" w14:textId="31F37882" w:rsidR="002F002E" w:rsidRPr="00576CCE" w:rsidRDefault="00673A49" w:rsidP="00673A49">
      <w:pPr>
        <w:pStyle w:val="ListParagraph"/>
        <w:ind w:left="1440"/>
      </w:pPr>
      <w:r w:rsidRPr="00576CCE">
        <w:tab/>
      </w:r>
      <w:r w:rsidR="00F9570D" w:rsidRPr="00576CCE">
        <w:t xml:space="preserve">            </w:t>
      </w:r>
      <w:r w:rsidRPr="00576CCE">
        <w:t>=</w:t>
      </w:r>
      <w:r w:rsidR="002F002E" w:rsidRPr="00576CCE">
        <w:t>0.0029505</w:t>
      </w:r>
      <m:oMath>
        <m:r>
          <m:rPr>
            <m:sty m:val="p"/>
          </m:rPr>
          <w:rPr>
            <w:rFonts w:ascii="Cambria Math" w:eastAsiaTheme="minorEastAsia" w:hAnsi="Cambria Math"/>
          </w:rPr>
          <m:t>×</m:t>
        </m:r>
      </m:oMath>
      <w:r w:rsidR="002F002E" w:rsidRPr="00576CCE">
        <w:t>2200</w:t>
      </w:r>
    </w:p>
    <w:p w14:paraId="5DC9ECE3" w14:textId="6CF57578" w:rsidR="00740F27" w:rsidRPr="00576CCE" w:rsidRDefault="002F002E" w:rsidP="00920AAA">
      <w:pPr>
        <w:pStyle w:val="ListParagraph"/>
        <w:ind w:left="1440"/>
        <w:rPr>
          <w:b/>
          <w:bCs/>
        </w:rPr>
      </w:pPr>
      <w:r w:rsidRPr="00576CCE">
        <w:tab/>
      </w:r>
      <w:r w:rsidR="00F9570D" w:rsidRPr="00576CCE">
        <w:t xml:space="preserve">            </w:t>
      </w:r>
      <w:r w:rsidRPr="00576CCE">
        <w:t>=</w:t>
      </w:r>
      <w:r w:rsidRPr="00576CCE">
        <w:rPr>
          <w:b/>
          <w:bCs/>
        </w:rPr>
        <w:t>6.491103 V</w:t>
      </w:r>
    </w:p>
    <w:p w14:paraId="5B2E3386" w14:textId="239D1E86" w:rsidR="00740F27" w:rsidRPr="00576CCE" w:rsidRDefault="002F002E" w:rsidP="00740F27">
      <w:pPr>
        <w:pStyle w:val="ListParagraph"/>
        <w:ind w:left="1440"/>
      </w:pPr>
      <w:r w:rsidRPr="00576CCE">
        <w:t xml:space="preserve">Across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5</m:t>
            </m:r>
          </m:sub>
        </m:sSub>
      </m:oMath>
      <w:r w:rsidRPr="00576CCE">
        <w:t>,</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5</m:t>
            </m:r>
          </m:sub>
        </m:sSub>
      </m:oMath>
      <w:r w:rsidR="001C6AA9" w:rsidRPr="00576CCE">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5</m:t>
            </m:r>
          </m:sub>
        </m:sSub>
        <m:r>
          <m:rPr>
            <m:sty m:val="p"/>
          </m:rPr>
          <w:rPr>
            <w:rFonts w:ascii="Cambria Math" w:eastAsiaTheme="minorEastAsia"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5</m:t>
            </m:r>
          </m:sub>
        </m:sSub>
      </m:oMath>
    </w:p>
    <w:p w14:paraId="57A2D583" w14:textId="2CBD943A" w:rsidR="00DE024B" w:rsidRPr="00576CCE" w:rsidRDefault="00920AAA" w:rsidP="00920AAA">
      <w:pPr>
        <w:pStyle w:val="ListParagraph"/>
        <w:ind w:left="1440" w:firstLine="720"/>
      </w:pPr>
      <w:r w:rsidRPr="00576CCE">
        <w:t xml:space="preserve">            </w:t>
      </w:r>
      <w:r w:rsidR="00740F27" w:rsidRPr="00576CCE">
        <w:t>=</w:t>
      </w:r>
      <w:r w:rsidR="000575D5" w:rsidRPr="00576CCE">
        <w:t>1.</w:t>
      </w:r>
      <w:r w:rsidR="00F97194" w:rsidRPr="00576CCE">
        <w:t>6694</w:t>
      </w:r>
      <m:oMath>
        <m:r>
          <m:rPr>
            <m:sty m:val="p"/>
          </m:rPr>
          <w:rPr>
            <w:rFonts w:ascii="Cambria Math" w:eastAsiaTheme="minorEastAsia" w:hAnsi="Cambria Math"/>
          </w:rPr>
          <m:t>×</m:t>
        </m:r>
      </m:oMath>
      <w:r w:rsidR="00F97194" w:rsidRPr="00576CCE">
        <w:t xml:space="preserve">3300 </w:t>
      </w:r>
      <w:r w:rsidR="002F002E" w:rsidRPr="00576CCE">
        <w:t xml:space="preserve"> </w:t>
      </w:r>
    </w:p>
    <w:p w14:paraId="3184786B" w14:textId="16A53F19" w:rsidR="000D728D" w:rsidRPr="00576CCE" w:rsidRDefault="00DE024B" w:rsidP="00740F27">
      <w:pPr>
        <w:pStyle w:val="ListParagraph"/>
        <w:ind w:left="1440"/>
      </w:pPr>
      <w:r w:rsidRPr="00576CCE">
        <w:tab/>
      </w:r>
      <w:r w:rsidR="00920AAA" w:rsidRPr="00576CCE">
        <w:t xml:space="preserve">            </w:t>
      </w:r>
      <w:r w:rsidRPr="00576CCE">
        <w:t>=</w:t>
      </w:r>
      <w:r w:rsidRPr="00576CCE">
        <w:rPr>
          <w:b/>
          <w:bCs/>
        </w:rPr>
        <w:t>5.508897 V</w:t>
      </w:r>
      <w:r w:rsidRPr="00576CCE">
        <w:t xml:space="preserve"> </w:t>
      </w:r>
      <w:r w:rsidRPr="00576CCE">
        <w:rPr>
          <w:b/>
          <w:bCs/>
        </w:rPr>
        <w:tab/>
      </w:r>
      <w:r w:rsidRPr="00576CCE">
        <w:t xml:space="preserve">(equal to </w:t>
      </w:r>
      <w:r w:rsidR="000D728D" w:rsidRPr="00576CCE">
        <w:t>VA)</w:t>
      </w:r>
    </w:p>
    <w:p w14:paraId="6C16490F" w14:textId="654B1A80" w:rsidR="00623138" w:rsidRPr="00576CCE" w:rsidRDefault="000D728D" w:rsidP="00740F27">
      <w:pPr>
        <w:pStyle w:val="ListParagraph"/>
        <w:ind w:left="1440"/>
      </w:pPr>
      <w:r w:rsidRPr="00576CCE">
        <w:t xml:space="preserve">Across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w:r w:rsidRPr="00576CCE">
        <w:t>,</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oMath>
      <w:r w:rsidRPr="00576CCE">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23</m:t>
            </m:r>
          </m:sub>
        </m:sSub>
        <m:r>
          <m:rPr>
            <m:sty m:val="p"/>
          </m:rPr>
          <w:rPr>
            <w:rFonts w:ascii="Cambria Math" w:eastAsiaTheme="minorEastAsia"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w:p>
    <w:p w14:paraId="43F20504" w14:textId="190776E8" w:rsidR="00DA1DB6" w:rsidRPr="00576CCE" w:rsidRDefault="00137920" w:rsidP="00137920">
      <w:pPr>
        <w:ind w:left="2160"/>
      </w:pPr>
      <w:r w:rsidRPr="00576CCE">
        <w:t xml:space="preserve">            </w:t>
      </w:r>
      <w:r w:rsidR="00623138" w:rsidRPr="00576CCE">
        <w:t>=1.2811</w:t>
      </w:r>
      <m:oMath>
        <m:r>
          <m:rPr>
            <m:sty m:val="p"/>
          </m:rPr>
          <w:rPr>
            <w:rFonts w:ascii="Cambria Math" w:eastAsiaTheme="minorEastAsia" w:hAnsi="Cambria Math"/>
          </w:rPr>
          <m:t>×</m:t>
        </m:r>
      </m:oMath>
      <w:r w:rsidR="00623138" w:rsidRPr="00576CCE">
        <w:t xml:space="preserve">1000 </w:t>
      </w:r>
    </w:p>
    <w:p w14:paraId="55BB6091" w14:textId="314F9DB7" w:rsidR="009A2128" w:rsidRPr="00576CCE" w:rsidRDefault="00DA1DB6" w:rsidP="00DA1DB6">
      <w:pPr>
        <w:ind w:firstLine="720"/>
      </w:pPr>
      <w:r w:rsidRPr="00576CCE">
        <w:t xml:space="preserve"> </w:t>
      </w:r>
      <w:r w:rsidRPr="00576CCE">
        <w:tab/>
        <w:t xml:space="preserve">  </w:t>
      </w:r>
      <w:r w:rsidRPr="00576CCE">
        <w:tab/>
        <w:t xml:space="preserve">            </w:t>
      </w:r>
      <w:r w:rsidR="00623138" w:rsidRPr="00576CCE">
        <w:t>=</w:t>
      </w:r>
      <w:r w:rsidR="00D35CC7" w:rsidRPr="00576CCE">
        <w:rPr>
          <w:b/>
          <w:bCs/>
        </w:rPr>
        <w:t>1.281139 V</w:t>
      </w:r>
    </w:p>
    <w:p w14:paraId="2DA1D9BE" w14:textId="12C1F480" w:rsidR="00DA1DB6" w:rsidRPr="00576CCE" w:rsidRDefault="004C74CB" w:rsidP="00B11DCB">
      <w:pPr>
        <w:spacing w:after="40" w:line="240" w:lineRule="auto"/>
        <w:ind w:left="1440"/>
      </w:pPr>
      <w:r w:rsidRPr="00576CCE">
        <w:t xml:space="preserve">Across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3</m:t>
            </m:r>
          </m:sub>
        </m:sSub>
      </m:oMath>
      <w:r w:rsidR="00DA1DB6" w:rsidRPr="00576CCE">
        <w:t>,</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3</m:t>
            </m:r>
          </m:sub>
        </m:sSub>
      </m:oMath>
      <w:r w:rsidR="00DA1DB6" w:rsidRPr="00576CCE">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23</m:t>
            </m:r>
          </m:sub>
        </m:sSub>
        <m:r>
          <m:rPr>
            <m:sty m:val="p"/>
          </m:rPr>
          <w:rPr>
            <w:rFonts w:ascii="Cambria Math" w:eastAsiaTheme="minorEastAsia"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3</m:t>
            </m:r>
          </m:sub>
        </m:sSub>
      </m:oMath>
      <w:r w:rsidR="00347ED9" w:rsidRPr="00576CCE">
        <w:tab/>
      </w:r>
      <w:r w:rsidR="00347ED9" w:rsidRPr="00576CCE">
        <w:tab/>
      </w:r>
    </w:p>
    <w:p w14:paraId="46E800CC" w14:textId="29F569D8" w:rsidR="00347ED9" w:rsidRPr="00576CCE" w:rsidRDefault="00347ED9" w:rsidP="00B11DCB">
      <w:pPr>
        <w:spacing w:after="40" w:line="240" w:lineRule="auto"/>
        <w:ind w:left="1440"/>
      </w:pPr>
      <w:r w:rsidRPr="00576CCE">
        <w:t xml:space="preserve"> </w:t>
      </w:r>
      <w:r w:rsidR="00DA1DB6" w:rsidRPr="00576CCE">
        <w:tab/>
        <w:t xml:space="preserve">            </w:t>
      </w:r>
      <w:r w:rsidRPr="00576CCE">
        <w:t>=1.2811</w:t>
      </w:r>
      <m:oMath>
        <m:r>
          <m:rPr>
            <m:sty m:val="p"/>
          </m:rPr>
          <w:rPr>
            <w:rFonts w:ascii="Cambria Math" w:eastAsiaTheme="minorEastAsia" w:hAnsi="Cambria Math"/>
          </w:rPr>
          <m:t>×</m:t>
        </m:r>
      </m:oMath>
      <w:r w:rsidRPr="00576CCE">
        <w:t>3300</w:t>
      </w:r>
    </w:p>
    <w:p w14:paraId="7FF8EB90" w14:textId="554A7798" w:rsidR="00B11DCB" w:rsidRPr="00576CCE" w:rsidRDefault="00B11DCB" w:rsidP="00B11DCB">
      <w:pPr>
        <w:spacing w:after="40" w:line="240" w:lineRule="auto"/>
        <w:ind w:left="1440"/>
        <w:rPr>
          <w:b/>
          <w:bCs/>
        </w:rPr>
      </w:pPr>
      <w:r w:rsidRPr="00576CCE">
        <w:tab/>
      </w:r>
      <w:r w:rsidR="00DA1DB6" w:rsidRPr="00576CCE">
        <w:t xml:space="preserve">            </w:t>
      </w:r>
      <w:r w:rsidRPr="00576CCE">
        <w:t>=</w:t>
      </w:r>
      <w:r w:rsidRPr="00576CCE">
        <w:rPr>
          <w:b/>
          <w:bCs/>
        </w:rPr>
        <w:t>4.227758 V</w:t>
      </w:r>
    </w:p>
    <w:p w14:paraId="79DE3676" w14:textId="179EB4D4" w:rsidR="00B11DCB" w:rsidRPr="00576CCE" w:rsidRDefault="00B11DCB" w:rsidP="00433E79">
      <w:pPr>
        <w:pStyle w:val="ListParagraph"/>
        <w:spacing w:line="240" w:lineRule="auto"/>
        <w:ind w:left="1440"/>
      </w:pPr>
      <w:r w:rsidRPr="00576CCE">
        <w:t>Checking if the values are right</w:t>
      </w:r>
      <w:r w:rsidR="00B146E2" w:rsidRPr="00576CCE">
        <w:t>,</w:t>
      </w:r>
    </w:p>
    <w:p w14:paraId="62B93BBF" w14:textId="3847C0F3" w:rsidR="00C2379A" w:rsidRPr="00576CCE" w:rsidRDefault="00BF0215" w:rsidP="00433E79">
      <w:pPr>
        <w:spacing w:after="40" w:line="240" w:lineRule="auto"/>
        <w:ind w:left="1440"/>
        <w:rPr>
          <w:b/>
          <w:bCs/>
        </w:rPr>
      </w:pPr>
      <w:r w:rsidRPr="00576CCE">
        <w:t>First loop,</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oMath>
      <w:r w:rsidRPr="00576CCE">
        <w:t>+</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5</m:t>
            </m:r>
          </m:sub>
        </m:sSub>
      </m:oMath>
      <w:r w:rsidRPr="00576CCE">
        <w:t>=</w:t>
      </w:r>
      <w:r w:rsidR="00B146E2" w:rsidRPr="00576CCE">
        <w:t>6.491103+</w:t>
      </w:r>
      <w:r w:rsidR="005A680C" w:rsidRPr="00576CCE">
        <w:t>5.508897</w:t>
      </w:r>
      <w:r w:rsidR="00C2379A" w:rsidRPr="00576CCE">
        <w:rPr>
          <w:b/>
          <w:bCs/>
        </w:rPr>
        <w:br/>
      </w:r>
      <w:r w:rsidR="005A680C" w:rsidRPr="00576CCE">
        <w:tab/>
      </w:r>
      <w:r w:rsidR="005A680C" w:rsidRPr="00576CCE">
        <w:tab/>
        <w:t xml:space="preserve">  </w:t>
      </w:r>
      <w:r w:rsidR="001B4708">
        <w:t xml:space="preserve"> </w:t>
      </w:r>
      <w:r w:rsidR="005A680C" w:rsidRPr="00576CCE">
        <w:t xml:space="preserve"> =</w:t>
      </w:r>
      <w:r w:rsidR="005A680C" w:rsidRPr="00576CCE">
        <w:rPr>
          <w:b/>
          <w:bCs/>
        </w:rPr>
        <w:t>12 V</w:t>
      </w:r>
    </w:p>
    <w:p w14:paraId="25A7C2AC" w14:textId="36C4510F" w:rsidR="005A680C" w:rsidRPr="00576CCE" w:rsidRDefault="005A680C" w:rsidP="00433E79">
      <w:pPr>
        <w:spacing w:after="40" w:line="240" w:lineRule="auto"/>
        <w:ind w:left="1440"/>
      </w:pPr>
      <w:r w:rsidRPr="00576CCE">
        <w:t>Second loop,</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oMath>
      <w:r w:rsidR="00CB57D5" w:rsidRPr="00576CCE">
        <w:t>+</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2</m:t>
            </m:r>
          </m:sub>
        </m:sSub>
      </m:oMath>
      <w:r w:rsidR="00CB57D5" w:rsidRPr="00576CCE">
        <w:t>+</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3</m:t>
            </m:r>
          </m:sub>
        </m:sSub>
      </m:oMath>
      <w:r w:rsidR="00CB57D5" w:rsidRPr="00576CCE">
        <w:t xml:space="preserve">=6.491103+1.281139+4.227758 </w:t>
      </w:r>
    </w:p>
    <w:p w14:paraId="28A033A8" w14:textId="48295FD4" w:rsidR="00CB57D5" w:rsidRPr="00576CCE" w:rsidRDefault="00CB57D5" w:rsidP="00433E79">
      <w:pPr>
        <w:spacing w:after="40" w:line="240" w:lineRule="auto"/>
        <w:ind w:left="1440"/>
        <w:rPr>
          <w:b/>
          <w:bCs/>
        </w:rPr>
      </w:pPr>
      <w:r w:rsidRPr="00576CCE">
        <w:tab/>
      </w:r>
      <w:r w:rsidRPr="00576CCE">
        <w:tab/>
      </w:r>
      <w:r w:rsidRPr="00576CCE">
        <w:tab/>
        <w:t xml:space="preserve">   =</w:t>
      </w:r>
      <w:r w:rsidR="00433E79" w:rsidRPr="00576CCE">
        <w:rPr>
          <w:b/>
          <w:bCs/>
        </w:rPr>
        <w:t>12 V</w:t>
      </w:r>
    </w:p>
    <w:p w14:paraId="1E8710AF" w14:textId="01FF1DD5" w:rsidR="00433E79" w:rsidRPr="00576CCE" w:rsidRDefault="001D445C" w:rsidP="00002F06">
      <w:pPr>
        <w:pStyle w:val="ListParagraph"/>
        <w:numPr>
          <w:ilvl w:val="0"/>
          <w:numId w:val="8"/>
        </w:numPr>
        <w:spacing w:after="40" w:line="240" w:lineRule="auto"/>
      </w:pPr>
      <w:r w:rsidRPr="00576CCE">
        <w:t>KCL at the top junction</w:t>
      </w:r>
      <w:r w:rsidR="002F30F0" w:rsidRPr="00576CCE">
        <w:t>, incoming total current</w:t>
      </w:r>
      <w:r w:rsidR="008D1E82" w:rsidRPr="00576CCE">
        <w:t xml:space="preserve">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oMath>
      <w:r w:rsidR="002F30F0" w:rsidRPr="00576CCE">
        <w:t xml:space="preserve">=outgoing current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5</m:t>
            </m:r>
          </m:sub>
        </m:sSub>
      </m:oMath>
      <w:r w:rsidR="002F30F0" w:rsidRPr="00576CCE">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23</m:t>
            </m:r>
          </m:sub>
        </m:sSub>
      </m:oMath>
    </w:p>
    <w:p w14:paraId="1D17DE92" w14:textId="60D098E6" w:rsidR="00231F8A" w:rsidRPr="00576CCE" w:rsidRDefault="00444FF8" w:rsidP="00231F8A">
      <w:pPr>
        <w:pStyle w:val="ListParagraph"/>
        <w:spacing w:after="40" w:line="240" w:lineRule="auto"/>
        <w:ind w:left="5040"/>
      </w:pPr>
      <w:r w:rsidRPr="00576CCE">
        <w:t xml:space="preserve">     </w:t>
      </w:r>
      <w:r w:rsidR="00231F8A" w:rsidRPr="00576CCE">
        <w:t xml:space="preserve">2.9505 </w:t>
      </w:r>
      <w:r w:rsidRPr="00576CCE">
        <w:t>mA=</w:t>
      </w:r>
      <w:r w:rsidR="008B3407" w:rsidRPr="00576CCE">
        <w:t xml:space="preserve">1.6694+1.2811 </w:t>
      </w:r>
      <w:r w:rsidR="000533A4" w:rsidRPr="00576CCE">
        <w:t>mA</w:t>
      </w:r>
    </w:p>
    <w:p w14:paraId="172C9747" w14:textId="71178DE8" w:rsidR="0083739C" w:rsidRPr="00576CCE" w:rsidRDefault="008B3407" w:rsidP="0083739C">
      <w:pPr>
        <w:pStyle w:val="ListParagraph"/>
        <w:spacing w:after="40" w:line="240" w:lineRule="auto"/>
        <w:ind w:left="5040"/>
      </w:pPr>
      <w:r w:rsidRPr="00576CCE">
        <w:tab/>
      </w:r>
      <w:r w:rsidR="0083739C" w:rsidRPr="00576CCE">
        <w:t xml:space="preserve">       </w:t>
      </w:r>
      <w:r w:rsidR="00444FF8" w:rsidRPr="00576CCE">
        <w:t xml:space="preserve">    </w:t>
      </w:r>
      <w:r w:rsidR="0083739C" w:rsidRPr="00576CCE">
        <w:t xml:space="preserve">  =2.9505 mA</w:t>
      </w:r>
    </w:p>
    <w:p w14:paraId="6A7B5DC1" w14:textId="05227583" w:rsidR="0083739C" w:rsidRDefault="004D23D8" w:rsidP="004D23D8">
      <w:pPr>
        <w:spacing w:after="40" w:line="240" w:lineRule="auto"/>
        <w:ind w:left="1440"/>
      </w:pPr>
      <w:r w:rsidRPr="00576CCE">
        <w:t>KVL around either of the loops sums to zero</w:t>
      </w:r>
      <w:r w:rsidR="00646AC9" w:rsidRPr="00576CCE">
        <w:t>;</w:t>
      </w:r>
      <w:r w:rsidR="002B69FB" w:rsidRPr="00576CCE">
        <w:t xml:space="preserve"> </w:t>
      </w:r>
      <w:r w:rsidRPr="00576CCE">
        <w:t>both checks above equal 12V</w:t>
      </w:r>
      <w:r w:rsidR="002B69FB" w:rsidRPr="00576CCE">
        <w:t>.</w:t>
      </w:r>
    </w:p>
    <w:p w14:paraId="3B50E120" w14:textId="77777777" w:rsidR="005C6358" w:rsidRDefault="005C6358" w:rsidP="004D23D8">
      <w:pPr>
        <w:spacing w:after="40" w:line="240" w:lineRule="auto"/>
        <w:ind w:left="1440"/>
      </w:pPr>
    </w:p>
    <w:p w14:paraId="342ADD5B" w14:textId="77777777" w:rsidR="005C6358" w:rsidRDefault="005C6358" w:rsidP="004D23D8">
      <w:pPr>
        <w:spacing w:after="40" w:line="240" w:lineRule="auto"/>
        <w:ind w:left="1440"/>
      </w:pPr>
    </w:p>
    <w:p w14:paraId="5DD93350" w14:textId="77777777" w:rsidR="005C6358" w:rsidRDefault="005C6358" w:rsidP="004D23D8">
      <w:pPr>
        <w:spacing w:after="40" w:line="240" w:lineRule="auto"/>
        <w:ind w:left="1440"/>
      </w:pPr>
    </w:p>
    <w:p w14:paraId="3EEC01C2" w14:textId="77777777" w:rsidR="005C6358" w:rsidRDefault="005C6358" w:rsidP="004D23D8">
      <w:pPr>
        <w:spacing w:after="40" w:line="240" w:lineRule="auto"/>
        <w:ind w:left="1440"/>
      </w:pPr>
    </w:p>
    <w:p w14:paraId="12351ED4" w14:textId="77777777" w:rsidR="005C6358" w:rsidRDefault="005C6358" w:rsidP="004D23D8">
      <w:pPr>
        <w:spacing w:after="40" w:line="240" w:lineRule="auto"/>
        <w:ind w:left="1440"/>
      </w:pPr>
    </w:p>
    <w:p w14:paraId="7BD1B856" w14:textId="77777777" w:rsidR="005C6358" w:rsidRDefault="005C6358" w:rsidP="004D23D8">
      <w:pPr>
        <w:spacing w:after="40" w:line="240" w:lineRule="auto"/>
        <w:ind w:left="1440"/>
      </w:pPr>
    </w:p>
    <w:p w14:paraId="1CC7B80C" w14:textId="77777777" w:rsidR="005C6358" w:rsidRDefault="005C6358" w:rsidP="004D23D8">
      <w:pPr>
        <w:spacing w:after="40" w:line="240" w:lineRule="auto"/>
        <w:ind w:left="1440"/>
      </w:pPr>
    </w:p>
    <w:p w14:paraId="6BC14997" w14:textId="77777777" w:rsidR="005C6358" w:rsidRDefault="005C6358" w:rsidP="004D23D8">
      <w:pPr>
        <w:spacing w:after="40" w:line="240" w:lineRule="auto"/>
        <w:ind w:left="1440"/>
      </w:pPr>
    </w:p>
    <w:p w14:paraId="03CA9394" w14:textId="77777777" w:rsidR="005C6358" w:rsidRDefault="005C6358" w:rsidP="004D23D8">
      <w:pPr>
        <w:spacing w:after="40" w:line="240" w:lineRule="auto"/>
        <w:ind w:left="1440"/>
      </w:pPr>
    </w:p>
    <w:p w14:paraId="5AFE35B6" w14:textId="77777777" w:rsidR="005C6358" w:rsidRDefault="005C6358" w:rsidP="004D23D8">
      <w:pPr>
        <w:spacing w:after="40" w:line="240" w:lineRule="auto"/>
        <w:ind w:left="1440"/>
      </w:pPr>
    </w:p>
    <w:p w14:paraId="7229A3EC" w14:textId="77777777" w:rsidR="005C6358" w:rsidRPr="00576CCE" w:rsidRDefault="005C6358" w:rsidP="004D23D8">
      <w:pPr>
        <w:spacing w:after="40" w:line="240" w:lineRule="auto"/>
        <w:ind w:left="1440"/>
      </w:pPr>
    </w:p>
    <w:p w14:paraId="294CD67F" w14:textId="77777777" w:rsidR="005C6358" w:rsidRDefault="005C6358" w:rsidP="005C6358">
      <w:pPr>
        <w:pStyle w:val="ListParagraph"/>
        <w:numPr>
          <w:ilvl w:val="0"/>
          <w:numId w:val="8"/>
        </w:numPr>
        <w:spacing w:after="40" w:line="240" w:lineRule="auto"/>
      </w:pPr>
    </w:p>
    <w:p w14:paraId="4688C5AD" w14:textId="77777777" w:rsidR="00F767F4" w:rsidRDefault="00934831" w:rsidP="00F767F4">
      <w:pPr>
        <w:keepNext/>
        <w:spacing w:after="40" w:line="240" w:lineRule="auto"/>
        <w:ind w:left="720"/>
      </w:pPr>
      <w:r w:rsidRPr="00576CCE">
        <w:rPr>
          <w:noProof/>
        </w:rPr>
        <w:drawing>
          <wp:inline distT="0" distB="0" distL="0" distR="0" wp14:anchorId="3FC1E211" wp14:editId="5ABA4A00">
            <wp:extent cx="5023792" cy="3430828"/>
            <wp:effectExtent l="0" t="0" r="5715" b="0"/>
            <wp:docPr id="16093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3052" name="Picture 1"/>
                    <pic:cNvPicPr/>
                  </pic:nvPicPr>
                  <pic:blipFill>
                    <a:blip r:embed="rId14"/>
                    <a:stretch>
                      <a:fillRect/>
                    </a:stretch>
                  </pic:blipFill>
                  <pic:spPr>
                    <a:xfrm>
                      <a:off x="0" y="0"/>
                      <a:ext cx="5038684" cy="3440998"/>
                    </a:xfrm>
                    <a:prstGeom prst="rect">
                      <a:avLst/>
                    </a:prstGeom>
                  </pic:spPr>
                </pic:pic>
              </a:graphicData>
            </a:graphic>
          </wp:inline>
        </w:drawing>
      </w:r>
    </w:p>
    <w:p w14:paraId="08144855" w14:textId="2D772FC6" w:rsidR="00F767F4" w:rsidRDefault="00805678" w:rsidP="00805678">
      <w:pPr>
        <w:pStyle w:val="Caption"/>
      </w:pPr>
      <w:r>
        <w:t xml:space="preserve">                                                                    </w:t>
      </w:r>
      <w:bookmarkStart w:id="23" w:name="_Toc216961603"/>
      <w:r w:rsidR="00F767F4">
        <w:t xml:space="preserve">Figure </w:t>
      </w:r>
      <w:fldSimple w:instr=" SEQ Figure \* ARABIC ">
        <w:r w:rsidR="00237DC4">
          <w:rPr>
            <w:noProof/>
          </w:rPr>
          <w:t>3</w:t>
        </w:r>
      </w:fldSimple>
      <w:r>
        <w:t>. Voltage and Current readings when SW1 is closed.</w:t>
      </w:r>
      <w:bookmarkEnd w:id="23"/>
    </w:p>
    <w:p w14:paraId="399962D3" w14:textId="77777777" w:rsidR="00251F55" w:rsidRDefault="00550A4F" w:rsidP="00251F55">
      <w:pPr>
        <w:keepNext/>
        <w:spacing w:after="40" w:line="240" w:lineRule="auto"/>
        <w:ind w:left="720"/>
      </w:pPr>
      <w:r w:rsidRPr="00550A4F">
        <w:rPr>
          <w:noProof/>
        </w:rPr>
        <w:drawing>
          <wp:inline distT="0" distB="0" distL="0" distR="0" wp14:anchorId="50DFEA41" wp14:editId="7C3986F4">
            <wp:extent cx="5024144" cy="3417916"/>
            <wp:effectExtent l="0" t="0" r="5080" b="0"/>
            <wp:docPr id="805796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96294" name="Picture 1" descr="A screenshot of a computer&#10;&#10;AI-generated content may be incorrect."/>
                    <pic:cNvPicPr/>
                  </pic:nvPicPr>
                  <pic:blipFill>
                    <a:blip r:embed="rId15"/>
                    <a:stretch>
                      <a:fillRect/>
                    </a:stretch>
                  </pic:blipFill>
                  <pic:spPr>
                    <a:xfrm>
                      <a:off x="0" y="0"/>
                      <a:ext cx="5038029" cy="3427362"/>
                    </a:xfrm>
                    <a:prstGeom prst="rect">
                      <a:avLst/>
                    </a:prstGeom>
                  </pic:spPr>
                </pic:pic>
              </a:graphicData>
            </a:graphic>
          </wp:inline>
        </w:drawing>
      </w:r>
    </w:p>
    <w:p w14:paraId="7FB76F63" w14:textId="0B456F00" w:rsidR="002B69FB" w:rsidRDefault="006327CF" w:rsidP="006327CF">
      <w:pPr>
        <w:pStyle w:val="Caption"/>
      </w:pPr>
      <w:r>
        <w:t xml:space="preserve">                                                                            </w:t>
      </w:r>
      <w:bookmarkStart w:id="24" w:name="_Toc216961604"/>
      <w:r w:rsidR="00251F55">
        <w:t xml:space="preserve">Figure </w:t>
      </w:r>
      <w:fldSimple w:instr=" SEQ Figure \* ARABIC ">
        <w:r w:rsidR="00237DC4">
          <w:rPr>
            <w:noProof/>
          </w:rPr>
          <w:t>4</w:t>
        </w:r>
      </w:fldSimple>
      <w:r w:rsidR="00A043B6">
        <w:t>.</w:t>
      </w:r>
      <w:r>
        <w:t xml:space="preserve"> Resistance reading when SW1 is closed.</w:t>
      </w:r>
      <w:bookmarkEnd w:id="24"/>
      <w:r>
        <w:t xml:space="preserve"> </w:t>
      </w:r>
    </w:p>
    <w:p w14:paraId="028EB447" w14:textId="77777777" w:rsidR="002B7B40" w:rsidRDefault="002B7B40" w:rsidP="002B7B40">
      <w:pPr>
        <w:spacing w:after="40" w:line="240" w:lineRule="auto"/>
      </w:pPr>
    </w:p>
    <w:p w14:paraId="53DF6A2C" w14:textId="77777777" w:rsidR="002B7B40" w:rsidRDefault="002B7B40" w:rsidP="002B7B40">
      <w:pPr>
        <w:spacing w:after="40" w:line="240" w:lineRule="auto"/>
      </w:pPr>
    </w:p>
    <w:p w14:paraId="38D952DB" w14:textId="77777777" w:rsidR="002B7B40" w:rsidRDefault="002B7B40" w:rsidP="002B7B40">
      <w:pPr>
        <w:spacing w:after="40" w:line="240" w:lineRule="auto"/>
      </w:pPr>
    </w:p>
    <w:p w14:paraId="02802FE8" w14:textId="77777777" w:rsidR="002B7B40" w:rsidRDefault="002B7B40" w:rsidP="002B7B40">
      <w:pPr>
        <w:spacing w:after="40" w:line="240" w:lineRule="auto"/>
      </w:pPr>
    </w:p>
    <w:p w14:paraId="0F9251B3" w14:textId="77777777" w:rsidR="002B7B40" w:rsidRDefault="002B7B40" w:rsidP="002B7B40">
      <w:pPr>
        <w:spacing w:after="40" w:line="240" w:lineRule="auto"/>
      </w:pPr>
    </w:p>
    <w:p w14:paraId="0342823B" w14:textId="77777777" w:rsidR="002B7B40" w:rsidRDefault="002B7B40" w:rsidP="002B7B40">
      <w:pPr>
        <w:spacing w:after="40" w:line="240" w:lineRule="auto"/>
      </w:pPr>
    </w:p>
    <w:p w14:paraId="4CB9646C" w14:textId="77777777" w:rsidR="002B7B40" w:rsidRDefault="002B7B40" w:rsidP="002B7B40">
      <w:pPr>
        <w:spacing w:after="40" w:line="240" w:lineRule="auto"/>
      </w:pPr>
    </w:p>
    <w:p w14:paraId="37B6FFC1" w14:textId="77777777" w:rsidR="002B7B40" w:rsidRDefault="002B7B40" w:rsidP="002B7B40">
      <w:pPr>
        <w:spacing w:after="40" w:line="240" w:lineRule="auto"/>
      </w:pPr>
    </w:p>
    <w:p w14:paraId="42E41479" w14:textId="4289B10B" w:rsidR="002B7B40" w:rsidRDefault="002B7B40" w:rsidP="002B7B40">
      <w:pPr>
        <w:pStyle w:val="Heading3"/>
      </w:pPr>
      <w:bookmarkStart w:id="25" w:name="_Toc218771022"/>
      <w:r>
        <w:lastRenderedPageBreak/>
        <w:t>(c)</w:t>
      </w:r>
      <w:r w:rsidR="00BE181D">
        <w:t xml:space="preserve"> SW</w:t>
      </w:r>
      <w:r w:rsidR="00C23AC0">
        <w:t>1 and SW2 closed</w:t>
      </w:r>
      <w:bookmarkEnd w:id="25"/>
    </w:p>
    <w:p w14:paraId="5DE3165E" w14:textId="027E5088" w:rsidR="008E5047" w:rsidRPr="00576CCE" w:rsidRDefault="000571A1" w:rsidP="002B7B40">
      <w:pPr>
        <w:spacing w:after="40" w:line="240" w:lineRule="auto"/>
      </w:pPr>
      <w:r w:rsidRPr="00576CCE">
        <w:t>With both switches SW1 and SW2 closed, the circuit experiences further changes in total resistance and current paths</w:t>
      </w:r>
      <w:r w:rsidR="007749A9" w:rsidRPr="00576CCE">
        <w:t xml:space="preserve">, because </w:t>
      </w:r>
      <w:r w:rsidR="00FF2CB4" w:rsidRPr="00576CCE">
        <w:t xml:space="preserve">R3 and R4 are in parallel, in series with R2, which is in parallel with R5, and the combination is in series with R1. </w:t>
      </w:r>
      <w:r w:rsidR="007749A9" w:rsidRPr="00576CCE">
        <w:t xml:space="preserve">The calculated total resistance, branch currents, and voltage drops were verified using Kirchhoff’s laws. Simulation results also </w:t>
      </w:r>
      <w:r w:rsidR="009D4182" w:rsidRPr="00576CCE">
        <w:t>match</w:t>
      </w:r>
      <w:r w:rsidR="007749A9" w:rsidRPr="00576CCE">
        <w:t xml:space="preserve"> well with </w:t>
      </w:r>
      <w:r w:rsidR="009D4182" w:rsidRPr="00576CCE">
        <w:t xml:space="preserve">the </w:t>
      </w:r>
      <w:r w:rsidR="007749A9" w:rsidRPr="00576CCE">
        <w:t xml:space="preserve">theoretical calculations, confirming </w:t>
      </w:r>
      <w:r w:rsidR="00646AC9" w:rsidRPr="00576CCE">
        <w:t xml:space="preserve">the </w:t>
      </w:r>
      <w:r w:rsidR="007749A9" w:rsidRPr="00576CCE">
        <w:t>analysis.</w:t>
      </w:r>
      <w:r w:rsidRPr="00576CCE">
        <w:br/>
      </w:r>
    </w:p>
    <w:p w14:paraId="37D67A71" w14:textId="1E6F83D5" w:rsidR="00BD17AD" w:rsidRPr="00F77685" w:rsidRDefault="004F39EF" w:rsidP="00065581">
      <w:pPr>
        <w:pStyle w:val="ListParagraph"/>
        <w:numPr>
          <w:ilvl w:val="0"/>
          <w:numId w:val="9"/>
        </w:numPr>
      </w:pPr>
      <w:r w:rsidRPr="00F77685">
        <w:t xml:space="preserve">Total resistance in the circuit, </w:t>
      </w:r>
    </w:p>
    <w:p w14:paraId="1457937A" w14:textId="0ACCDF9F" w:rsidR="004F39EF" w:rsidRPr="00F77685" w:rsidRDefault="007855BF" w:rsidP="004F39EF">
      <w:pPr>
        <w:pStyle w:val="ListParagraph"/>
        <w:ind w:left="1440"/>
      </w:pPr>
      <w:r w:rsidRPr="00F77685">
        <w:t xml:space="preserve">Parallel of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3</m:t>
            </m:r>
          </m:sub>
        </m:sSub>
      </m:oMath>
      <w:r w:rsidRPr="00F77685">
        <w:t xml:space="preserve"> and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4</m:t>
            </m:r>
          </m:sub>
        </m:sSub>
      </m:oMath>
      <w:r w:rsidRPr="00F77685">
        <w:t>,</w:t>
      </w:r>
    </w:p>
    <w:p w14:paraId="02619099" w14:textId="105E869C" w:rsidR="00F70162" w:rsidRPr="00F77685" w:rsidRDefault="00F27C33" w:rsidP="00F70162">
      <w:pPr>
        <w:pStyle w:val="ListParagraph"/>
        <w:ind w:left="1440"/>
        <w:rPr>
          <w:rFonts w:eastAsiaTheme="minorEastAsia"/>
        </w:rPr>
      </w:pPr>
      <m:oMathPara>
        <m:oMath>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34</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4700</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3300</m:t>
              </m:r>
            </m:den>
          </m:f>
        </m:oMath>
      </m:oMathPara>
    </w:p>
    <w:p w14:paraId="73F4EBA9" w14:textId="06D389BD" w:rsidR="00F70162" w:rsidRPr="00F77685" w:rsidRDefault="00F27C33" w:rsidP="00F70162">
      <w:pPr>
        <w:pStyle w:val="ListParagraph"/>
        <w:ind w:left="1440"/>
        <w:rPr>
          <w:rFonts w:eastAsiaTheme="minorEastAsia"/>
        </w:rPr>
      </w:pPr>
      <m:oMathPara>
        <m:oMath>
          <m:f>
            <m:fPr>
              <m:ctrlPr>
                <w:rPr>
                  <w:rFonts w:ascii="Cambria Math" w:eastAsiaTheme="minorEastAsia" w:hAnsi="Cambria Math"/>
                </w:rPr>
              </m:ctrlPr>
            </m:fPr>
            <m:num>
              <m:r>
                <m:rPr>
                  <m:sty m:val="p"/>
                </m:rPr>
                <w:rPr>
                  <w:rFonts w:ascii="Cambria Math" w:eastAsiaTheme="minorEastAsia" w:hAnsi="Cambria Math"/>
                </w:rPr>
                <m:t>1</m:t>
              </m:r>
            </m:num>
            <m:den>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34</m:t>
                  </m:r>
                </m:sub>
              </m:sSub>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3300+4700</m:t>
              </m:r>
            </m:num>
            <m:den>
              <m:r>
                <m:rPr>
                  <m:sty m:val="p"/>
                </m:rPr>
                <w:rPr>
                  <w:rFonts w:ascii="Cambria Math" w:eastAsiaTheme="minorEastAsia" w:hAnsi="Cambria Math"/>
                </w:rPr>
                <m:t>3300×4700</m:t>
              </m:r>
            </m:den>
          </m:f>
        </m:oMath>
      </m:oMathPara>
    </w:p>
    <w:p w14:paraId="1601A770" w14:textId="4319F2CA" w:rsidR="00F70162" w:rsidRPr="00F77685" w:rsidRDefault="00F27C33" w:rsidP="00F70162">
      <w:pPr>
        <w:pStyle w:val="ListParagraph"/>
        <w:ind w:left="1440"/>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34</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3300×4700</m:t>
              </m:r>
            </m:num>
            <m:den>
              <m:r>
                <m:rPr>
                  <m:sty m:val="p"/>
                </m:rPr>
                <w:rPr>
                  <w:rFonts w:ascii="Cambria Math" w:eastAsiaTheme="minorEastAsia" w:hAnsi="Cambria Math"/>
                </w:rPr>
                <m:t>3300+ 4700</m:t>
              </m:r>
            </m:den>
          </m:f>
        </m:oMath>
      </m:oMathPara>
    </w:p>
    <w:p w14:paraId="4D88563F" w14:textId="77777777" w:rsidR="00F70162" w:rsidRPr="00F77685" w:rsidRDefault="00F70162" w:rsidP="004F39EF">
      <w:pPr>
        <w:pStyle w:val="ListParagraph"/>
        <w:ind w:left="1440"/>
      </w:pPr>
    </w:p>
    <w:p w14:paraId="3A2ADB1C" w14:textId="4C711B6A" w:rsidR="00BB7255" w:rsidRPr="00F77685" w:rsidRDefault="00F70162" w:rsidP="00F70162">
      <w:pPr>
        <w:pStyle w:val="ListParagraph"/>
        <w:ind w:left="2880" w:firstLine="720"/>
        <w:rPr>
          <w:b/>
          <w:bCs/>
        </w:rPr>
      </w:pPr>
      <w:r w:rsidRPr="00F77685">
        <w:rPr>
          <w:rFonts w:eastAsiaTheme="minorEastAsia"/>
        </w:rPr>
        <w:t xml:space="preserve">       </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34</m:t>
            </m:r>
          </m:sub>
        </m:sSub>
      </m:oMath>
      <w:r w:rsidR="00BB7255" w:rsidRPr="00F77685">
        <w:t>=</w:t>
      </w:r>
      <w:r w:rsidR="00F62276" w:rsidRPr="00F77685">
        <w:rPr>
          <w:b/>
          <w:bCs/>
        </w:rPr>
        <w:t>1.94 kΩ</w:t>
      </w:r>
    </w:p>
    <w:p w14:paraId="48366982" w14:textId="72030631" w:rsidR="00F62276" w:rsidRPr="00F77685" w:rsidRDefault="006D6E56" w:rsidP="004F39EF">
      <w:pPr>
        <w:pStyle w:val="ListParagraph"/>
        <w:ind w:left="1440"/>
      </w:pPr>
      <w:r w:rsidRPr="00F77685">
        <w:t xml:space="preserve">Series of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w:r w:rsidR="0060367B" w:rsidRPr="00F77685">
        <w:t xml:space="preserve">+parallel of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3</m:t>
            </m:r>
          </m:sub>
        </m:sSub>
      </m:oMath>
      <w:r w:rsidR="0060367B" w:rsidRPr="00F77685">
        <w:t xml:space="preserve"> and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4</m:t>
            </m:r>
          </m:sub>
        </m:sSub>
      </m:oMath>
      <w:r w:rsidR="0060367B" w:rsidRPr="00F77685">
        <w:t>,</w:t>
      </w:r>
    </w:p>
    <w:p w14:paraId="60E6DBD5" w14:textId="39CC4AE5" w:rsidR="0060367B" w:rsidRPr="00F77685" w:rsidRDefault="00290AE8" w:rsidP="004F39EF">
      <w:pPr>
        <w:pStyle w:val="ListParagraph"/>
        <w:ind w:left="1440"/>
      </w:pPr>
      <w:r w:rsidRPr="00F77685">
        <w:t>(Consider it as branch 2)</w:t>
      </w:r>
    </w:p>
    <w:p w14:paraId="1C91D5A6" w14:textId="231E1DD4" w:rsidR="005A7C9F" w:rsidRPr="00F77685" w:rsidRDefault="00F27C33" w:rsidP="005A7C9F">
      <w:pPr>
        <w:pStyle w:val="ListParagraph"/>
        <w:ind w:left="1440"/>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branch2</m:t>
            </m:r>
          </m:sub>
        </m:sSub>
      </m:oMath>
      <w:r w:rsidR="005A7C9F" w:rsidRPr="00F77685">
        <w:t>=</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34</m:t>
            </m:r>
          </m:sub>
        </m:sSub>
      </m:oMath>
      <w:r w:rsidR="00D65650" w:rsidRPr="00F77685">
        <w:t xml:space="preserve"> </w:t>
      </w:r>
    </w:p>
    <w:p w14:paraId="2C2A0670" w14:textId="1DEADDD6" w:rsidR="005A7C9F" w:rsidRPr="00F77685" w:rsidRDefault="005A7C9F" w:rsidP="005A7C9F">
      <w:pPr>
        <w:pStyle w:val="ListParagraph"/>
        <w:ind w:left="1440"/>
      </w:pPr>
      <w:r w:rsidRPr="00F77685">
        <w:tab/>
        <w:t xml:space="preserve">   =</w:t>
      </w:r>
      <w:r w:rsidR="00A3410E" w:rsidRPr="00F77685">
        <w:t>1+1.94</w:t>
      </w:r>
    </w:p>
    <w:p w14:paraId="0E33DA2E" w14:textId="564D24EC" w:rsidR="00A3410E" w:rsidRPr="00F77685" w:rsidRDefault="00A3410E" w:rsidP="005A7C9F">
      <w:pPr>
        <w:pStyle w:val="ListParagraph"/>
        <w:ind w:left="1440"/>
        <w:rPr>
          <w:b/>
          <w:bCs/>
        </w:rPr>
      </w:pPr>
      <w:r w:rsidRPr="00F77685">
        <w:tab/>
        <w:t xml:space="preserve">   =</w:t>
      </w:r>
      <w:r w:rsidRPr="00F77685">
        <w:rPr>
          <w:b/>
          <w:bCs/>
        </w:rPr>
        <w:t>2.94 kΩ</w:t>
      </w:r>
    </w:p>
    <w:p w14:paraId="0D9B6A67" w14:textId="77777777" w:rsidR="00F77685" w:rsidRDefault="00A3410E" w:rsidP="00F77685">
      <w:pPr>
        <w:pStyle w:val="ListParagraph"/>
        <w:ind w:left="1440"/>
      </w:pPr>
      <w:r w:rsidRPr="00F77685">
        <w:t xml:space="preserve">Parallel of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5</m:t>
            </m:r>
          </m:sub>
        </m:sSub>
      </m:oMath>
      <w:r w:rsidR="00965CF0" w:rsidRPr="00F77685">
        <w:t xml:space="preserve"> </w:t>
      </w:r>
      <w:r w:rsidR="00654F23" w:rsidRPr="00F77685">
        <w:t xml:space="preserve"> and branch 2, </w:t>
      </w:r>
    </w:p>
    <w:p w14:paraId="14C9CDEE" w14:textId="4379DFA0" w:rsidR="00B70F16" w:rsidRPr="00F77685" w:rsidRDefault="00F27C33" w:rsidP="00F77685">
      <w:pPr>
        <w:pStyle w:val="ListParagraph"/>
        <w:ind w:left="1440"/>
      </w:pPr>
      <m:oMathPara>
        <m:oMath>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A-ground</m:t>
                  </m:r>
                </m:sub>
              </m:sSub>
            </m:den>
          </m:f>
          <m: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5</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branch2</m:t>
                  </m:r>
                </m:sub>
              </m:sSub>
            </m:den>
          </m:f>
        </m:oMath>
      </m:oMathPara>
    </w:p>
    <w:p w14:paraId="7F4491CD" w14:textId="067A420E" w:rsidR="006500C2" w:rsidRPr="00F77685" w:rsidRDefault="00F27C33" w:rsidP="006500C2">
      <w:pPr>
        <w:pStyle w:val="ListParagraph"/>
        <w:ind w:left="1440"/>
        <w:rPr>
          <w:rFonts w:eastAsiaTheme="minorEastAsia"/>
        </w:rPr>
      </w:pPr>
      <m:oMathPara>
        <m:oMath>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A-ground</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3.3</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2.94</m:t>
              </m:r>
            </m:den>
          </m:f>
        </m:oMath>
      </m:oMathPara>
    </w:p>
    <w:p w14:paraId="049A5EC9" w14:textId="618A4B06" w:rsidR="006500C2" w:rsidRPr="00F77685" w:rsidRDefault="00F27C33" w:rsidP="006500C2">
      <w:pPr>
        <w:pStyle w:val="ListParagraph"/>
        <w:ind w:left="1440"/>
        <w:rPr>
          <w:rFonts w:eastAsiaTheme="minorEastAsia"/>
        </w:rPr>
      </w:pPr>
      <m:oMathPara>
        <m:oMath>
          <m:f>
            <m:fPr>
              <m:ctrlPr>
                <w:rPr>
                  <w:rFonts w:ascii="Cambria Math" w:eastAsiaTheme="minorEastAsia" w:hAnsi="Cambria Math"/>
                </w:rPr>
              </m:ctrlPr>
            </m:fPr>
            <m:num>
              <m:r>
                <m:rPr>
                  <m:sty m:val="p"/>
                </m:rPr>
                <w:rPr>
                  <w:rFonts w:ascii="Cambria Math" w:eastAsiaTheme="minorEastAsia" w:hAnsi="Cambria Math"/>
                </w:rPr>
                <m:t>1</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A-ground</m:t>
                  </m:r>
                </m:sub>
              </m:sSub>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3.3+2.94</m:t>
              </m:r>
            </m:num>
            <m:den>
              <m:r>
                <m:rPr>
                  <m:sty m:val="p"/>
                </m:rPr>
                <w:rPr>
                  <w:rFonts w:ascii="Cambria Math" w:eastAsiaTheme="minorEastAsia" w:hAnsi="Cambria Math"/>
                </w:rPr>
                <m:t>3.3×2.94</m:t>
              </m:r>
            </m:den>
          </m:f>
        </m:oMath>
      </m:oMathPara>
    </w:p>
    <w:p w14:paraId="7AD95952" w14:textId="2204266A" w:rsidR="006500C2" w:rsidRPr="00F77685" w:rsidRDefault="00F27C33" w:rsidP="00F77685">
      <w:pPr>
        <w:pStyle w:val="ListParagraph"/>
        <w:ind w:left="1440"/>
        <w:rPr>
          <w:rFonts w:eastAsiaTheme="minorEastAsia"/>
        </w:rPr>
      </w:pPr>
      <m:oMathPara>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A-ground</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3.3×2.94</m:t>
              </m:r>
            </m:num>
            <m:den>
              <m:r>
                <m:rPr>
                  <m:sty m:val="p"/>
                </m:rPr>
                <w:rPr>
                  <w:rFonts w:ascii="Cambria Math" w:eastAsiaTheme="minorEastAsia" w:hAnsi="Cambria Math"/>
                </w:rPr>
                <m:t>3.3+2.94</m:t>
              </m:r>
            </m:den>
          </m:f>
        </m:oMath>
      </m:oMathPara>
    </w:p>
    <w:p w14:paraId="77D7E53E" w14:textId="688E44D4" w:rsidR="00A106CF" w:rsidRPr="00F77685" w:rsidRDefault="00A106CF" w:rsidP="005A7C9F">
      <w:pPr>
        <w:pStyle w:val="ListParagraph"/>
        <w:ind w:left="1440"/>
        <w:rPr>
          <w:b/>
          <w:bCs/>
        </w:rPr>
      </w:pPr>
      <w:r w:rsidRPr="00F77685">
        <w:tab/>
      </w:r>
      <w:r w:rsidR="00EB57FE" w:rsidRPr="00F77685">
        <w:t xml:space="preserve">              </w:t>
      </w:r>
      <w:r w:rsidR="000F4298" w:rsidRPr="00F77685">
        <w:tab/>
      </w:r>
      <w:r w:rsidR="000F4298" w:rsidRPr="00F77685">
        <w:tab/>
      </w:r>
      <w:r w:rsidR="000F4298" w:rsidRPr="00F77685">
        <w:tab/>
      </w:r>
      <w:r w:rsidR="000F4298" w:rsidRPr="00F77685">
        <w:tab/>
        <w:t xml:space="preserve">  </w:t>
      </w:r>
      <w:r w:rsidRPr="00F77685">
        <w:t>=</w:t>
      </w:r>
      <w:r w:rsidRPr="00F77685">
        <w:rPr>
          <w:b/>
          <w:bCs/>
        </w:rPr>
        <w:t>1.55 kΩ</w:t>
      </w:r>
    </w:p>
    <w:p w14:paraId="47C40415" w14:textId="5315878A" w:rsidR="00A106CF" w:rsidRPr="00F77685" w:rsidRDefault="00A106CF" w:rsidP="005A7C9F">
      <w:pPr>
        <w:pStyle w:val="ListParagraph"/>
        <w:ind w:left="1440"/>
      </w:pPr>
      <w:r w:rsidRPr="00F77685">
        <w:t xml:space="preserve">Addition of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w:r w:rsidRPr="00F77685">
        <w:t xml:space="preserve"> in series,</w:t>
      </w:r>
    </w:p>
    <w:p w14:paraId="3CAC66C6" w14:textId="4A2BB456" w:rsidR="00A106CF" w:rsidRPr="00F77685" w:rsidRDefault="00F27C33" w:rsidP="005A7C9F">
      <w:pPr>
        <w:pStyle w:val="ListParagraph"/>
        <w:ind w:left="1440"/>
      </w:p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oMath>
      <w:r w:rsidR="00A106CF" w:rsidRPr="00F77685">
        <w:t xml:space="preserve"> =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w:r w:rsidR="00A106CF" w:rsidRPr="00F77685">
        <w:t>+</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A-ground</m:t>
            </m:r>
          </m:sub>
        </m:sSub>
      </m:oMath>
    </w:p>
    <w:p w14:paraId="3B82BEBF" w14:textId="0F73AA4D" w:rsidR="004126C7" w:rsidRPr="00F77685" w:rsidRDefault="004126C7" w:rsidP="005A7C9F">
      <w:pPr>
        <w:pStyle w:val="ListParagraph"/>
        <w:ind w:left="1440"/>
      </w:pPr>
      <w:r w:rsidRPr="00F77685">
        <w:t xml:space="preserve">      =</w:t>
      </w:r>
      <w:r w:rsidR="00147B62" w:rsidRPr="00F77685">
        <w:t>2.2</w:t>
      </w:r>
      <w:r w:rsidR="0065630A" w:rsidRPr="00F77685">
        <w:t>+</w:t>
      </w:r>
      <w:r w:rsidR="00147B62" w:rsidRPr="00F77685">
        <w:t>1.55</w:t>
      </w:r>
      <w:r w:rsidR="0065630A" w:rsidRPr="00F77685">
        <w:t>4</w:t>
      </w:r>
      <w:r w:rsidR="00147B62" w:rsidRPr="00F77685">
        <w:t xml:space="preserve"> </w:t>
      </w:r>
    </w:p>
    <w:p w14:paraId="3B34A51E" w14:textId="5C09710A" w:rsidR="00147B62" w:rsidRPr="00F77685" w:rsidRDefault="00147B62" w:rsidP="005A7C9F">
      <w:pPr>
        <w:pStyle w:val="ListParagraph"/>
        <w:ind w:left="1440"/>
        <w:rPr>
          <w:b/>
          <w:bCs/>
        </w:rPr>
      </w:pPr>
      <w:r w:rsidRPr="00F77685">
        <w:t xml:space="preserve">      =</w:t>
      </w:r>
      <w:r w:rsidRPr="00F77685">
        <w:rPr>
          <w:b/>
          <w:bCs/>
        </w:rPr>
        <w:t>3.75</w:t>
      </w:r>
      <w:r w:rsidR="0080718B" w:rsidRPr="00F77685">
        <w:rPr>
          <w:b/>
          <w:bCs/>
        </w:rPr>
        <w:t>4</w:t>
      </w:r>
      <w:r w:rsidRPr="00F77685">
        <w:rPr>
          <w:b/>
          <w:bCs/>
        </w:rPr>
        <w:t xml:space="preserve"> </w:t>
      </w:r>
      <w:r w:rsidR="00FA3084" w:rsidRPr="00F77685">
        <w:rPr>
          <w:b/>
          <w:bCs/>
        </w:rPr>
        <w:t>kΩ</w:t>
      </w:r>
    </w:p>
    <w:p w14:paraId="51A972E2" w14:textId="2B1ED76F" w:rsidR="000F4298" w:rsidRPr="00F77685" w:rsidRDefault="00F27C33" w:rsidP="000F4298">
      <w:pPr>
        <w:pStyle w:val="ListParagraph"/>
        <w:numPr>
          <w:ilvl w:val="0"/>
          <w:numId w:val="9"/>
        </w:numPr>
      </w:pP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r>
          <m:rPr>
            <m:sty m:val="p"/>
          </m:rPr>
          <w:rPr>
            <w:rFonts w:ascii="Cambria Math" w:hAnsi="Cambria Math"/>
          </w:rPr>
          <m:t>=</m:t>
        </m:r>
        <m:f>
          <m:fPr>
            <m:ctrlPr>
              <w:rPr>
                <w:rFonts w:ascii="Cambria Math" w:hAnsi="Cambria Math"/>
              </w:rPr>
            </m:ctrlPr>
          </m:fPr>
          <m:num>
            <m:r>
              <m:rPr>
                <m:sty m:val="p"/>
              </m:rPr>
              <w:rPr>
                <w:rFonts w:ascii="Cambria Math" w:hAnsi="Cambria Math"/>
              </w:rPr>
              <m:t>V</m:t>
            </m:r>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den>
        </m:f>
      </m:oMath>
    </w:p>
    <w:p w14:paraId="2E4ECBB6" w14:textId="521F22F5" w:rsidR="000F4298" w:rsidRPr="00F77685" w:rsidRDefault="000F4298" w:rsidP="000F4298">
      <w:pPr>
        <w:pStyle w:val="ListParagraph"/>
        <w:ind w:left="1440"/>
        <w:rPr>
          <w:rFonts w:eastAsiaTheme="minorEastAsia"/>
        </w:rPr>
      </w:pPr>
      <w:r w:rsidRPr="00F77685">
        <w:t xml:space="preserve">     =</w:t>
      </w:r>
      <m:oMath>
        <m:f>
          <m:fPr>
            <m:ctrlPr>
              <w:rPr>
                <w:rFonts w:ascii="Cambria Math" w:hAnsi="Cambria Math"/>
              </w:rPr>
            </m:ctrlPr>
          </m:fPr>
          <m:num>
            <m:r>
              <m:rPr>
                <m:sty m:val="p"/>
              </m:rPr>
              <w:rPr>
                <w:rFonts w:ascii="Cambria Math" w:hAnsi="Cambria Math"/>
              </w:rPr>
              <m:t>12</m:t>
            </m:r>
          </m:num>
          <m:den>
            <m:r>
              <m:rPr>
                <m:sty m:val="p"/>
              </m:rPr>
              <w:rPr>
                <w:rFonts w:ascii="Cambria Math" w:hAnsi="Cambria Math"/>
              </w:rPr>
              <m:t>3754</m:t>
            </m:r>
          </m:den>
        </m:f>
      </m:oMath>
    </w:p>
    <w:p w14:paraId="3B960EF1" w14:textId="1FD16E8C" w:rsidR="00AB5109" w:rsidRPr="00F77685" w:rsidRDefault="00AB5109" w:rsidP="000F4298">
      <w:pPr>
        <w:pStyle w:val="ListParagraph"/>
        <w:ind w:left="1440"/>
      </w:pPr>
      <w:r w:rsidRPr="00F77685">
        <w:rPr>
          <w:rFonts w:eastAsiaTheme="minorEastAsia"/>
        </w:rPr>
        <w:t xml:space="preserve">    =0.0032 A</w:t>
      </w:r>
    </w:p>
    <w:p w14:paraId="7B82CD91" w14:textId="408AB9C4" w:rsidR="00F95A9D" w:rsidRPr="00F77685" w:rsidRDefault="0080718B" w:rsidP="007412D7">
      <w:pPr>
        <w:pStyle w:val="ListParagraph"/>
        <w:ind w:left="1440"/>
        <w:rPr>
          <w:b/>
          <w:bCs/>
        </w:rPr>
      </w:pPr>
      <w:r w:rsidRPr="00F77685">
        <w:t xml:space="preserve">    </w:t>
      </w:r>
      <w:r w:rsidR="00A03CBF" w:rsidRPr="00F77685">
        <w:t xml:space="preserve"> </w:t>
      </w:r>
      <w:r w:rsidRPr="00F77685">
        <w:t>=</w:t>
      </w:r>
      <w:r w:rsidRPr="00F77685">
        <w:rPr>
          <w:b/>
          <w:bCs/>
        </w:rPr>
        <w:t>3.2 m</w:t>
      </w:r>
      <w:r w:rsidR="007412D7" w:rsidRPr="00F77685">
        <w:rPr>
          <w:b/>
          <w:bCs/>
        </w:rPr>
        <w:t>A</w:t>
      </w:r>
    </w:p>
    <w:p w14:paraId="3D84A1D7" w14:textId="6DB764F5" w:rsidR="007412D7" w:rsidRPr="00F77685" w:rsidRDefault="006D5B36" w:rsidP="00E55C7C">
      <w:pPr>
        <w:pStyle w:val="ListParagraph"/>
        <w:numPr>
          <w:ilvl w:val="0"/>
          <w:numId w:val="9"/>
        </w:numPr>
      </w:pPr>
      <w:r w:rsidRPr="00F77685">
        <w:t xml:space="preserve">Volt drops, </w:t>
      </w:r>
      <w:r w:rsidRPr="00F77685">
        <w:br/>
        <w:t xml:space="preserve">across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w:r w:rsidRPr="00F77685">
        <w:t>,</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1</m:t>
            </m:r>
          </m:sub>
        </m:sSub>
      </m:oMath>
      <w:r w:rsidR="00C24D08" w:rsidRPr="00F77685">
        <w:t>=</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r>
          <m:rPr>
            <m:sty m:val="p"/>
          </m:rPr>
          <w:rPr>
            <w:rFonts w:ascii="Cambria Math" w:eastAsiaTheme="minorEastAsia"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oMath>
    </w:p>
    <w:p w14:paraId="32FB5783" w14:textId="01C9B152" w:rsidR="00C24D08" w:rsidRPr="00F77685" w:rsidRDefault="00B364FC" w:rsidP="00B364FC">
      <w:pPr>
        <w:ind w:left="2160"/>
      </w:pPr>
      <w:r w:rsidRPr="00F77685">
        <w:t xml:space="preserve">            </w:t>
      </w:r>
      <w:r w:rsidR="00C24D08" w:rsidRPr="00F77685">
        <w:t>=3.2</w:t>
      </w:r>
      <m:oMath>
        <m:r>
          <m:rPr>
            <m:sty m:val="p"/>
          </m:rPr>
          <w:rPr>
            <w:rFonts w:ascii="Cambria Math" w:eastAsiaTheme="minorEastAsia" w:hAnsi="Cambria Math"/>
          </w:rPr>
          <m:t>×</m:t>
        </m:r>
      </m:oMath>
      <w:r w:rsidR="00C24D08" w:rsidRPr="00F77685">
        <w:t>2.2</w:t>
      </w:r>
    </w:p>
    <w:p w14:paraId="1F6EC37D" w14:textId="1C20F048" w:rsidR="000C26CB" w:rsidRPr="00F77685" w:rsidRDefault="00B364FC" w:rsidP="00B364FC">
      <w:pPr>
        <w:rPr>
          <w:b/>
          <w:bCs/>
        </w:rPr>
      </w:pPr>
      <w:r w:rsidRPr="00F77685">
        <w:lastRenderedPageBreak/>
        <w:t xml:space="preserve">                                                        </w:t>
      </w:r>
      <w:r w:rsidR="00C24D08" w:rsidRPr="00F77685">
        <w:t>=</w:t>
      </w:r>
      <w:r w:rsidR="00C24D08" w:rsidRPr="00F77685">
        <w:rPr>
          <w:b/>
          <w:bCs/>
        </w:rPr>
        <w:t>7.04 V</w:t>
      </w:r>
    </w:p>
    <w:p w14:paraId="45083625" w14:textId="306615AA" w:rsidR="000C26CB" w:rsidRPr="00F77685" w:rsidRDefault="000C26CB" w:rsidP="000C26CB">
      <w:r w:rsidRPr="00F77685">
        <w:rPr>
          <w:b/>
          <w:bCs/>
        </w:rPr>
        <w:tab/>
      </w:r>
      <w:r w:rsidRPr="00F77685">
        <w:rPr>
          <w:b/>
          <w:bCs/>
        </w:rPr>
        <w:tab/>
      </w:r>
      <w:r w:rsidRPr="00F77685">
        <w:t xml:space="preserve">Node A voltage (after </w:t>
      </w:r>
      <w:bookmarkStart w:id="26" w:name="_Hlk213377162"/>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1</m:t>
            </m:r>
          </m:sub>
        </m:sSub>
      </m:oMath>
      <w:bookmarkEnd w:id="26"/>
      <w:r w:rsidRPr="00F77685">
        <w:t>),</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oMath>
      <w:r w:rsidR="000402B5" w:rsidRPr="00F77685">
        <w:t xml:space="preserve">=12–7.04 </w:t>
      </w:r>
    </w:p>
    <w:p w14:paraId="0FBEF9B7" w14:textId="16397EE9" w:rsidR="000402B5" w:rsidRPr="00F77685" w:rsidRDefault="000402B5" w:rsidP="000C26CB">
      <w:pPr>
        <w:rPr>
          <w:b/>
          <w:bCs/>
        </w:rPr>
      </w:pPr>
      <w:r w:rsidRPr="00F77685">
        <w:tab/>
      </w:r>
      <w:r w:rsidRPr="00F77685">
        <w:tab/>
      </w:r>
      <w:r w:rsidRPr="00F77685">
        <w:tab/>
      </w:r>
      <w:r w:rsidRPr="00F77685">
        <w:tab/>
      </w:r>
      <w:r w:rsidRPr="00F77685">
        <w:tab/>
      </w:r>
      <w:r w:rsidR="00B364FC" w:rsidRPr="00F77685">
        <w:t xml:space="preserve">              </w:t>
      </w:r>
      <w:r w:rsidRPr="00F77685">
        <w:t>=</w:t>
      </w:r>
      <w:r w:rsidR="00F4164D" w:rsidRPr="00F77685">
        <w:rPr>
          <w:b/>
          <w:bCs/>
        </w:rPr>
        <w:t xml:space="preserve">4.96 V </w:t>
      </w:r>
    </w:p>
    <w:p w14:paraId="67C6A89B" w14:textId="6FF2FC56" w:rsidR="00F4164D" w:rsidRPr="00F77685" w:rsidRDefault="00F4164D" w:rsidP="000C26CB">
      <w:r w:rsidRPr="00F77685">
        <w:tab/>
      </w:r>
      <w:r w:rsidRPr="00F77685">
        <w:tab/>
      </w:r>
      <w:r w:rsidR="0086108A" w:rsidRPr="00F77685">
        <w:t>Branch current</w:t>
      </w:r>
      <w:r w:rsidR="004D416A" w:rsidRPr="00F77685">
        <w:t>s from node A,</w:t>
      </w:r>
    </w:p>
    <w:p w14:paraId="4B622EE0" w14:textId="67834031" w:rsidR="00AB5109" w:rsidRPr="00F77685" w:rsidRDefault="004D416A" w:rsidP="000C26CB">
      <w:r w:rsidRPr="00F77685">
        <w:tab/>
      </w:r>
      <w:r w:rsidRPr="00F77685">
        <w:tab/>
        <w:t xml:space="preserve">Through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5</m:t>
            </m:r>
          </m:sub>
        </m:sSub>
      </m:oMath>
      <w:r w:rsidRPr="00F77685">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5</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5</m:t>
                </m:r>
              </m:sub>
            </m:sSub>
          </m:den>
        </m:f>
      </m:oMath>
    </w:p>
    <w:p w14:paraId="17B5297A" w14:textId="6321D8B0" w:rsidR="004D416A" w:rsidRPr="00F77685" w:rsidRDefault="004D416A" w:rsidP="004D416A">
      <w:pPr>
        <w:ind w:left="2160" w:firstLine="720"/>
      </w:pPr>
      <w:r w:rsidRPr="00F77685">
        <w:t xml:space="preserve">  =</w:t>
      </w:r>
      <m:oMath>
        <m:f>
          <m:fPr>
            <m:ctrlPr>
              <w:rPr>
                <w:rFonts w:ascii="Cambria Math" w:hAnsi="Cambria Math"/>
              </w:rPr>
            </m:ctrlPr>
          </m:fPr>
          <m:num>
            <m:r>
              <m:rPr>
                <m:sty m:val="p"/>
              </m:rPr>
              <w:rPr>
                <w:rFonts w:ascii="Cambria Math" w:hAnsi="Cambria Math"/>
              </w:rPr>
              <m:t>4.96</m:t>
            </m:r>
          </m:num>
          <m:den>
            <m:r>
              <m:rPr>
                <m:sty m:val="p"/>
              </m:rPr>
              <w:rPr>
                <w:rFonts w:ascii="Cambria Math" w:hAnsi="Cambria Math"/>
              </w:rPr>
              <m:t>3.3</m:t>
            </m:r>
          </m:den>
        </m:f>
      </m:oMath>
    </w:p>
    <w:p w14:paraId="10ED02B3" w14:textId="774EA4A6" w:rsidR="00485271" w:rsidRPr="00F77685" w:rsidRDefault="00485271" w:rsidP="004D416A">
      <w:pPr>
        <w:ind w:left="2160" w:firstLine="720"/>
        <w:rPr>
          <w:b/>
          <w:bCs/>
        </w:rPr>
      </w:pPr>
      <w:r w:rsidRPr="00F77685">
        <w:t xml:space="preserve">  =</w:t>
      </w:r>
      <w:r w:rsidRPr="00F77685">
        <w:rPr>
          <w:b/>
          <w:bCs/>
        </w:rPr>
        <w:t>1.51 mA</w:t>
      </w:r>
    </w:p>
    <w:p w14:paraId="263727BB" w14:textId="5664DB1E" w:rsidR="00296AE0" w:rsidRPr="00F77685" w:rsidRDefault="00485271" w:rsidP="00485271">
      <w:r w:rsidRPr="00F77685">
        <w:rPr>
          <w:b/>
          <w:bCs/>
        </w:rPr>
        <w:tab/>
      </w:r>
      <w:r w:rsidRPr="00F77685">
        <w:rPr>
          <w:b/>
          <w:bCs/>
        </w:rPr>
        <w:tab/>
      </w:r>
      <w:r w:rsidRPr="00F77685">
        <w:t xml:space="preserve">Through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w:r w:rsidRPr="00F77685">
        <w:t xml:space="preserve"> branch,</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2-branch</m:t>
            </m:r>
          </m:sub>
        </m:sSub>
      </m:oMath>
      <w:r w:rsidR="000F3A1B" w:rsidRPr="00F77685">
        <w:t>=</w:t>
      </w:r>
      <m:oMath>
        <m:f>
          <m:fPr>
            <m:ctrlPr>
              <w:rPr>
                <w:rFonts w:ascii="Cambria Math" w:eastAsiaTheme="minorEastAsia"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34</m:t>
                </m:r>
              </m:sub>
            </m:sSub>
          </m:den>
        </m:f>
      </m:oMath>
      <w:r w:rsidR="009228D3" w:rsidRPr="00F77685">
        <w:t xml:space="preserve"> </w:t>
      </w:r>
    </w:p>
    <w:p w14:paraId="6B3C7998" w14:textId="24CB74A7" w:rsidR="004C1EBB" w:rsidRPr="00F77685" w:rsidRDefault="00296AE0" w:rsidP="00296AE0">
      <w:pPr>
        <w:ind w:left="4320"/>
      </w:pPr>
      <w:r w:rsidRPr="00F77685">
        <w:t xml:space="preserve">     </w:t>
      </w:r>
      <w:r w:rsidRPr="00F77685">
        <w:rPr>
          <w:rFonts w:eastAsiaTheme="minorEastAsia"/>
        </w:rPr>
        <w:t>=</w:t>
      </w:r>
      <m:oMath>
        <m:f>
          <m:fPr>
            <m:ctrlPr>
              <w:rPr>
                <w:rFonts w:ascii="Cambria Math" w:eastAsiaTheme="minorEastAsia" w:hAnsi="Cambria Math"/>
              </w:rPr>
            </m:ctrlPr>
          </m:fPr>
          <m:num>
            <m:r>
              <m:rPr>
                <m:sty m:val="p"/>
              </m:rPr>
              <w:rPr>
                <w:rFonts w:ascii="Cambria Math" w:hAnsi="Cambria Math"/>
              </w:rPr>
              <m:t>4.96</m:t>
            </m:r>
          </m:num>
          <m:den>
            <m:r>
              <m:rPr>
                <m:sty m:val="p"/>
              </m:rPr>
              <w:rPr>
                <w:rFonts w:ascii="Cambria Math" w:hAnsi="Cambria Math"/>
              </w:rPr>
              <m:t>2.94</m:t>
            </m:r>
          </m:den>
        </m:f>
      </m:oMath>
    </w:p>
    <w:p w14:paraId="3C57E7D5" w14:textId="1F0F7BDA" w:rsidR="009228D3" w:rsidRPr="00F77685" w:rsidRDefault="009228D3" w:rsidP="00485271">
      <w:r w:rsidRPr="00F77685">
        <w:tab/>
      </w:r>
      <w:r w:rsidRPr="00F77685">
        <w:tab/>
      </w:r>
      <w:r w:rsidRPr="00F77685">
        <w:tab/>
      </w:r>
      <w:r w:rsidRPr="00F77685">
        <w:tab/>
      </w:r>
      <w:r w:rsidRPr="00F77685">
        <w:tab/>
      </w:r>
      <w:r w:rsidRPr="00F77685">
        <w:tab/>
        <w:t xml:space="preserve">   </w:t>
      </w:r>
      <w:r w:rsidR="00296AE0" w:rsidRPr="00F77685">
        <w:t xml:space="preserve"> </w:t>
      </w:r>
      <w:r w:rsidRPr="00F77685">
        <w:t xml:space="preserve"> =</w:t>
      </w:r>
      <w:r w:rsidR="00B30323" w:rsidRPr="00F77685">
        <w:rPr>
          <w:b/>
          <w:bCs/>
        </w:rPr>
        <w:t>1.69 mA</w:t>
      </w:r>
    </w:p>
    <w:p w14:paraId="12F5BD3C" w14:textId="18C99C6D" w:rsidR="00B30323" w:rsidRPr="00F77685" w:rsidRDefault="00B30323" w:rsidP="00485271">
      <w:r w:rsidRPr="00F77685">
        <w:tab/>
      </w:r>
      <w:r w:rsidRPr="00F77685">
        <w:tab/>
        <w:t xml:space="preserve">Voltage at node B after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w:r w:rsidRPr="00F77685">
        <w:t>,</w:t>
      </w:r>
    </w:p>
    <w:p w14:paraId="59D7ABD8" w14:textId="11F0A4D0" w:rsidR="00B30323" w:rsidRPr="00F77685" w:rsidRDefault="00B30323" w:rsidP="00485271">
      <w:r w:rsidRPr="00F77685">
        <w:tab/>
      </w:r>
      <w:r w:rsidRPr="00F77685">
        <w:tab/>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oMath>
      <w:r w:rsidR="00FC52F1" w:rsidRPr="00F77685">
        <w:rPr>
          <w:rFonts w:eastAsiaTheme="minorEastAsia"/>
        </w:rPr>
        <w:t xml:space="preserve"> </w:t>
      </w:r>
      <w:r w:rsidR="0061199A" w:rsidRPr="00F77685">
        <w:t xml:space="preserv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w:rPr>
            <w:rFonts w:ascii="Cambria Math" w:hAnsi="Cambria Math"/>
          </w:rPr>
          <m:t xml:space="preserve"> </m:t>
        </m:r>
      </m:oMath>
      <w:r w:rsidR="0061199A" w:rsidRPr="00F77685">
        <w:t>–</w:t>
      </w:r>
      <w:r w:rsidR="00A83DA9" w:rsidRPr="00F77685">
        <w:t xml:space="preserve"> </w:t>
      </w:r>
      <w:r w:rsidR="0061199A" w:rsidRPr="00F77685">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2-branch</m:t>
            </m:r>
          </m:sub>
        </m:sSub>
        <m:r>
          <m:rPr>
            <m:sty m:val="p"/>
          </m:rPr>
          <w:rPr>
            <w:rFonts w:ascii="Cambria Math" w:eastAsiaTheme="minorEastAsia"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2</m:t>
            </m:r>
          </m:sub>
        </m:sSub>
      </m:oMath>
      <w:r w:rsidR="0061199A" w:rsidRPr="00F77685">
        <w:t xml:space="preserve">) </w:t>
      </w:r>
    </w:p>
    <w:p w14:paraId="4A288C50" w14:textId="70E50200" w:rsidR="0061199A" w:rsidRPr="00F77685" w:rsidRDefault="0061199A" w:rsidP="00485271">
      <w:r w:rsidRPr="00F77685">
        <w:tab/>
      </w:r>
      <w:r w:rsidRPr="00F77685">
        <w:tab/>
        <w:t xml:space="preserve">       =</w:t>
      </w:r>
      <w:r w:rsidR="00AE4168" w:rsidRPr="00F77685">
        <w:t>4.96</w:t>
      </w:r>
      <w:r w:rsidR="00A83DA9" w:rsidRPr="00F77685">
        <w:t xml:space="preserve"> – (</w:t>
      </w:r>
      <w:r w:rsidR="00AE4168" w:rsidRPr="00F77685">
        <w:t>1.69</w:t>
      </w:r>
      <m:oMath>
        <m:r>
          <m:rPr>
            <m:sty m:val="p"/>
          </m:rPr>
          <w:rPr>
            <w:rFonts w:ascii="Cambria Math" w:eastAsiaTheme="minorEastAsia" w:hAnsi="Cambria Math"/>
          </w:rPr>
          <m:t>×</m:t>
        </m:r>
      </m:oMath>
      <w:r w:rsidR="00AE4168" w:rsidRPr="00F77685">
        <w:t>1)</w:t>
      </w:r>
    </w:p>
    <w:p w14:paraId="52C7015A" w14:textId="1A19F21C" w:rsidR="00AE4168" w:rsidRPr="00F77685" w:rsidRDefault="00AE4168" w:rsidP="00AE4168">
      <w:r w:rsidRPr="00F77685">
        <w:tab/>
      </w:r>
      <w:r w:rsidRPr="00F77685">
        <w:tab/>
        <w:t xml:space="preserve">       =</w:t>
      </w:r>
      <w:r w:rsidR="005243D6" w:rsidRPr="00F77685">
        <w:t>4.96–1.69</w:t>
      </w:r>
    </w:p>
    <w:p w14:paraId="1137AFEF" w14:textId="158F8B5D" w:rsidR="005243D6" w:rsidRPr="00F77685" w:rsidRDefault="005243D6" w:rsidP="00AE4168">
      <w:pPr>
        <w:rPr>
          <w:b/>
          <w:bCs/>
        </w:rPr>
      </w:pPr>
      <w:r w:rsidRPr="00F77685">
        <w:tab/>
      </w:r>
      <w:r w:rsidRPr="00F77685">
        <w:tab/>
        <w:t xml:space="preserve">       =</w:t>
      </w:r>
      <w:r w:rsidRPr="00F77685">
        <w:rPr>
          <w:b/>
          <w:bCs/>
        </w:rPr>
        <w:t>3.27 V</w:t>
      </w:r>
    </w:p>
    <w:p w14:paraId="1B8125BE" w14:textId="22ED3018" w:rsidR="00CA47E1" w:rsidRPr="00F77685" w:rsidRDefault="00CA47E1" w:rsidP="00AE4168">
      <w:r w:rsidRPr="00F77685">
        <w:rPr>
          <w:b/>
          <w:bCs/>
        </w:rPr>
        <w:tab/>
      </w:r>
      <w:r w:rsidRPr="00F77685">
        <w:rPr>
          <w:b/>
          <w:bCs/>
        </w:rPr>
        <w:tab/>
      </w:r>
      <w:r w:rsidRPr="00F77685">
        <w:t xml:space="preserve">Currents in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3</m:t>
            </m:r>
          </m:sub>
        </m:sSub>
      </m:oMath>
      <w:r w:rsidRPr="00F77685">
        <w:t xml:space="preserve"> and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4</m:t>
            </m:r>
          </m:sub>
        </m:sSub>
      </m:oMath>
      <w:r w:rsidR="00FC52F1" w:rsidRPr="00F77685">
        <w:rPr>
          <w:rFonts w:eastAsiaTheme="minorEastAsia"/>
        </w:rPr>
        <w:t>,</w:t>
      </w:r>
    </w:p>
    <w:p w14:paraId="6DFF1A1D" w14:textId="5BF3AD68" w:rsidR="006C7C9E" w:rsidRPr="00F77685" w:rsidRDefault="00CA47E1" w:rsidP="00AE4168">
      <w:pPr>
        <w:rPr>
          <w:rFonts w:eastAsiaTheme="minorEastAsia"/>
        </w:rPr>
      </w:pPr>
      <w:r w:rsidRPr="00F77685">
        <w:tab/>
      </w:r>
      <w:r w:rsidRPr="00F77685">
        <w:tab/>
      </w:r>
      <w:r w:rsidRPr="00F77685">
        <w:tab/>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3</m:t>
            </m:r>
          </m:sub>
        </m:sSub>
      </m:oMath>
      <w:r w:rsidRPr="00F77685">
        <w:t>=</w:t>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3</m:t>
                </m:r>
              </m:sub>
            </m:sSub>
          </m:den>
        </m:f>
      </m:oMath>
    </w:p>
    <w:p w14:paraId="1A3C5BDE" w14:textId="32FE6D4E" w:rsidR="006C7C9E" w:rsidRPr="00F77685" w:rsidRDefault="00CA47E1" w:rsidP="00AE4168">
      <w:r w:rsidRPr="00F77685">
        <w:tab/>
      </w:r>
      <w:r w:rsidRPr="00F77685">
        <w:tab/>
      </w:r>
      <w:r w:rsidRPr="00F77685">
        <w:tab/>
        <w:t xml:space="preserve">    </w:t>
      </w:r>
      <w:r w:rsidR="00B364FC" w:rsidRPr="00F77685">
        <w:t xml:space="preserve"> </w:t>
      </w:r>
      <w:r w:rsidRPr="00F77685">
        <w:t>=</w:t>
      </w:r>
      <m:oMath>
        <m:f>
          <m:fPr>
            <m:ctrlPr>
              <w:rPr>
                <w:rFonts w:ascii="Cambria Math" w:hAnsi="Cambria Math"/>
              </w:rPr>
            </m:ctrlPr>
          </m:fPr>
          <m:num>
            <m:r>
              <m:rPr>
                <m:sty m:val="p"/>
              </m:rPr>
              <w:rPr>
                <w:rFonts w:ascii="Cambria Math" w:hAnsi="Cambria Math"/>
              </w:rPr>
              <m:t>3.27</m:t>
            </m:r>
          </m:num>
          <m:den>
            <m:r>
              <m:rPr>
                <m:sty m:val="p"/>
              </m:rPr>
              <w:rPr>
                <w:rFonts w:ascii="Cambria Math" w:hAnsi="Cambria Math"/>
              </w:rPr>
              <m:t>3.3</m:t>
            </m:r>
          </m:den>
        </m:f>
      </m:oMath>
    </w:p>
    <w:p w14:paraId="75031ED5" w14:textId="25407BB0" w:rsidR="00B479DF" w:rsidRPr="00F77685" w:rsidRDefault="00B479DF" w:rsidP="00AE4168">
      <w:pPr>
        <w:rPr>
          <w:b/>
          <w:bCs/>
        </w:rPr>
      </w:pPr>
      <w:r w:rsidRPr="00F77685">
        <w:tab/>
      </w:r>
      <w:r w:rsidRPr="00F77685">
        <w:tab/>
      </w:r>
      <w:r w:rsidRPr="00F77685">
        <w:tab/>
        <w:t xml:space="preserve">     =</w:t>
      </w:r>
      <w:r w:rsidRPr="00F77685">
        <w:rPr>
          <w:b/>
          <w:bCs/>
        </w:rPr>
        <w:t>0.99 mA</w:t>
      </w:r>
    </w:p>
    <w:p w14:paraId="6BB323B8" w14:textId="0C9A3FAA" w:rsidR="00B479DF" w:rsidRPr="00F77685" w:rsidRDefault="00B479DF" w:rsidP="00AE4168">
      <w:pPr>
        <w:rPr>
          <w:rFonts w:eastAsiaTheme="minorEastAsia"/>
        </w:rPr>
      </w:pPr>
      <w:r w:rsidRPr="00F77685">
        <w:rPr>
          <w:b/>
          <w:bCs/>
        </w:rPr>
        <w:tab/>
      </w:r>
      <w:r w:rsidRPr="00F77685">
        <w:rPr>
          <w:b/>
          <w:bCs/>
        </w:rPr>
        <w:tab/>
      </w:r>
      <w:r w:rsidRPr="00F77685">
        <w:tab/>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4</m:t>
            </m:r>
          </m:sub>
        </m:sSub>
      </m:oMath>
      <w:r w:rsidRPr="00F77685">
        <w:t>=</w:t>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num>
          <m:den>
            <m:sSub>
              <m:sSubPr>
                <m:ctrlPr>
                  <w:rPr>
                    <w:rFonts w:ascii="Cambria Math" w:hAnsi="Cambria Math"/>
                  </w:rPr>
                </m:ctrlPr>
              </m:sSubPr>
              <m:e>
                <m:r>
                  <m:rPr>
                    <m:sty m:val="p"/>
                  </m:rPr>
                  <w:rPr>
                    <w:rFonts w:ascii="Cambria Math" w:hAnsi="Cambria Math"/>
                  </w:rPr>
                  <m:t>R</m:t>
                </m:r>
              </m:e>
              <m:sub>
                <m:r>
                  <m:rPr>
                    <m:sty m:val="p"/>
                  </m:rPr>
                  <w:rPr>
                    <w:rFonts w:ascii="Cambria Math" w:hAnsi="Cambria Math"/>
                  </w:rPr>
                  <m:t>4</m:t>
                </m:r>
              </m:sub>
            </m:sSub>
          </m:den>
        </m:f>
      </m:oMath>
    </w:p>
    <w:p w14:paraId="64EB0868" w14:textId="4B6118A5" w:rsidR="006C7C9E" w:rsidRPr="00F77685" w:rsidRDefault="006C7C9E" w:rsidP="00AE4168">
      <w:r w:rsidRPr="00F77685">
        <w:tab/>
      </w:r>
      <w:r w:rsidRPr="00F77685">
        <w:tab/>
      </w:r>
      <w:r w:rsidRPr="00F77685">
        <w:tab/>
        <w:t xml:space="preserve">    =</w:t>
      </w:r>
      <m:oMath>
        <m:f>
          <m:fPr>
            <m:ctrlPr>
              <w:rPr>
                <w:rFonts w:ascii="Cambria Math" w:hAnsi="Cambria Math"/>
              </w:rPr>
            </m:ctrlPr>
          </m:fPr>
          <m:num>
            <m:r>
              <m:rPr>
                <m:sty m:val="p"/>
              </m:rPr>
              <w:rPr>
                <w:rFonts w:ascii="Cambria Math" w:hAnsi="Cambria Math"/>
              </w:rPr>
              <m:t>3.27</m:t>
            </m:r>
          </m:num>
          <m:den>
            <m:r>
              <m:rPr>
                <m:sty m:val="p"/>
              </m:rPr>
              <w:rPr>
                <w:rFonts w:ascii="Cambria Math" w:hAnsi="Cambria Math"/>
              </w:rPr>
              <m:t>4.7</m:t>
            </m:r>
          </m:den>
        </m:f>
      </m:oMath>
    </w:p>
    <w:p w14:paraId="6DEB291B" w14:textId="11A0EAED" w:rsidR="003D1EC7" w:rsidRPr="00F77685" w:rsidRDefault="003D1EC7" w:rsidP="00AE4168">
      <w:r w:rsidRPr="00F77685">
        <w:tab/>
      </w:r>
      <w:r w:rsidRPr="00F77685">
        <w:tab/>
      </w:r>
      <w:r w:rsidRPr="00F77685">
        <w:tab/>
        <w:t xml:space="preserve">    =</w:t>
      </w:r>
      <w:r w:rsidRPr="00F77685">
        <w:rPr>
          <w:b/>
          <w:bCs/>
        </w:rPr>
        <w:t>0.7 mA</w:t>
      </w:r>
    </w:p>
    <w:p w14:paraId="3CBF4B7F" w14:textId="77777777" w:rsidR="003D1EC7" w:rsidRPr="00F77685" w:rsidRDefault="003D1EC7" w:rsidP="003D1EC7">
      <w:pPr>
        <w:pStyle w:val="ListParagraph"/>
        <w:spacing w:line="240" w:lineRule="auto"/>
        <w:ind w:left="1440"/>
      </w:pPr>
      <w:r w:rsidRPr="00F77685">
        <w:t>Checking if the values are right,</w:t>
      </w:r>
    </w:p>
    <w:p w14:paraId="003AEF54" w14:textId="70D87929" w:rsidR="003D1EC7" w:rsidRPr="00F77685" w:rsidRDefault="00F27C33" w:rsidP="003D1EC7">
      <w:pPr>
        <w:ind w:left="720" w:firstLine="720"/>
      </w:pP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3</m:t>
            </m:r>
          </m:sub>
        </m:sSub>
      </m:oMath>
      <w:r w:rsidR="003D1EC7" w:rsidRPr="00F77685">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4</m:t>
            </m:r>
          </m:sub>
        </m:sSub>
      </m:oMath>
      <w:r w:rsidR="003D1EC7" w:rsidRPr="00F77685">
        <w:t xml:space="preserve">=0.99+0.7 </w:t>
      </w:r>
    </w:p>
    <w:p w14:paraId="6E1183E5" w14:textId="4BD6422B" w:rsidR="006C7C9E" w:rsidRPr="00F77685" w:rsidRDefault="003D1EC7" w:rsidP="006C7C9E">
      <w:pPr>
        <w:ind w:left="1440"/>
      </w:pPr>
      <w:r w:rsidRPr="00F77685">
        <w:t xml:space="preserve">          </w:t>
      </w:r>
      <w:r w:rsidR="00861C8D" w:rsidRPr="00F77685">
        <w:t xml:space="preserve"> </w:t>
      </w:r>
      <w:r w:rsidRPr="00F77685">
        <w:t>=</w:t>
      </w:r>
      <w:r w:rsidRPr="00F77685">
        <w:rPr>
          <w:b/>
          <w:bCs/>
        </w:rPr>
        <w:t>1.69 mA</w:t>
      </w:r>
      <w:r w:rsidR="0097345C" w:rsidRPr="00F77685">
        <w:t xml:space="preserve"> </w:t>
      </w:r>
      <w:r w:rsidR="0097345C" w:rsidRPr="00F77685">
        <w:tab/>
        <w:t>(matches the</w:t>
      </w:r>
      <w:r w:rsidR="00E81459" w:rsidRPr="00F77685">
        <w:t xml:space="preserve">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2-branch</m:t>
            </m:r>
          </m:sub>
        </m:sSub>
      </m:oMath>
      <w:r w:rsidR="0097345C" w:rsidRPr="00F77685">
        <w:t xml:space="preserve">) </w:t>
      </w:r>
    </w:p>
    <w:p w14:paraId="4614B98C" w14:textId="2F30BDF8" w:rsidR="002B7653" w:rsidRPr="00F77685" w:rsidRDefault="002B7653" w:rsidP="006C7C9E">
      <w:pPr>
        <w:pStyle w:val="ListParagraph"/>
        <w:numPr>
          <w:ilvl w:val="0"/>
          <w:numId w:val="9"/>
        </w:numPr>
      </w:pPr>
      <w:r w:rsidRPr="00F77685">
        <w:t>KCL at node A,</w:t>
      </w:r>
    </w:p>
    <w:p w14:paraId="1D3F6835" w14:textId="62622942" w:rsidR="002B7653" w:rsidRPr="00F77685" w:rsidRDefault="00F27C33" w:rsidP="002B7653">
      <w:pPr>
        <w:pStyle w:val="ListParagraph"/>
        <w:ind w:left="1440"/>
      </w:pP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t</m:t>
            </m:r>
          </m:sub>
        </m:sSub>
      </m:oMath>
      <w:r w:rsidR="002B7653" w:rsidRPr="00F77685">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5</m:t>
            </m:r>
          </m:sub>
        </m:sSub>
      </m:oMath>
      <w:r w:rsidR="002B7653" w:rsidRPr="00F77685">
        <w:t>+</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2-branch</m:t>
            </m:r>
          </m:sub>
        </m:sSub>
      </m:oMath>
    </w:p>
    <w:p w14:paraId="2504431C" w14:textId="25DEA6FF" w:rsidR="00F07A99" w:rsidRPr="00F77685" w:rsidRDefault="002B7653" w:rsidP="002B7653">
      <w:pPr>
        <w:pStyle w:val="ListParagraph"/>
        <w:ind w:left="1440"/>
      </w:pPr>
      <w:r w:rsidRPr="00F77685">
        <w:t>3.2=</w:t>
      </w:r>
      <w:r w:rsidR="00F07A99" w:rsidRPr="00F77685">
        <w:t xml:space="preserve">1.51+1.69 </w:t>
      </w:r>
    </w:p>
    <w:p w14:paraId="203A31AA" w14:textId="030C124E" w:rsidR="00435469" w:rsidRPr="00F77685" w:rsidRDefault="00F07A99" w:rsidP="00F07A99">
      <w:pPr>
        <w:pStyle w:val="ListParagraph"/>
        <w:ind w:left="1440"/>
      </w:pPr>
      <w:r w:rsidRPr="00F77685">
        <w:lastRenderedPageBreak/>
        <w:t xml:space="preserve">       =</w:t>
      </w:r>
      <w:r w:rsidRPr="00F77685">
        <w:rPr>
          <w:b/>
          <w:bCs/>
        </w:rPr>
        <w:t>3.2 mA</w:t>
      </w:r>
      <w:r w:rsidRPr="00F77685">
        <w:br/>
        <w:t xml:space="preserve">KVL </w:t>
      </w:r>
      <w:r w:rsidR="00435469" w:rsidRPr="00F77685">
        <w:t>in the main loop,</w:t>
      </w:r>
    </w:p>
    <w:p w14:paraId="1DCDE48F" w14:textId="77777777" w:rsidR="00D939B8" w:rsidRPr="00F77685" w:rsidRDefault="00435469" w:rsidP="00D939B8">
      <w:pPr>
        <w:pStyle w:val="ListParagraph"/>
        <w:ind w:left="1440"/>
      </w:pPr>
      <w:r w:rsidRPr="00F77685">
        <w:t xml:space="preserve">V1+Voltage </w:t>
      </w:r>
      <w:r w:rsidR="00A70320" w:rsidRPr="00F77685">
        <w:t>drops</w:t>
      </w:r>
      <w:r w:rsidRPr="00F77685">
        <w:t xml:space="preserve"> across branch=7.04+4.96 </w:t>
      </w:r>
      <w:r w:rsidRPr="00F77685">
        <w:br/>
        <w:t xml:space="preserve">  </w:t>
      </w:r>
      <w:r w:rsidRPr="00F77685">
        <w:tab/>
      </w:r>
      <w:r w:rsidRPr="00F77685">
        <w:tab/>
      </w:r>
      <w:r w:rsidRPr="00F77685">
        <w:tab/>
      </w:r>
      <w:r w:rsidRPr="00F77685">
        <w:tab/>
        <w:t xml:space="preserve">        </w:t>
      </w:r>
      <w:r w:rsidR="00A70320" w:rsidRPr="00F77685">
        <w:t xml:space="preserve"> </w:t>
      </w:r>
      <w:r w:rsidRPr="00F77685">
        <w:t>=</w:t>
      </w:r>
      <w:r w:rsidRPr="00F77685">
        <w:rPr>
          <w:b/>
          <w:bCs/>
        </w:rPr>
        <w:t>12 V</w:t>
      </w:r>
    </w:p>
    <w:p w14:paraId="6DE94A70" w14:textId="5EDDD7E0" w:rsidR="005C6358" w:rsidRDefault="005621A2" w:rsidP="005C6358">
      <w:pPr>
        <w:pStyle w:val="ListParagraph"/>
        <w:ind w:left="1440"/>
      </w:pPr>
      <w:r w:rsidRPr="00F77685">
        <w:t>Hence proved.</w:t>
      </w:r>
    </w:p>
    <w:p w14:paraId="0C499752" w14:textId="77777777" w:rsidR="005C6358" w:rsidRPr="00F77685" w:rsidRDefault="005C6358" w:rsidP="005C6358">
      <w:pPr>
        <w:pStyle w:val="ListParagraph"/>
        <w:ind w:left="1440"/>
      </w:pPr>
    </w:p>
    <w:p w14:paraId="08B27849" w14:textId="77777777" w:rsidR="005C6358" w:rsidRDefault="005C6358" w:rsidP="005C6358">
      <w:pPr>
        <w:pStyle w:val="ListParagraph"/>
        <w:numPr>
          <w:ilvl w:val="0"/>
          <w:numId w:val="9"/>
        </w:numPr>
      </w:pPr>
    </w:p>
    <w:p w14:paraId="233C955E" w14:textId="77777777" w:rsidR="00237DC4" w:rsidRDefault="00F329AF" w:rsidP="00237DC4">
      <w:pPr>
        <w:keepNext/>
        <w:ind w:left="720"/>
      </w:pPr>
      <w:r w:rsidRPr="00576CCE">
        <w:rPr>
          <w:noProof/>
        </w:rPr>
        <w:drawing>
          <wp:inline distT="0" distB="0" distL="0" distR="0" wp14:anchorId="73D4A49A" wp14:editId="2B40C9C3">
            <wp:extent cx="5068260" cy="3452774"/>
            <wp:effectExtent l="0" t="0" r="0" b="0"/>
            <wp:docPr id="165745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57953" name="Picture 1"/>
                    <pic:cNvPicPr/>
                  </pic:nvPicPr>
                  <pic:blipFill>
                    <a:blip r:embed="rId16"/>
                    <a:stretch>
                      <a:fillRect/>
                    </a:stretch>
                  </pic:blipFill>
                  <pic:spPr>
                    <a:xfrm>
                      <a:off x="0" y="0"/>
                      <a:ext cx="5077776" cy="3459257"/>
                    </a:xfrm>
                    <a:prstGeom prst="rect">
                      <a:avLst/>
                    </a:prstGeom>
                  </pic:spPr>
                </pic:pic>
              </a:graphicData>
            </a:graphic>
          </wp:inline>
        </w:drawing>
      </w:r>
    </w:p>
    <w:p w14:paraId="663B0F56" w14:textId="15EC2C6A" w:rsidR="00237DC4" w:rsidRDefault="008F4E1D" w:rsidP="008F4E1D">
      <w:pPr>
        <w:pStyle w:val="Caption"/>
      </w:pPr>
      <w:r>
        <w:t xml:space="preserve">                                               </w:t>
      </w:r>
      <w:bookmarkStart w:id="27" w:name="_Toc216961605"/>
      <w:r w:rsidR="00237DC4">
        <w:t xml:space="preserve">Figure </w:t>
      </w:r>
      <w:fldSimple w:instr=" SEQ Figure \* ARABIC ">
        <w:r w:rsidR="00237DC4">
          <w:rPr>
            <w:noProof/>
          </w:rPr>
          <w:t>5</w:t>
        </w:r>
      </w:fldSimple>
      <w:r>
        <w:t>. Voltage and Current readings when SW1 and SW2 are closed.</w:t>
      </w:r>
      <w:bookmarkEnd w:id="27"/>
    </w:p>
    <w:p w14:paraId="00C321C9" w14:textId="77777777" w:rsidR="00237DC4" w:rsidRDefault="005C6358" w:rsidP="00237DC4">
      <w:pPr>
        <w:keepNext/>
        <w:ind w:left="720"/>
      </w:pPr>
      <w:r w:rsidRPr="005C6358">
        <w:rPr>
          <w:noProof/>
        </w:rPr>
        <w:drawing>
          <wp:inline distT="0" distB="0" distL="0" distR="0" wp14:anchorId="3953787F" wp14:editId="00E93503">
            <wp:extent cx="5076110" cy="3467818"/>
            <wp:effectExtent l="0" t="0" r="0" b="0"/>
            <wp:docPr id="1564219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19702" name="Picture 1" descr="A screenshot of a computer&#10;&#10;AI-generated content may be incorrect."/>
                    <pic:cNvPicPr/>
                  </pic:nvPicPr>
                  <pic:blipFill>
                    <a:blip r:embed="rId17"/>
                    <a:stretch>
                      <a:fillRect/>
                    </a:stretch>
                  </pic:blipFill>
                  <pic:spPr>
                    <a:xfrm>
                      <a:off x="0" y="0"/>
                      <a:ext cx="5087874" cy="3475855"/>
                    </a:xfrm>
                    <a:prstGeom prst="rect">
                      <a:avLst/>
                    </a:prstGeom>
                  </pic:spPr>
                </pic:pic>
              </a:graphicData>
            </a:graphic>
          </wp:inline>
        </w:drawing>
      </w:r>
    </w:p>
    <w:p w14:paraId="22CFA76A" w14:textId="5B0E9B25" w:rsidR="00DD4CE4" w:rsidRPr="00576CCE" w:rsidRDefault="004700F3" w:rsidP="004700F3">
      <w:pPr>
        <w:pStyle w:val="Caption"/>
      </w:pPr>
      <w:r>
        <w:t xml:space="preserve">                                                             </w:t>
      </w:r>
      <w:bookmarkStart w:id="28" w:name="_Toc216961606"/>
      <w:r w:rsidR="00237DC4">
        <w:t xml:space="preserve">Figure </w:t>
      </w:r>
      <w:fldSimple w:instr=" SEQ Figure \* ARABIC ">
        <w:r w:rsidR="00237DC4">
          <w:rPr>
            <w:noProof/>
          </w:rPr>
          <w:t>6</w:t>
        </w:r>
      </w:fldSimple>
      <w:r>
        <w:t>. Resistance reading when SW1 and SW2 are closed.</w:t>
      </w:r>
      <w:bookmarkEnd w:id="28"/>
    </w:p>
    <w:p w14:paraId="58C9B845" w14:textId="77777777" w:rsidR="00AF7F53" w:rsidRPr="00576CCE" w:rsidRDefault="00AF7F53" w:rsidP="002B7B40">
      <w:pPr>
        <w:pStyle w:val="Heading2"/>
      </w:pPr>
      <w:bookmarkStart w:id="29" w:name="_Toc218771023"/>
      <w:r w:rsidRPr="00576CCE">
        <w:lastRenderedPageBreak/>
        <w:t>Task 2</w:t>
      </w:r>
      <w:bookmarkEnd w:id="29"/>
    </w:p>
    <w:p w14:paraId="4EC22B79" w14:textId="131799FD" w:rsidR="00086E9C" w:rsidRPr="00576CCE" w:rsidRDefault="00086E9C" w:rsidP="00AF7F53">
      <w:pPr>
        <w:rPr>
          <w:rFonts w:eastAsiaTheme="minorEastAsia"/>
        </w:rPr>
      </w:pPr>
      <w:r w:rsidRPr="00576CCE">
        <w:t xml:space="preserve">Series </w:t>
      </w:r>
      <w:r w:rsidR="0045136D" w:rsidRPr="00576CCE">
        <w:t xml:space="preserve">combination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4</m:t>
            </m:r>
          </m:sub>
        </m:sSub>
        <m:r>
          <m:rPr>
            <m:sty m:val="p"/>
          </m:rPr>
          <w:rPr>
            <w:rFonts w:ascii="Cambria Math" w:hAnsi="Cambria Math"/>
          </w:rPr>
          <m:t>&amp;</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5</m:t>
            </m:r>
          </m:sub>
        </m:sSub>
      </m:oMath>
      <w:r w:rsidR="0045136D" w:rsidRPr="00576CCE">
        <w:rPr>
          <w:rFonts w:eastAsiaTheme="minorEastAsia"/>
        </w:rPr>
        <w:t>,</w:t>
      </w:r>
    </w:p>
    <w:p w14:paraId="1BF6ACFD" w14:textId="650E9C9A" w:rsidR="0045136D" w:rsidRPr="00576CCE" w:rsidRDefault="00F27C33" w:rsidP="00AF7F53">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45</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4</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5</m:t>
              </m:r>
            </m:sub>
          </m:sSub>
        </m:oMath>
      </m:oMathPara>
    </w:p>
    <w:p w14:paraId="6949F089" w14:textId="02733941" w:rsidR="0045136D" w:rsidRPr="00576CCE" w:rsidRDefault="00B120DD" w:rsidP="00B120DD">
      <w:pPr>
        <w:rPr>
          <w:rFonts w:eastAsiaTheme="minorEastAsia"/>
        </w:rPr>
      </w:pPr>
      <w:r w:rsidRPr="00576CCE">
        <w:rPr>
          <w:rFonts w:eastAsiaTheme="minorEastAsia"/>
        </w:rPr>
        <w:tab/>
      </w:r>
      <w:r w:rsidRPr="00576CCE">
        <w:rPr>
          <w:rFonts w:eastAsiaTheme="minorEastAsia"/>
        </w:rPr>
        <w:tab/>
      </w:r>
      <w:r w:rsidRPr="00576CCE">
        <w:rPr>
          <w:rFonts w:eastAsiaTheme="minorEastAsia"/>
        </w:rPr>
        <w:tab/>
      </w:r>
      <w:r w:rsidRPr="00576CCE">
        <w:rPr>
          <w:rFonts w:eastAsiaTheme="minorEastAsia"/>
        </w:rPr>
        <w:tab/>
      </w:r>
      <w:r w:rsidRPr="00576CCE">
        <w:rPr>
          <w:rFonts w:eastAsiaTheme="minorEastAsia"/>
        </w:rPr>
        <w:tab/>
        <w:t xml:space="preserve">             =1k + 3.3k</w:t>
      </w:r>
    </w:p>
    <w:p w14:paraId="7C099AC3" w14:textId="3B5C30D1" w:rsidR="00B120DD" w:rsidRPr="00576CCE" w:rsidRDefault="00B120DD" w:rsidP="00B120DD">
      <w:pPr>
        <w:rPr>
          <w:rFonts w:eastAsiaTheme="minorEastAsia"/>
        </w:rPr>
      </w:pPr>
      <w:r w:rsidRPr="00576CCE">
        <w:rPr>
          <w:rFonts w:eastAsiaTheme="minorEastAsia"/>
        </w:rPr>
        <w:tab/>
      </w:r>
      <w:r w:rsidRPr="00576CCE">
        <w:rPr>
          <w:rFonts w:eastAsiaTheme="minorEastAsia"/>
        </w:rPr>
        <w:tab/>
      </w:r>
      <w:r w:rsidRPr="00576CCE">
        <w:rPr>
          <w:rFonts w:eastAsiaTheme="minorEastAsia"/>
        </w:rPr>
        <w:tab/>
      </w:r>
      <w:r w:rsidRPr="00576CCE">
        <w:rPr>
          <w:rFonts w:eastAsiaTheme="minorEastAsia"/>
        </w:rPr>
        <w:tab/>
      </w:r>
      <w:r w:rsidRPr="00576CCE">
        <w:rPr>
          <w:rFonts w:eastAsiaTheme="minorEastAsia"/>
        </w:rPr>
        <w:tab/>
        <w:t xml:space="preserve">             =</w:t>
      </w:r>
      <w:r w:rsidR="009F7C20" w:rsidRPr="00033A5C">
        <w:rPr>
          <w:rFonts w:eastAsiaTheme="minorEastAsia"/>
          <w:b/>
          <w:bCs/>
        </w:rPr>
        <w:t>4.3</w:t>
      </w:r>
      <w:r w:rsidR="00A83DA9">
        <w:rPr>
          <w:rFonts w:eastAsiaTheme="minorEastAsia"/>
          <w:b/>
          <w:bCs/>
        </w:rPr>
        <w:t xml:space="preserve"> </w:t>
      </w:r>
      <w:r w:rsidR="009F7C20" w:rsidRPr="00033A5C">
        <w:rPr>
          <w:rFonts w:eastAsiaTheme="minorEastAsia"/>
          <w:b/>
          <w:bCs/>
        </w:rPr>
        <w:t>kΩ</w:t>
      </w:r>
    </w:p>
    <w:p w14:paraId="2D166FF7" w14:textId="1F176C76" w:rsidR="009F7C20" w:rsidRPr="00576CCE" w:rsidRDefault="00132CD0" w:rsidP="00AF7F53">
      <w:pPr>
        <w:rPr>
          <w:sz w:val="32"/>
          <w:szCs w:val="32"/>
        </w:rPr>
      </w:pPr>
      <w:r w:rsidRPr="00576CCE">
        <w:t>Reducing Parallel Section</w:t>
      </w:r>
      <m:oMath>
        <m:d>
          <m:dPr>
            <m:ctrlPr>
              <w:rPr>
                <w:rFonts w:ascii="Cambria Math" w:hAnsi="Cambria Math"/>
              </w:rPr>
            </m:ctrlPr>
          </m:d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3</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5</m:t>
                    </m:r>
                  </m:sub>
                </m:sSub>
              </m:e>
            </m:d>
          </m:e>
        </m:d>
      </m:oMath>
      <w:r w:rsidRPr="00576CCE">
        <w:rPr>
          <w:sz w:val="32"/>
          <w:szCs w:val="32"/>
        </w:rPr>
        <w:t>,</w:t>
      </w:r>
    </w:p>
    <w:p w14:paraId="5B5B93BC" w14:textId="2B64AC28" w:rsidR="009F7C20" w:rsidRPr="00576CCE" w:rsidRDefault="00F27C33" w:rsidP="00AF7F53">
      <w:pPr>
        <w:rPr>
          <w:rFonts w:eastAsiaTheme="minorEastAsia"/>
        </w:rPr>
      </w:pPr>
      <m:oMathPara>
        <m:oMath>
          <m:sSub>
            <m:sSubPr>
              <m:ctrlPr>
                <w:rPr>
                  <w:rFonts w:ascii="Cambria Math" w:hAnsi="Cambria Math"/>
                </w:rPr>
              </m:ctrlPr>
            </m:sSub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p</m:t>
                  </m:r>
                </m:sub>
              </m:sSub>
              <m:r>
                <m:rPr>
                  <m:sty m:val="p"/>
                </m:rPr>
                <w:rPr>
                  <w:rFonts w:ascii="Cambria Math" w:hAnsi="Cambria Math"/>
                </w:rPr>
                <m:t>=R</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45</m:t>
              </m:r>
            </m:sub>
          </m:sSub>
        </m:oMath>
      </m:oMathPara>
    </w:p>
    <w:p w14:paraId="7959F866" w14:textId="026076EB" w:rsidR="00B7070C" w:rsidRPr="00576CCE" w:rsidRDefault="00F27C33" w:rsidP="00AF7F53">
      <w:pPr>
        <w:rPr>
          <w:rFonts w:eastAsiaTheme="minorEastAsia"/>
        </w:rPr>
      </w:pPr>
      <m:oMathPara>
        <m:oMath>
          <m:f>
            <m:fPr>
              <m:ctrlPr>
                <w:rPr>
                  <w:rFonts w:ascii="Cambria Math" w:eastAsiaTheme="minorEastAsia" w:hAnsi="Cambria Math"/>
                </w:rPr>
              </m:ctrlPr>
            </m:fPr>
            <m:num>
              <m:r>
                <m:rPr>
                  <m:sty m:val="p"/>
                </m:rPr>
                <w:rPr>
                  <w:rFonts w:ascii="Cambria Math" w:eastAsiaTheme="minorEastAsia" w:hAnsi="Cambria Math"/>
                </w:rPr>
                <m:t>1</m:t>
              </m:r>
            </m:num>
            <m:den>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p</m:t>
                  </m:r>
                </m:sub>
              </m:sSub>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3</m:t>
                  </m:r>
                </m:sub>
              </m:sSub>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m:t>
              </m:r>
            </m:num>
            <m:den>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45</m:t>
                  </m:r>
                </m:sub>
              </m:sSub>
            </m:den>
          </m:f>
        </m:oMath>
      </m:oMathPara>
    </w:p>
    <w:p w14:paraId="7BA136F4" w14:textId="45C4726A" w:rsidR="00B7070C" w:rsidRPr="00576CCE" w:rsidRDefault="00F27C33" w:rsidP="00AF7F53">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p</m:t>
              </m:r>
            </m:sub>
          </m:sSub>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3</m:t>
                  </m:r>
                </m:sub>
              </m:sSub>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45</m:t>
                  </m:r>
                </m:sub>
              </m:sSub>
            </m:num>
            <m:den>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3</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45</m:t>
                  </m:r>
                </m:sub>
              </m:sSub>
            </m:den>
          </m:f>
        </m:oMath>
      </m:oMathPara>
    </w:p>
    <w:p w14:paraId="64BD3923" w14:textId="60C0AD86" w:rsidR="000F49C7" w:rsidRPr="00576CCE" w:rsidRDefault="00F27C33" w:rsidP="000F49C7">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p</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6k×4.3k</m:t>
              </m:r>
            </m:num>
            <m:den>
              <m:r>
                <m:rPr>
                  <m:sty m:val="p"/>
                </m:rPr>
                <w:rPr>
                  <w:rFonts w:ascii="Cambria Math" w:eastAsiaTheme="minorEastAsia" w:hAnsi="Cambria Math"/>
                </w:rPr>
                <m:t>6k+4.3k</m:t>
              </m:r>
            </m:den>
          </m:f>
        </m:oMath>
      </m:oMathPara>
    </w:p>
    <w:p w14:paraId="19CA11E5" w14:textId="2C49B7B9" w:rsidR="000F49C7" w:rsidRPr="00576CCE" w:rsidRDefault="00F27C33" w:rsidP="000F49C7">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p</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25.8</m:t>
              </m:r>
            </m:num>
            <m:den>
              <m:r>
                <m:rPr>
                  <m:sty m:val="p"/>
                </m:rPr>
                <w:rPr>
                  <w:rFonts w:ascii="Cambria Math" w:eastAsiaTheme="minorEastAsia" w:hAnsi="Cambria Math"/>
                </w:rPr>
                <m:t>10.3</m:t>
              </m:r>
            </m:den>
          </m:f>
        </m:oMath>
      </m:oMathPara>
    </w:p>
    <w:p w14:paraId="6C0E8077" w14:textId="6DB7B308" w:rsidR="00576CCE" w:rsidRPr="00576CCE" w:rsidRDefault="00F27C33" w:rsidP="00576CCE">
      <w:pPr>
        <w:rPr>
          <w:rFonts w:eastAsiaTheme="minorEastAsia"/>
        </w:rPr>
      </w:pPr>
      <m:oMathPara>
        <m:oMath>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p</m:t>
              </m:r>
            </m:sub>
          </m:sSub>
          <m:r>
            <m:rPr>
              <m:sty m:val="p"/>
            </m:rPr>
            <w:rPr>
              <w:rFonts w:ascii="Cambria Math" w:eastAsiaTheme="minorEastAsia" w:hAnsi="Cambria Math"/>
            </w:rPr>
            <m:t>=</m:t>
          </m:r>
          <m:r>
            <m:rPr>
              <m:sty m:val="b"/>
            </m:rPr>
            <w:rPr>
              <w:rFonts w:ascii="Cambria Math" w:eastAsiaTheme="minorEastAsia" w:hAnsi="Cambria Math"/>
            </w:rPr>
            <m:t>2.505 kΩ</m:t>
          </m:r>
        </m:oMath>
      </m:oMathPara>
    </w:p>
    <w:p w14:paraId="15A136BA" w14:textId="27A2E3F4" w:rsidR="000F49C7" w:rsidRDefault="00576CCE" w:rsidP="00AF7F53">
      <w:pPr>
        <w:rPr>
          <w:rFonts w:eastAsiaTheme="minorEastAsia"/>
        </w:rPr>
      </w:pPr>
      <w:r>
        <w:rPr>
          <w:rFonts w:eastAsiaTheme="minorEastAsia"/>
        </w:rPr>
        <w:t>Total Circuit Resistance,</w:t>
      </w:r>
    </w:p>
    <w:p w14:paraId="3E94E2DD" w14:textId="028822CD" w:rsidR="00CE739E" w:rsidRPr="00033A5C" w:rsidRDefault="00F27C33" w:rsidP="00CE739E">
      <w:pPr>
        <w:rPr>
          <w:rFonts w:eastAsiaTheme="minorEastAsia"/>
          <w:iCs/>
        </w:rPr>
      </w:pPr>
      <m:oMathPara>
        <m:oMath>
          <m:sSub>
            <m:sSubPr>
              <m:ctrlPr>
                <w:rPr>
                  <w:rFonts w:ascii="Cambria Math" w:hAnsi="Cambria Math"/>
                  <w:iCs/>
                </w:rPr>
              </m:ctrlPr>
            </m:sSubPr>
            <m:e>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total</m:t>
                  </m:r>
                </m:sub>
              </m:sSub>
              <m:r>
                <m:rPr>
                  <m:sty m:val="p"/>
                </m:rP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eastAsiaTheme="minorEastAsia" w:hAnsi="Cambria Math"/>
                  <w:iCs/>
                </w:rPr>
              </m:ctrlPr>
            </m:sSubPr>
            <m:e>
              <m:r>
                <m:rPr>
                  <m:sty m:val="p"/>
                </m:rPr>
                <w:rPr>
                  <w:rFonts w:ascii="Cambria Math" w:eastAsiaTheme="minorEastAsia" w:hAnsi="Cambria Math"/>
                </w:rPr>
                <m:t>R</m:t>
              </m:r>
            </m:e>
            <m:sub>
              <m:r>
                <m:rPr>
                  <m:sty m:val="p"/>
                </m:rPr>
                <w:rPr>
                  <w:rFonts w:ascii="Cambria Math" w:eastAsiaTheme="minorEastAsia" w:hAnsi="Cambria Math"/>
                </w:rPr>
                <m:t>2</m:t>
              </m:r>
            </m:sub>
          </m:sSub>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R</m:t>
              </m:r>
            </m:e>
            <m:sub>
              <m:r>
                <m:rPr>
                  <m:sty m:val="p"/>
                </m:rPr>
                <w:rPr>
                  <w:rFonts w:ascii="Cambria Math" w:eastAsiaTheme="minorEastAsia" w:hAnsi="Cambria Math"/>
                </w:rPr>
                <m:t>p</m:t>
              </m:r>
            </m:sub>
          </m:sSub>
        </m:oMath>
      </m:oMathPara>
    </w:p>
    <w:p w14:paraId="2568BFDA" w14:textId="7E664C75" w:rsidR="00CE739E" w:rsidRPr="00033A5C" w:rsidRDefault="00F27C33" w:rsidP="00576CCE">
      <w:pPr>
        <w:rPr>
          <w:rFonts w:eastAsiaTheme="minorEastAsia"/>
          <w:iCs/>
        </w:rPr>
      </w:pPr>
      <m:oMathPara>
        <m:oMath>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total</m:t>
              </m:r>
            </m:sub>
          </m:sSub>
          <m:r>
            <m:rPr>
              <m:sty m:val="p"/>
            </m:rPr>
            <w:rPr>
              <w:rFonts w:ascii="Cambria Math" w:hAnsi="Cambria Math"/>
            </w:rPr>
            <m:t>=3.3k+5k+2.505k</m:t>
          </m:r>
        </m:oMath>
      </m:oMathPara>
    </w:p>
    <w:p w14:paraId="2BCD785D" w14:textId="267EE8DA" w:rsidR="008D2B55" w:rsidRPr="00033A5C" w:rsidRDefault="00F27C33" w:rsidP="008D2B55">
      <w:pPr>
        <w:rPr>
          <w:rFonts w:eastAsiaTheme="minorEastAsia"/>
          <w:iCs/>
        </w:rPr>
      </w:pPr>
      <m:oMathPara>
        <m:oMath>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total</m:t>
              </m:r>
            </m:sub>
          </m:sSub>
          <m:r>
            <m:rPr>
              <m:sty m:val="p"/>
            </m:rPr>
            <w:rPr>
              <w:rFonts w:ascii="Cambria Math" w:hAnsi="Cambria Math"/>
            </w:rPr>
            <m:t>=</m:t>
          </m:r>
          <m:r>
            <m:rPr>
              <m:sty m:val="b"/>
            </m:rPr>
            <w:rPr>
              <w:rFonts w:ascii="Cambria Math" w:hAnsi="Cambria Math"/>
            </w:rPr>
            <m:t>10.805 kΩ</m:t>
          </m:r>
        </m:oMath>
      </m:oMathPara>
    </w:p>
    <w:p w14:paraId="3F641C0F" w14:textId="03E471CB" w:rsidR="00B05902" w:rsidRPr="00033A5C" w:rsidRDefault="00B05902" w:rsidP="008D2B55">
      <w:pPr>
        <w:rPr>
          <w:rFonts w:eastAsiaTheme="minorEastAsia"/>
          <w:iCs/>
        </w:rPr>
      </w:pPr>
      <w:r w:rsidRPr="00033A5C">
        <w:rPr>
          <w:rFonts w:eastAsiaTheme="minorEastAsia"/>
          <w:iCs/>
        </w:rPr>
        <w:t>Total Current from Supply,</w:t>
      </w:r>
    </w:p>
    <w:p w14:paraId="62773728" w14:textId="106E04B1" w:rsidR="00B05902" w:rsidRPr="00033A5C" w:rsidRDefault="00F27C33" w:rsidP="008D2B55">
      <w:pPr>
        <w:rPr>
          <w:rFonts w:eastAsiaTheme="minorEastAsia"/>
          <w:iCs/>
        </w:rPr>
      </w:pPr>
      <m:oMathPara>
        <m:oMath>
          <m:sSub>
            <m:sSubPr>
              <m:ctrlPr>
                <w:rPr>
                  <w:rFonts w:ascii="Cambria Math" w:eastAsiaTheme="minorEastAsia" w:hAnsi="Cambria Math"/>
                  <w:iCs/>
                </w:rPr>
              </m:ctrlPr>
            </m:sSubPr>
            <m:e>
              <m:r>
                <m:rPr>
                  <m:sty m:val="p"/>
                </m:rPr>
                <w:rPr>
                  <w:rFonts w:ascii="Cambria Math" w:eastAsiaTheme="minorEastAsia" w:hAnsi="Cambria Math"/>
                </w:rPr>
                <m:t>I</m:t>
              </m:r>
            </m:e>
            <m:sub>
              <m:r>
                <m:rPr>
                  <m:sty m:val="p"/>
                </m:rPr>
                <w:rPr>
                  <w:rFonts w:ascii="Cambria Math" w:eastAsiaTheme="minorEastAsia" w:hAnsi="Cambria Math"/>
                </w:rPr>
                <m:t>total</m:t>
              </m:r>
            </m:sub>
          </m:sSub>
          <m:r>
            <m:rPr>
              <m:sty m:val="p"/>
            </m:rPr>
            <w:rPr>
              <w:rFonts w:ascii="Cambria Math" w:eastAsiaTheme="minorEastAsia" w:hAnsi="Cambria Math"/>
            </w:rPr>
            <m:t>=</m:t>
          </m:r>
          <m:f>
            <m:fPr>
              <m:ctrlPr>
                <w:rPr>
                  <w:rFonts w:ascii="Cambria Math" w:eastAsiaTheme="minorEastAsia" w:hAnsi="Cambria Math"/>
                  <w:iCs/>
                </w:rPr>
              </m:ctrlPr>
            </m:fPr>
            <m:num>
              <m:r>
                <m:rPr>
                  <m:sty m:val="p"/>
                </m:rPr>
                <w:rPr>
                  <w:rFonts w:ascii="Cambria Math" w:eastAsiaTheme="minorEastAsia" w:hAnsi="Cambria Math"/>
                </w:rPr>
                <m:t>V</m:t>
              </m:r>
            </m:num>
            <m:den>
              <m:sSub>
                <m:sSubPr>
                  <m:ctrlPr>
                    <w:rPr>
                      <w:rFonts w:ascii="Cambria Math" w:eastAsiaTheme="minorEastAsia" w:hAnsi="Cambria Math"/>
                      <w:iCs/>
                    </w:rPr>
                  </m:ctrlPr>
                </m:sSubPr>
                <m:e>
                  <m:r>
                    <m:rPr>
                      <m:sty m:val="p"/>
                    </m:rPr>
                    <w:rPr>
                      <w:rFonts w:ascii="Cambria Math" w:eastAsiaTheme="minorEastAsia" w:hAnsi="Cambria Math"/>
                    </w:rPr>
                    <m:t>R</m:t>
                  </m:r>
                </m:e>
                <m:sub>
                  <m:r>
                    <m:rPr>
                      <m:sty m:val="p"/>
                    </m:rPr>
                    <w:rPr>
                      <w:rFonts w:ascii="Cambria Math" w:eastAsiaTheme="minorEastAsia" w:hAnsi="Cambria Math"/>
                    </w:rPr>
                    <m:t>total</m:t>
                  </m:r>
                </m:sub>
              </m:sSub>
            </m:den>
          </m:f>
        </m:oMath>
      </m:oMathPara>
    </w:p>
    <w:p w14:paraId="23BFF7D0" w14:textId="581F1889" w:rsidR="00515236" w:rsidRPr="00033A5C" w:rsidRDefault="00F27C33" w:rsidP="00515236">
      <w:pPr>
        <w:rPr>
          <w:rFonts w:eastAsiaTheme="minorEastAsia"/>
          <w:iCs/>
        </w:rPr>
      </w:pPr>
      <m:oMathPara>
        <m:oMath>
          <m:sSub>
            <m:sSubPr>
              <m:ctrlPr>
                <w:rPr>
                  <w:rFonts w:ascii="Cambria Math" w:eastAsiaTheme="minorEastAsia" w:hAnsi="Cambria Math"/>
                  <w:iCs/>
                </w:rPr>
              </m:ctrlPr>
            </m:sSubPr>
            <m:e>
              <m:r>
                <m:rPr>
                  <m:sty m:val="p"/>
                </m:rPr>
                <w:rPr>
                  <w:rFonts w:ascii="Cambria Math" w:eastAsiaTheme="minorEastAsia" w:hAnsi="Cambria Math"/>
                </w:rPr>
                <m:t>I</m:t>
              </m:r>
            </m:e>
            <m:sub>
              <m:r>
                <m:rPr>
                  <m:sty m:val="p"/>
                </m:rPr>
                <w:rPr>
                  <w:rFonts w:ascii="Cambria Math" w:eastAsiaTheme="minorEastAsia" w:hAnsi="Cambria Math"/>
                </w:rPr>
                <m:t>total</m:t>
              </m:r>
            </m:sub>
          </m:sSub>
          <m:r>
            <m:rPr>
              <m:sty m:val="p"/>
            </m:rPr>
            <w:rPr>
              <w:rFonts w:ascii="Cambria Math" w:eastAsiaTheme="minorEastAsia" w:hAnsi="Cambria Math"/>
            </w:rPr>
            <m:t>=</m:t>
          </m:r>
          <m:f>
            <m:fPr>
              <m:ctrlPr>
                <w:rPr>
                  <w:rFonts w:ascii="Cambria Math" w:eastAsiaTheme="minorEastAsia" w:hAnsi="Cambria Math"/>
                  <w:iCs/>
                </w:rPr>
              </m:ctrlPr>
            </m:fPr>
            <m:num>
              <m:r>
                <m:rPr>
                  <m:sty m:val="p"/>
                </m:rPr>
                <w:rPr>
                  <w:rFonts w:ascii="Cambria Math" w:eastAsiaTheme="minorEastAsia" w:hAnsi="Cambria Math"/>
                </w:rPr>
                <m:t>9</m:t>
              </m:r>
            </m:num>
            <m:den>
              <m:r>
                <m:rPr>
                  <m:sty m:val="p"/>
                </m:rPr>
                <w:rPr>
                  <w:rFonts w:ascii="Cambria Math" w:eastAsiaTheme="minorEastAsia" w:hAnsi="Cambria Math"/>
                </w:rPr>
                <m:t>10.805k</m:t>
              </m:r>
            </m:den>
          </m:f>
        </m:oMath>
      </m:oMathPara>
    </w:p>
    <w:p w14:paraId="3FECF395" w14:textId="64C2F6B2" w:rsidR="00515236" w:rsidRPr="00033A5C" w:rsidRDefault="00F27C33" w:rsidP="00515236">
      <w:pPr>
        <w:rPr>
          <w:rFonts w:eastAsiaTheme="minorEastAsia"/>
          <w:iCs/>
        </w:rPr>
      </w:pPr>
      <m:oMathPara>
        <m:oMath>
          <m:sSub>
            <m:sSubPr>
              <m:ctrlPr>
                <w:rPr>
                  <w:rFonts w:ascii="Cambria Math" w:eastAsiaTheme="minorEastAsia" w:hAnsi="Cambria Math"/>
                  <w:iCs/>
                </w:rPr>
              </m:ctrlPr>
            </m:sSubPr>
            <m:e>
              <m:r>
                <m:rPr>
                  <m:sty m:val="p"/>
                </m:rPr>
                <w:rPr>
                  <w:rFonts w:ascii="Cambria Math" w:eastAsiaTheme="minorEastAsia" w:hAnsi="Cambria Math"/>
                </w:rPr>
                <m:t>I</m:t>
              </m:r>
            </m:e>
            <m:sub>
              <m:r>
                <m:rPr>
                  <m:sty m:val="p"/>
                </m:rPr>
                <w:rPr>
                  <w:rFonts w:ascii="Cambria Math" w:eastAsiaTheme="minorEastAsia" w:hAnsi="Cambria Math"/>
                </w:rPr>
                <m:t>total</m:t>
              </m:r>
            </m:sub>
          </m:sSub>
          <m:r>
            <m:rPr>
              <m:sty m:val="p"/>
            </m:rPr>
            <w:rPr>
              <w:rFonts w:ascii="Cambria Math" w:eastAsiaTheme="minorEastAsia" w:hAnsi="Cambria Math"/>
            </w:rPr>
            <m:t>=</m:t>
          </m:r>
          <m:r>
            <m:rPr>
              <m:sty m:val="b"/>
            </m:rPr>
            <w:rPr>
              <w:rFonts w:ascii="Cambria Math" w:eastAsiaTheme="minorEastAsia" w:hAnsi="Cambria Math"/>
            </w:rPr>
            <m:t>0.833 mA</m:t>
          </m:r>
        </m:oMath>
      </m:oMathPara>
    </w:p>
    <w:p w14:paraId="7307E3BC" w14:textId="793653EC" w:rsidR="0034031A" w:rsidRPr="00033A5C" w:rsidRDefault="00C24CB1" w:rsidP="00515236">
      <w:pPr>
        <w:rPr>
          <w:rFonts w:eastAsiaTheme="minorEastAsia"/>
          <w:iCs/>
        </w:rPr>
      </w:pPr>
      <w:r w:rsidRPr="00033A5C">
        <w:rPr>
          <w:rFonts w:eastAsiaTheme="minorEastAsia"/>
          <w:iCs/>
        </w:rPr>
        <w:t xml:space="preserve">Voltage at Node A (across </w:t>
      </w:r>
      <m:oMath>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3</m:t>
            </m:r>
          </m:sub>
        </m:sSub>
        <m:r>
          <m:rPr>
            <m:sty m:val="p"/>
          </m:rPr>
          <w:rPr>
            <w:rFonts w:ascii="Cambria Math" w:hAnsi="Cambria Math"/>
          </w:rPr>
          <m:t>&amp;</m:t>
        </m:r>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45</m:t>
            </m:r>
          </m:sub>
        </m:sSub>
      </m:oMath>
      <w:r w:rsidRPr="00033A5C">
        <w:rPr>
          <w:rFonts w:eastAsiaTheme="minorEastAsia"/>
          <w:iCs/>
        </w:rPr>
        <w:t>)</w:t>
      </w:r>
      <w:r w:rsidR="0034031A" w:rsidRPr="00033A5C">
        <w:rPr>
          <w:rFonts w:eastAsiaTheme="minorEastAsia"/>
          <w:iCs/>
        </w:rPr>
        <w:t>,</w:t>
      </w:r>
    </w:p>
    <w:p w14:paraId="20F25738" w14:textId="05DB4A68" w:rsidR="0034031A" w:rsidRPr="00033A5C" w:rsidRDefault="00F27C33" w:rsidP="0034031A">
      <w:pPr>
        <w:rPr>
          <w:rFonts w:eastAsiaTheme="minorEastAsia"/>
          <w:iCs/>
        </w:rPr>
      </w:pPr>
      <m:oMathPara>
        <m:oMath>
          <m:sSub>
            <m:sSubPr>
              <m:ctrlPr>
                <w:rPr>
                  <w:rFonts w:ascii="Cambria Math" w:hAnsi="Cambria Math"/>
                  <w:iCs/>
                </w:rPr>
              </m:ctrlPr>
            </m:sSubPr>
            <m:e>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=I</m:t>
              </m:r>
            </m:e>
            <m:sub>
              <m:r>
                <m:rPr>
                  <m:sty m:val="p"/>
                </m:rPr>
                <w:rPr>
                  <w:rFonts w:ascii="Cambria Math" w:hAnsi="Cambria Math"/>
                </w:rPr>
                <m:t>total</m:t>
              </m:r>
            </m:sub>
          </m:sSub>
          <m:r>
            <m:rPr>
              <m:sty m:val="p"/>
            </m:rPr>
            <w:rPr>
              <w:rFonts w:ascii="Cambria Math" w:hAnsi="Cambria Math"/>
            </w:rPr>
            <m:t>×</m:t>
          </m:r>
          <m:sSub>
            <m:sSubPr>
              <m:ctrlPr>
                <w:rPr>
                  <w:rFonts w:ascii="Cambria Math" w:eastAsiaTheme="minorEastAsia" w:hAnsi="Cambria Math"/>
                  <w:iCs/>
                </w:rPr>
              </m:ctrlPr>
            </m:sSubPr>
            <m:e>
              <m:r>
                <m:rPr>
                  <m:sty m:val="p"/>
                </m:rPr>
                <w:rPr>
                  <w:rFonts w:ascii="Cambria Math" w:eastAsiaTheme="minorEastAsia" w:hAnsi="Cambria Math"/>
                </w:rPr>
                <m:t>R</m:t>
              </m:r>
            </m:e>
            <m:sub>
              <m:r>
                <m:rPr>
                  <m:sty m:val="p"/>
                </m:rPr>
                <w:rPr>
                  <w:rFonts w:ascii="Cambria Math" w:eastAsiaTheme="minorEastAsia" w:hAnsi="Cambria Math"/>
                </w:rPr>
                <m:t>p</m:t>
              </m:r>
            </m:sub>
          </m:sSub>
        </m:oMath>
      </m:oMathPara>
    </w:p>
    <w:p w14:paraId="5A665B0D" w14:textId="0110A7E1" w:rsidR="00515236" w:rsidRPr="00033A5C" w:rsidRDefault="00F27C33" w:rsidP="008D2B55">
      <w:pPr>
        <w:rPr>
          <w:rFonts w:eastAsiaTheme="minorEastAsia"/>
          <w:iCs/>
        </w:rPr>
      </w:pPr>
      <m:oMathPara>
        <m:oMath>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=0.000833×2505</m:t>
          </m:r>
        </m:oMath>
      </m:oMathPara>
    </w:p>
    <w:p w14:paraId="6686DDD5" w14:textId="1009D87D" w:rsidR="008C1441" w:rsidRPr="00033A5C" w:rsidRDefault="00F27C33" w:rsidP="008D2B55">
      <w:pPr>
        <w:rPr>
          <w:rFonts w:eastAsiaTheme="minorEastAsia"/>
          <w:iCs/>
        </w:rPr>
      </w:pPr>
      <m:oMathPara>
        <m:oMath>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r>
            <m:rPr>
              <m:sty m:val="b"/>
            </m:rPr>
            <w:rPr>
              <w:rFonts w:ascii="Cambria Math" w:hAnsi="Cambria Math"/>
            </w:rPr>
            <m:t>2.087 V</m:t>
          </m:r>
        </m:oMath>
      </m:oMathPara>
    </w:p>
    <w:p w14:paraId="5D4B461C" w14:textId="5B93D099" w:rsidR="008D2B55" w:rsidRPr="00033A5C" w:rsidRDefault="00BB5D3F" w:rsidP="00BB5D3F">
      <w:pPr>
        <w:jc w:val="center"/>
        <w:rPr>
          <w:rFonts w:eastAsiaTheme="minorEastAsia"/>
          <w:iCs/>
        </w:rPr>
      </w:pPr>
      <w:r w:rsidRPr="00033A5C">
        <w:rPr>
          <w:rFonts w:eastAsiaTheme="minorEastAsia"/>
          <w:iCs/>
        </w:rPr>
        <w:t xml:space="preserve">This is the voltage across </w:t>
      </w:r>
      <m:oMath>
        <m:sSub>
          <m:sSubPr>
            <m:ctrlPr>
              <w:rPr>
                <w:rFonts w:ascii="Cambria Math" w:eastAsiaTheme="minorEastAsia" w:hAnsi="Cambria Math"/>
                <w:iCs/>
              </w:rPr>
            </m:ctrlPr>
          </m:sSubPr>
          <m:e>
            <m:r>
              <m:rPr>
                <m:sty m:val="p"/>
              </m:rPr>
              <w:rPr>
                <w:rFonts w:ascii="Cambria Math" w:eastAsiaTheme="minorEastAsia" w:hAnsi="Cambria Math"/>
              </w:rPr>
              <m:t>R</m:t>
            </m:r>
          </m:e>
          <m:sub>
            <m:r>
              <m:rPr>
                <m:sty m:val="p"/>
              </m:rPr>
              <w:rPr>
                <w:rFonts w:ascii="Cambria Math" w:eastAsiaTheme="minorEastAsia" w:hAnsi="Cambria Math"/>
              </w:rPr>
              <m:t>3</m:t>
            </m:r>
          </m:sub>
        </m:sSub>
      </m:oMath>
    </w:p>
    <w:p w14:paraId="2A90545F" w14:textId="7689E774" w:rsidR="00BB5D3F" w:rsidRPr="00033A5C" w:rsidRDefault="006A054B" w:rsidP="006A054B">
      <w:pPr>
        <w:rPr>
          <w:rFonts w:eastAsiaTheme="minorEastAsia"/>
          <w:iCs/>
        </w:rPr>
      </w:pPr>
      <w:r w:rsidRPr="00033A5C">
        <w:rPr>
          <w:rFonts w:eastAsiaTheme="minorEastAsia"/>
          <w:iCs/>
        </w:rPr>
        <w:t xml:space="preserve">Current through </w:t>
      </w:r>
      <m:oMath>
        <m:sSub>
          <m:sSubPr>
            <m:ctrlPr>
              <w:rPr>
                <w:rFonts w:ascii="Cambria Math" w:eastAsiaTheme="minorEastAsia" w:hAnsi="Cambria Math"/>
                <w:iCs/>
              </w:rPr>
            </m:ctrlPr>
          </m:sSubPr>
          <m:e>
            <m:r>
              <m:rPr>
                <m:sty m:val="p"/>
              </m:rPr>
              <w:rPr>
                <w:rFonts w:ascii="Cambria Math" w:eastAsiaTheme="minorEastAsia" w:hAnsi="Cambria Math"/>
              </w:rPr>
              <m:t>R</m:t>
            </m:r>
          </m:e>
          <m:sub>
            <m:r>
              <m:rPr>
                <m:sty m:val="p"/>
              </m:rPr>
              <w:rPr>
                <w:rFonts w:ascii="Cambria Math" w:eastAsiaTheme="minorEastAsia" w:hAnsi="Cambria Math"/>
              </w:rPr>
              <m:t>3</m:t>
            </m:r>
          </m:sub>
        </m:sSub>
      </m:oMath>
      <w:r w:rsidRPr="00033A5C">
        <w:rPr>
          <w:rFonts w:eastAsiaTheme="minorEastAsia"/>
          <w:iCs/>
        </w:rPr>
        <w:t>,</w:t>
      </w:r>
    </w:p>
    <w:p w14:paraId="6D8944D9" w14:textId="36409FA3" w:rsidR="006A054B" w:rsidRPr="00033A5C" w:rsidRDefault="00F27C33" w:rsidP="006A054B">
      <w:pPr>
        <w:rPr>
          <w:rFonts w:eastAsiaTheme="minorEastAsia"/>
          <w:iCs/>
        </w:rPr>
      </w:pPr>
      <m:oMathPara>
        <m:oMath>
          <m:sSub>
            <m:sSubPr>
              <m:ctrlPr>
                <w:rPr>
                  <w:rFonts w:ascii="Cambria Math" w:eastAsiaTheme="minorEastAsia" w:hAnsi="Cambria Math"/>
                  <w:iCs/>
                </w:rPr>
              </m:ctrlPr>
            </m:sSubPr>
            <m:e>
              <m:r>
                <m:rPr>
                  <m:sty m:val="p"/>
                </m:rPr>
                <w:rPr>
                  <w:rFonts w:ascii="Cambria Math" w:eastAsiaTheme="minorEastAsia" w:hAnsi="Cambria Math"/>
                </w:rPr>
                <m:t>I</m:t>
              </m:r>
            </m:e>
            <m:sub>
              <m:r>
                <m:rPr>
                  <m:sty m:val="p"/>
                </m:rPr>
                <w:rPr>
                  <w:rFonts w:ascii="Cambria Math" w:eastAsiaTheme="minorEastAsia" w:hAnsi="Cambria Math"/>
                </w:rPr>
                <m:t>R3</m:t>
              </m:r>
            </m:sub>
          </m:sSub>
          <m:r>
            <m:rPr>
              <m:sty m:val="p"/>
            </m:rPr>
            <w:rPr>
              <w:rFonts w:ascii="Cambria Math" w:eastAsiaTheme="minorEastAsia" w:hAnsi="Cambria Math"/>
            </w:rPr>
            <m:t>=</m:t>
          </m:r>
          <m:f>
            <m:fPr>
              <m:ctrlPr>
                <w:rPr>
                  <w:rFonts w:ascii="Cambria Math" w:eastAsiaTheme="minorEastAsia" w:hAnsi="Cambria Math"/>
                  <w:iCs/>
                </w:rPr>
              </m:ctrlPr>
            </m:fPr>
            <m:num>
              <m:sSub>
                <m:sSubPr>
                  <m:ctrlPr>
                    <w:rPr>
                      <w:rFonts w:ascii="Cambria Math" w:eastAsiaTheme="minorEastAsia" w:hAnsi="Cambria Math"/>
                      <w:iCs/>
                    </w:rPr>
                  </m:ctrlPr>
                </m:sSubPr>
                <m:e>
                  <m:r>
                    <m:rPr>
                      <m:sty m:val="p"/>
                    </m:rPr>
                    <w:rPr>
                      <w:rFonts w:ascii="Cambria Math" w:eastAsiaTheme="minorEastAsia" w:hAnsi="Cambria Math"/>
                    </w:rPr>
                    <m:t>V</m:t>
                  </m:r>
                </m:e>
                <m:sub>
                  <m:r>
                    <m:rPr>
                      <m:sty m:val="p"/>
                    </m:rPr>
                    <w:rPr>
                      <w:rFonts w:ascii="Cambria Math" w:eastAsiaTheme="minorEastAsia" w:hAnsi="Cambria Math"/>
                    </w:rPr>
                    <m:t>A</m:t>
                  </m:r>
                </m:sub>
              </m:sSub>
            </m:num>
            <m:den>
              <m:sSub>
                <m:sSubPr>
                  <m:ctrlPr>
                    <w:rPr>
                      <w:rFonts w:ascii="Cambria Math" w:eastAsiaTheme="minorEastAsia" w:hAnsi="Cambria Math"/>
                      <w:iCs/>
                    </w:rPr>
                  </m:ctrlPr>
                </m:sSubPr>
                <m:e>
                  <m:r>
                    <m:rPr>
                      <m:sty m:val="p"/>
                    </m:rPr>
                    <w:rPr>
                      <w:rFonts w:ascii="Cambria Math" w:eastAsiaTheme="minorEastAsia" w:hAnsi="Cambria Math"/>
                    </w:rPr>
                    <m:t>R</m:t>
                  </m:r>
                </m:e>
                <m:sub>
                  <m:r>
                    <m:rPr>
                      <m:sty m:val="p"/>
                    </m:rPr>
                    <w:rPr>
                      <w:rFonts w:ascii="Cambria Math" w:eastAsiaTheme="minorEastAsia" w:hAnsi="Cambria Math"/>
                    </w:rPr>
                    <m:t>3</m:t>
                  </m:r>
                </m:sub>
              </m:sSub>
            </m:den>
          </m:f>
        </m:oMath>
      </m:oMathPara>
    </w:p>
    <w:p w14:paraId="69264A32" w14:textId="7C453125" w:rsidR="00EF2E43" w:rsidRPr="00033A5C" w:rsidRDefault="00F27C33" w:rsidP="00EF2E43">
      <w:pPr>
        <w:rPr>
          <w:rFonts w:eastAsiaTheme="minorEastAsia"/>
          <w:iCs/>
        </w:rPr>
      </w:pPr>
      <m:oMathPara>
        <m:oMath>
          <m:sSub>
            <m:sSubPr>
              <m:ctrlPr>
                <w:rPr>
                  <w:rFonts w:ascii="Cambria Math" w:eastAsiaTheme="minorEastAsia" w:hAnsi="Cambria Math"/>
                  <w:iCs/>
                </w:rPr>
              </m:ctrlPr>
            </m:sSubPr>
            <m:e>
              <m:r>
                <m:rPr>
                  <m:sty m:val="p"/>
                </m:rPr>
                <w:rPr>
                  <w:rFonts w:ascii="Cambria Math" w:eastAsiaTheme="minorEastAsia" w:hAnsi="Cambria Math"/>
                </w:rPr>
                <m:t>I</m:t>
              </m:r>
            </m:e>
            <m:sub>
              <m:r>
                <m:rPr>
                  <m:sty m:val="p"/>
                </m:rPr>
                <w:rPr>
                  <w:rFonts w:ascii="Cambria Math" w:eastAsiaTheme="minorEastAsia" w:hAnsi="Cambria Math"/>
                </w:rPr>
                <m:t>R3</m:t>
              </m:r>
            </m:sub>
          </m:sSub>
          <m:r>
            <m:rPr>
              <m:sty m:val="p"/>
            </m:rPr>
            <w:rPr>
              <w:rFonts w:ascii="Cambria Math" w:eastAsiaTheme="minorEastAsia" w:hAnsi="Cambria Math"/>
            </w:rPr>
            <m:t>=</m:t>
          </m:r>
          <m:f>
            <m:fPr>
              <m:ctrlPr>
                <w:rPr>
                  <w:rFonts w:ascii="Cambria Math" w:eastAsiaTheme="minorEastAsia" w:hAnsi="Cambria Math"/>
                  <w:iCs/>
                </w:rPr>
              </m:ctrlPr>
            </m:fPr>
            <m:num>
              <m:r>
                <m:rPr>
                  <m:sty m:val="p"/>
                </m:rPr>
                <w:rPr>
                  <w:rFonts w:ascii="Cambria Math" w:eastAsiaTheme="minorEastAsia" w:hAnsi="Cambria Math"/>
                </w:rPr>
                <m:t>2.087</m:t>
              </m:r>
            </m:num>
            <m:den>
              <m:r>
                <m:rPr>
                  <m:sty m:val="p"/>
                </m:rPr>
                <w:rPr>
                  <w:rFonts w:ascii="Cambria Math" w:eastAsiaTheme="minorEastAsia" w:hAnsi="Cambria Math"/>
                </w:rPr>
                <m:t>6000</m:t>
              </m:r>
            </m:den>
          </m:f>
        </m:oMath>
      </m:oMathPara>
    </w:p>
    <w:p w14:paraId="00F48935" w14:textId="20664FA3" w:rsidR="00EF2E43" w:rsidRPr="00033A5C" w:rsidRDefault="00F27C33" w:rsidP="00EF2E43">
      <w:pPr>
        <w:rPr>
          <w:rFonts w:eastAsiaTheme="minorEastAsia"/>
          <w:iCs/>
        </w:rPr>
      </w:pPr>
      <m:oMathPara>
        <m:oMath>
          <m:sSub>
            <m:sSubPr>
              <m:ctrlPr>
                <w:rPr>
                  <w:rFonts w:ascii="Cambria Math" w:eastAsiaTheme="minorEastAsia" w:hAnsi="Cambria Math"/>
                  <w:iCs/>
                </w:rPr>
              </m:ctrlPr>
            </m:sSubPr>
            <m:e>
              <m:r>
                <m:rPr>
                  <m:sty m:val="p"/>
                </m:rPr>
                <w:rPr>
                  <w:rFonts w:ascii="Cambria Math" w:eastAsiaTheme="minorEastAsia" w:hAnsi="Cambria Math"/>
                </w:rPr>
                <m:t>I</m:t>
              </m:r>
            </m:e>
            <m:sub>
              <m:r>
                <m:rPr>
                  <m:sty m:val="p"/>
                </m:rPr>
                <w:rPr>
                  <w:rFonts w:ascii="Cambria Math" w:eastAsiaTheme="minorEastAsia" w:hAnsi="Cambria Math"/>
                </w:rPr>
                <m:t>R3</m:t>
              </m:r>
            </m:sub>
          </m:sSub>
          <m:r>
            <m:rPr>
              <m:sty m:val="p"/>
            </m:rPr>
            <w:rPr>
              <w:rFonts w:ascii="Cambria Math" w:eastAsiaTheme="minorEastAsia" w:hAnsi="Cambria Math"/>
            </w:rPr>
            <m:t>=</m:t>
          </m:r>
          <m:r>
            <m:rPr>
              <m:sty m:val="b"/>
            </m:rPr>
            <w:rPr>
              <w:rFonts w:ascii="Cambria Math" w:eastAsiaTheme="minorEastAsia" w:hAnsi="Cambria Math"/>
            </w:rPr>
            <m:t>0.000348 A</m:t>
          </m:r>
          <m:r>
            <m:rPr>
              <m:sty m:val="p"/>
            </m:rPr>
            <w:rPr>
              <w:rFonts w:ascii="Cambria Math" w:eastAsiaTheme="minorEastAsia" w:hAnsi="Cambria Math"/>
            </w:rPr>
            <m:t>=</m:t>
          </m:r>
          <m:r>
            <m:rPr>
              <m:sty m:val="b"/>
            </m:rPr>
            <w:rPr>
              <w:rFonts w:ascii="Cambria Math" w:eastAsiaTheme="minorEastAsia" w:hAnsi="Cambria Math"/>
            </w:rPr>
            <m:t>0.348 mA</m:t>
          </m:r>
        </m:oMath>
      </m:oMathPara>
    </w:p>
    <w:p w14:paraId="31B00159" w14:textId="2F9DB2BC" w:rsidR="00C15508" w:rsidRPr="00033A5C" w:rsidRDefault="00C15508" w:rsidP="00EF2E43">
      <w:pPr>
        <w:rPr>
          <w:rFonts w:eastAsiaTheme="minorEastAsia"/>
          <w:iCs/>
        </w:rPr>
      </w:pPr>
      <w:r w:rsidRPr="00033A5C">
        <w:rPr>
          <w:rFonts w:eastAsiaTheme="minorEastAsia"/>
          <w:iCs/>
        </w:rPr>
        <w:t xml:space="preserve">Power dissipated in </w:t>
      </w:r>
      <m:oMath>
        <m:sSub>
          <m:sSubPr>
            <m:ctrlPr>
              <w:rPr>
                <w:rFonts w:ascii="Cambria Math" w:eastAsiaTheme="minorEastAsia" w:hAnsi="Cambria Math"/>
                <w:iCs/>
              </w:rPr>
            </m:ctrlPr>
          </m:sSubPr>
          <m:e>
            <m:r>
              <m:rPr>
                <m:sty m:val="p"/>
              </m:rPr>
              <w:rPr>
                <w:rFonts w:ascii="Cambria Math" w:eastAsiaTheme="minorEastAsia" w:hAnsi="Cambria Math"/>
              </w:rPr>
              <m:t>R</m:t>
            </m:r>
          </m:e>
          <m:sub>
            <m:r>
              <m:rPr>
                <m:sty m:val="p"/>
              </m:rPr>
              <w:rPr>
                <w:rFonts w:ascii="Cambria Math" w:eastAsiaTheme="minorEastAsia" w:hAnsi="Cambria Math"/>
              </w:rPr>
              <m:t>3</m:t>
            </m:r>
          </m:sub>
        </m:sSub>
      </m:oMath>
      <w:r w:rsidRPr="00033A5C">
        <w:rPr>
          <w:rFonts w:eastAsiaTheme="minorEastAsia"/>
          <w:iCs/>
        </w:rPr>
        <w:t>,</w:t>
      </w:r>
    </w:p>
    <w:p w14:paraId="617F0844" w14:textId="571D57F2" w:rsidR="00706915" w:rsidRPr="00033A5C" w:rsidRDefault="007C0EDF" w:rsidP="007C0EDF">
      <w:pPr>
        <w:jc w:val="center"/>
        <w:rPr>
          <w:rFonts w:eastAsiaTheme="minorEastAsia"/>
          <w:iCs/>
        </w:rPr>
      </w:pPr>
      <w:r w:rsidRPr="00033A5C">
        <w:rPr>
          <w:rFonts w:eastAsiaTheme="minorEastAsia"/>
          <w:iCs/>
        </w:rPr>
        <w:t xml:space="preserve">Formula used, </w:t>
      </w:r>
      <m:oMath>
        <m:r>
          <m:rPr>
            <m:sty m:val="p"/>
          </m:rPr>
          <w:rPr>
            <w:rFonts w:ascii="Cambria Math" w:eastAsiaTheme="minorEastAsia" w:hAnsi="Cambria Math"/>
          </w:rPr>
          <m:t>P=</m:t>
        </m:r>
        <m:sSup>
          <m:sSupPr>
            <m:ctrlPr>
              <w:rPr>
                <w:rFonts w:ascii="Cambria Math" w:eastAsiaTheme="minorEastAsia" w:hAnsi="Cambria Math"/>
                <w:iCs/>
              </w:rPr>
            </m:ctrlPr>
          </m:sSupPr>
          <m:e>
            <m:r>
              <m:rPr>
                <m:sty m:val="p"/>
              </m:rPr>
              <w:rPr>
                <w:rFonts w:ascii="Cambria Math" w:eastAsiaTheme="minorEastAsia" w:hAnsi="Cambria Math"/>
              </w:rPr>
              <m:t>I</m:t>
            </m:r>
          </m:e>
          <m:sup>
            <m:r>
              <m:rPr>
                <m:sty m:val="p"/>
              </m:rPr>
              <w:rPr>
                <w:rFonts w:ascii="Cambria Math" w:eastAsiaTheme="minorEastAsia" w:hAnsi="Cambria Math"/>
              </w:rPr>
              <m:t>2</m:t>
            </m:r>
          </m:sup>
        </m:sSup>
        <m:r>
          <m:rPr>
            <m:sty m:val="p"/>
          </m:rPr>
          <w:rPr>
            <w:rFonts w:ascii="Cambria Math" w:eastAsiaTheme="minorEastAsia" w:hAnsi="Cambria Math"/>
          </w:rPr>
          <m:t>×R</m:t>
        </m:r>
      </m:oMath>
    </w:p>
    <w:p w14:paraId="0E066F26" w14:textId="7167599D" w:rsidR="00706915" w:rsidRPr="00033A5C" w:rsidRDefault="00F27C33" w:rsidP="00706915">
      <w:pPr>
        <w:rPr>
          <w:rFonts w:eastAsiaTheme="minorEastAsia"/>
          <w:iCs/>
        </w:rPr>
      </w:pPr>
      <m:oMathPara>
        <m:oMath>
          <m:sSub>
            <m:sSubPr>
              <m:ctrlPr>
                <w:rPr>
                  <w:rFonts w:ascii="Cambria Math" w:eastAsiaTheme="minorEastAsia" w:hAnsi="Cambria Math"/>
                  <w:iCs/>
                </w:rPr>
              </m:ctrlPr>
            </m:sSubPr>
            <m:e>
              <m:r>
                <m:rPr>
                  <m:sty m:val="p"/>
                </m:rPr>
                <w:rPr>
                  <w:rFonts w:ascii="Cambria Math" w:eastAsiaTheme="minorEastAsia" w:hAnsi="Cambria Math"/>
                </w:rPr>
                <m:t>P</m:t>
              </m:r>
            </m:e>
            <m:sub>
              <m:r>
                <m:rPr>
                  <m:sty m:val="p"/>
                </m:rPr>
                <w:rPr>
                  <w:rFonts w:ascii="Cambria Math" w:eastAsiaTheme="minorEastAsia" w:hAnsi="Cambria Math"/>
                </w:rPr>
                <m:t>R3</m:t>
              </m:r>
            </m:sub>
          </m:sSub>
          <m:r>
            <m:rPr>
              <m:sty m:val="p"/>
            </m:rPr>
            <w:rPr>
              <w:rFonts w:ascii="Cambria Math" w:eastAsiaTheme="minorEastAsia" w:hAnsi="Cambria Math"/>
            </w:rPr>
            <m:t>=</m:t>
          </m:r>
          <m:sSup>
            <m:sSupPr>
              <m:ctrlPr>
                <w:rPr>
                  <w:rFonts w:ascii="Cambria Math" w:eastAsiaTheme="minorEastAsia" w:hAnsi="Cambria Math"/>
                  <w:iCs/>
                </w:rPr>
              </m:ctrlPr>
            </m:sSupPr>
            <m:e>
              <m:r>
                <m:rPr>
                  <m:sty m:val="p"/>
                </m:rPr>
                <w:rPr>
                  <w:rFonts w:ascii="Cambria Math" w:eastAsiaTheme="minorEastAsia" w:hAnsi="Cambria Math"/>
                </w:rPr>
                <m:t>(0.000348)</m:t>
              </m:r>
            </m:e>
            <m:sup>
              <m:r>
                <m:rPr>
                  <m:sty m:val="p"/>
                </m:rPr>
                <w:rPr>
                  <w:rFonts w:ascii="Cambria Math" w:eastAsiaTheme="minorEastAsia" w:hAnsi="Cambria Math"/>
                </w:rPr>
                <m:t>2</m:t>
              </m:r>
            </m:sup>
          </m:sSup>
          <m:r>
            <m:rPr>
              <m:sty m:val="p"/>
            </m:rPr>
            <w:rPr>
              <w:rFonts w:ascii="Cambria Math" w:eastAsiaTheme="minorEastAsia" w:hAnsi="Cambria Math"/>
            </w:rPr>
            <m:t>×6000</m:t>
          </m:r>
        </m:oMath>
      </m:oMathPara>
    </w:p>
    <w:p w14:paraId="0A2CA538" w14:textId="77777777" w:rsidR="000758E4" w:rsidRPr="00237DC4" w:rsidRDefault="00F27C33" w:rsidP="00AF7F53">
      <w:pPr>
        <w:rPr>
          <w:rFonts w:eastAsiaTheme="minorEastAsia"/>
          <w:b/>
          <w:noProof/>
        </w:rPr>
      </w:pPr>
      <m:oMathPara>
        <m:oMath>
          <m:sSub>
            <m:sSubPr>
              <m:ctrlPr>
                <w:rPr>
                  <w:rFonts w:ascii="Cambria Math" w:eastAsiaTheme="minorEastAsia" w:hAnsi="Cambria Math"/>
                  <w:iCs/>
                </w:rPr>
              </m:ctrlPr>
            </m:sSubPr>
            <m:e>
              <m:r>
                <m:rPr>
                  <m:sty m:val="p"/>
                </m:rPr>
                <w:rPr>
                  <w:rFonts w:ascii="Cambria Math" w:eastAsiaTheme="minorEastAsia" w:hAnsi="Cambria Math"/>
                </w:rPr>
                <m:t>P</m:t>
              </m:r>
            </m:e>
            <m:sub>
              <m:r>
                <m:rPr>
                  <m:sty m:val="p"/>
                </m:rPr>
                <w:rPr>
                  <w:rFonts w:ascii="Cambria Math" w:eastAsiaTheme="minorEastAsia" w:hAnsi="Cambria Math"/>
                </w:rPr>
                <m:t>R3</m:t>
              </m:r>
            </m:sub>
          </m:sSub>
          <m:r>
            <m:rPr>
              <m:sty m:val="p"/>
            </m:rPr>
            <w:rPr>
              <w:rFonts w:ascii="Cambria Math" w:eastAsiaTheme="minorEastAsia" w:hAnsi="Cambria Math"/>
            </w:rPr>
            <m:t>=</m:t>
          </m:r>
          <m:r>
            <m:rPr>
              <m:sty m:val="b"/>
            </m:rPr>
            <w:rPr>
              <w:rFonts w:ascii="Cambria Math" w:eastAsiaTheme="minorEastAsia" w:hAnsi="Cambria Math"/>
            </w:rPr>
            <m:t>0.000726 W</m:t>
          </m:r>
          <m:r>
            <m:rPr>
              <m:sty m:val="p"/>
            </m:rPr>
            <w:rPr>
              <w:rFonts w:ascii="Cambria Math" w:eastAsiaTheme="minorEastAsia" w:hAnsi="Cambria Math"/>
            </w:rPr>
            <m:t>=</m:t>
          </m:r>
          <m:r>
            <m:rPr>
              <m:sty m:val="b"/>
            </m:rPr>
            <w:rPr>
              <w:rFonts w:ascii="Cambria Math" w:eastAsiaTheme="minorEastAsia" w:hAnsi="Cambria Math"/>
            </w:rPr>
            <m:t>0.726 mW</m:t>
          </m:r>
        </m:oMath>
      </m:oMathPara>
    </w:p>
    <w:p w14:paraId="2482539E" w14:textId="77777777" w:rsidR="00237DC4" w:rsidRDefault="00237DC4" w:rsidP="00AF7F53">
      <w:pPr>
        <w:rPr>
          <w:rFonts w:eastAsiaTheme="minorEastAsia"/>
          <w:b/>
          <w:noProof/>
        </w:rPr>
      </w:pPr>
    </w:p>
    <w:p w14:paraId="5FF98369" w14:textId="77777777" w:rsidR="00237DC4" w:rsidRDefault="00033A5C" w:rsidP="00237DC4">
      <w:pPr>
        <w:keepNext/>
      </w:pPr>
      <w:r w:rsidRPr="00033A5C">
        <w:rPr>
          <w:rFonts w:eastAsiaTheme="minorEastAsia"/>
          <w:iCs/>
          <w:noProof/>
        </w:rPr>
        <w:drawing>
          <wp:inline distT="0" distB="0" distL="0" distR="0" wp14:anchorId="2AC48595" wp14:editId="1D84A5A9">
            <wp:extent cx="6655981" cy="4544001"/>
            <wp:effectExtent l="0" t="0" r="0" b="9525"/>
            <wp:docPr id="41897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79194" name="Picture 1"/>
                    <pic:cNvPicPr/>
                  </pic:nvPicPr>
                  <pic:blipFill>
                    <a:blip r:embed="rId18"/>
                    <a:stretch>
                      <a:fillRect/>
                    </a:stretch>
                  </pic:blipFill>
                  <pic:spPr>
                    <a:xfrm>
                      <a:off x="0" y="0"/>
                      <a:ext cx="6702464" cy="4575735"/>
                    </a:xfrm>
                    <a:prstGeom prst="rect">
                      <a:avLst/>
                    </a:prstGeom>
                  </pic:spPr>
                </pic:pic>
              </a:graphicData>
            </a:graphic>
          </wp:inline>
        </w:drawing>
      </w:r>
      <w:r w:rsidR="000758E4" w:rsidRPr="000758E4">
        <w:rPr>
          <w:noProof/>
        </w:rPr>
        <w:t xml:space="preserve"> </w:t>
      </w:r>
    </w:p>
    <w:p w14:paraId="023345A4" w14:textId="777098F2" w:rsidR="00237DC4" w:rsidRDefault="00237DC4" w:rsidP="00982223">
      <w:pPr>
        <w:pStyle w:val="Caption"/>
        <w:jc w:val="center"/>
      </w:pPr>
      <w:bookmarkStart w:id="30" w:name="_Toc216961607"/>
      <w:r>
        <w:t xml:space="preserve">Figure </w:t>
      </w:r>
      <w:fldSimple w:instr=" SEQ Figure \* ARABIC ">
        <w:r>
          <w:rPr>
            <w:noProof/>
          </w:rPr>
          <w:t>7</w:t>
        </w:r>
      </w:fldSimple>
      <w:r w:rsidR="00982223">
        <w:t>. Voltage and Current readings.</w:t>
      </w:r>
      <w:bookmarkEnd w:id="30"/>
    </w:p>
    <w:p w14:paraId="456683A8" w14:textId="58FC12AA" w:rsidR="00237DC4" w:rsidRPr="00C43AAA" w:rsidRDefault="00C43AAA" w:rsidP="00237DC4">
      <w:pPr>
        <w:keepNext/>
        <w:rPr>
          <w:b/>
          <w:bCs/>
        </w:rPr>
      </w:pPr>
      <w:r>
        <w:rPr>
          <w:noProof/>
        </w:rPr>
        <w:lastRenderedPageBreak/>
        <w:drawing>
          <wp:inline distT="0" distB="0" distL="0" distR="0" wp14:anchorId="5964FA38" wp14:editId="3BBC9AB2">
            <wp:extent cx="6370320" cy="4661789"/>
            <wp:effectExtent l="0" t="0" r="0" b="5715"/>
            <wp:docPr id="49641063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10639" name="Picture 3"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379725" cy="4668671"/>
                    </a:xfrm>
                    <a:prstGeom prst="rect">
                      <a:avLst/>
                    </a:prstGeom>
                  </pic:spPr>
                </pic:pic>
              </a:graphicData>
            </a:graphic>
          </wp:inline>
        </w:drawing>
      </w:r>
    </w:p>
    <w:p w14:paraId="7C732BB4" w14:textId="19CD2748" w:rsidR="00FF1A4D" w:rsidRDefault="00237DC4" w:rsidP="00E22A5F">
      <w:pPr>
        <w:pStyle w:val="Caption"/>
        <w:jc w:val="center"/>
      </w:pPr>
      <w:bookmarkStart w:id="31" w:name="_Toc216961608"/>
      <w:r>
        <w:t xml:space="preserve">Figure </w:t>
      </w:r>
      <w:fldSimple w:instr=" SEQ Figure \* ARABIC ">
        <w:r>
          <w:rPr>
            <w:noProof/>
          </w:rPr>
          <w:t>8</w:t>
        </w:r>
      </w:fldSimple>
      <w:r w:rsidR="00E22A5F">
        <w:t xml:space="preserve">. </w:t>
      </w:r>
      <w:r w:rsidR="00051D11">
        <w:t>Wattage Rating</w:t>
      </w:r>
      <w:r w:rsidR="00E22A5F">
        <w:t>.</w:t>
      </w:r>
      <w:bookmarkEnd w:id="31"/>
    </w:p>
    <w:p w14:paraId="6935DFB0" w14:textId="222AACDB" w:rsidR="00237DC4" w:rsidRDefault="00D42F23" w:rsidP="00415F4E">
      <w:pPr>
        <w:pStyle w:val="Heading2"/>
      </w:pPr>
      <w:bookmarkStart w:id="32" w:name="_Toc218771024"/>
      <w:r>
        <w:t>Conclusion</w:t>
      </w:r>
      <w:bookmarkEnd w:id="32"/>
    </w:p>
    <w:p w14:paraId="744355E1" w14:textId="5BB09098" w:rsidR="004A62F2" w:rsidRPr="004A62F2" w:rsidRDefault="004A62F2" w:rsidP="004A62F2">
      <w:r w:rsidRPr="004A62F2">
        <w:t>Analysing the two DC circuits using Ohm's law and Kirchhoff's current and voltage laws provided an understanding of how resistor</w:t>
      </w:r>
      <w:r>
        <w:t xml:space="preserve">s </w:t>
      </w:r>
      <w:r w:rsidRPr="004A62F2">
        <w:t>perform under different switching conditions. The calculations with total resistance, current distribution, and voltage drops showed that opening and closing switches changed the paths in the circuit, accordingly, changing</w:t>
      </w:r>
      <w:r w:rsidR="003D27BF">
        <w:t xml:space="preserve"> the</w:t>
      </w:r>
      <w:r w:rsidRPr="004A62F2">
        <w:t xml:space="preserve"> current flow and power dissipation across individual components. Simulation results confirmed the closeness of theoretical calculations to the methods used.</w:t>
      </w:r>
      <w:r w:rsidR="003D27BF">
        <w:t xml:space="preserve"> Task 2 d</w:t>
      </w:r>
      <w:r w:rsidRPr="004A62F2">
        <w:t>etermin</w:t>
      </w:r>
      <w:r w:rsidR="003D27BF">
        <w:t>ed</w:t>
      </w:r>
      <w:r w:rsidRPr="004A62F2">
        <w:t xml:space="preserve"> the current and power rating for R3</w:t>
      </w:r>
      <w:r w:rsidR="003D27BF">
        <w:t>,</w:t>
      </w:r>
      <w:r w:rsidRPr="004A62F2">
        <w:t xml:space="preserve"> </w:t>
      </w:r>
      <w:r w:rsidR="003D27BF">
        <w:t>emphasizing</w:t>
      </w:r>
      <w:r w:rsidRPr="004A62F2">
        <w:t xml:space="preserve"> the </w:t>
      </w:r>
      <w:r w:rsidR="00890E4B">
        <w:t>need</w:t>
      </w:r>
      <w:r w:rsidRPr="004A62F2">
        <w:t xml:space="preserve"> </w:t>
      </w:r>
      <w:r w:rsidR="00890E4B">
        <w:t>for</w:t>
      </w:r>
      <w:r w:rsidRPr="004A62F2">
        <w:t xml:space="preserve"> appropriate component wattage that ensures safety and reliability in circuit</w:t>
      </w:r>
      <w:r w:rsidR="00890E4B">
        <w:t>s</w:t>
      </w:r>
      <w:r w:rsidRPr="004A62F2">
        <w:t xml:space="preserve">. In general, this </w:t>
      </w:r>
      <w:r w:rsidR="00890E4B">
        <w:t xml:space="preserve">also </w:t>
      </w:r>
      <w:r w:rsidRPr="004A62F2">
        <w:t>strengthened the knowledge of the series-parallel resistor circuits and showed how fundamental electrical laws apply to practical circuit analysis.</w:t>
      </w:r>
    </w:p>
    <w:p w14:paraId="747191AE" w14:textId="77777777" w:rsidR="00237DC4" w:rsidRDefault="00237DC4" w:rsidP="00237DC4"/>
    <w:p w14:paraId="6D22A4BC" w14:textId="77777777" w:rsidR="00237DC4" w:rsidRDefault="00237DC4" w:rsidP="00237DC4"/>
    <w:p w14:paraId="3A98B1E9" w14:textId="77777777" w:rsidR="00237DC4" w:rsidRDefault="00237DC4" w:rsidP="00237DC4"/>
    <w:p w14:paraId="3FFB6281" w14:textId="77777777" w:rsidR="00237DC4" w:rsidRDefault="00237DC4" w:rsidP="00237DC4"/>
    <w:p w14:paraId="1C375726" w14:textId="77777777" w:rsidR="00237DC4" w:rsidRDefault="00237DC4" w:rsidP="00237DC4"/>
    <w:p w14:paraId="6F6962D3" w14:textId="77777777" w:rsidR="00237DC4" w:rsidRPr="00237DC4" w:rsidRDefault="00237DC4" w:rsidP="00237DC4"/>
    <w:p w14:paraId="1CEFB14B" w14:textId="500FB7AF" w:rsidR="00FF1A4D" w:rsidRDefault="00701583" w:rsidP="00FF1A4D">
      <w:pPr>
        <w:pStyle w:val="Heading1"/>
      </w:pPr>
      <w:bookmarkStart w:id="33" w:name="_Toc218771025"/>
      <w:r>
        <w:lastRenderedPageBreak/>
        <w:t xml:space="preserve">Overall </w:t>
      </w:r>
      <w:r w:rsidR="00FF1A4D">
        <w:t>Conclusion</w:t>
      </w:r>
      <w:bookmarkEnd w:id="33"/>
    </w:p>
    <w:p w14:paraId="425FDD64" w14:textId="13FCF48A" w:rsidR="00FF1A4D" w:rsidRDefault="00187A19" w:rsidP="00FF1A4D">
      <w:r>
        <w:t xml:space="preserve">The </w:t>
      </w:r>
      <w:r w:rsidR="00C7567E">
        <w:t>shift</w:t>
      </w:r>
      <w:r>
        <w:t xml:space="preserve"> from fossil </w:t>
      </w:r>
      <w:r w:rsidR="00F813C1">
        <w:t>fuel-</w:t>
      </w:r>
      <w:r w:rsidR="00C7567E">
        <w:t>centred</w:t>
      </w:r>
      <w:r>
        <w:t xml:space="preserve"> energy systems to renewable energy systems </w:t>
      </w:r>
      <w:r w:rsidR="00C7567E">
        <w:t>transforms the concept of</w:t>
      </w:r>
      <w:r>
        <w:t xml:space="preserve"> energy security, and </w:t>
      </w:r>
      <w:r w:rsidR="00C7567E">
        <w:t>extends</w:t>
      </w:r>
      <w:r w:rsidR="00D91BC7">
        <w:t xml:space="preserve"> it beyond fuel availability to include resilience, flexibility, cyber security, and social equity. </w:t>
      </w:r>
      <w:r w:rsidR="00160393">
        <w:t>According to</w:t>
      </w:r>
      <w:r w:rsidR="00D91BC7">
        <w:t xml:space="preserve"> IRENA (2024) and UK Energy in Brief (2024), this report demonstrates that while renewable energy reduces the geopolitical </w:t>
      </w:r>
      <w:r w:rsidR="0094349E">
        <w:t>reliance</w:t>
      </w:r>
      <w:r w:rsidR="00D91BC7">
        <w:t xml:space="preserve"> on fossil fuel exporter</w:t>
      </w:r>
      <w:r w:rsidR="004064A8">
        <w:t xml:space="preserve">s and enables more domestic energy generation, </w:t>
      </w:r>
      <w:r w:rsidR="0094349E">
        <w:t xml:space="preserve">it </w:t>
      </w:r>
      <w:r w:rsidR="004064A8">
        <w:t>also introduce</w:t>
      </w:r>
      <w:r w:rsidR="0094349E">
        <w:t>s</w:t>
      </w:r>
      <w:r w:rsidR="004064A8">
        <w:t xml:space="preserve"> new vulnerabilities related to critical mineral supply chains, </w:t>
      </w:r>
      <w:r w:rsidR="0094349E">
        <w:t xml:space="preserve">grid </w:t>
      </w:r>
      <w:r w:rsidR="003C7671">
        <w:t>interconnection</w:t>
      </w:r>
      <w:r w:rsidR="0094349E">
        <w:t>s</w:t>
      </w:r>
      <w:r w:rsidR="003C7671">
        <w:t xml:space="preserve">, and climate exposure. Increased electrification, </w:t>
      </w:r>
      <w:r w:rsidR="007B3980">
        <w:t>cross-border</w:t>
      </w:r>
      <w:r w:rsidR="003C7671">
        <w:t xml:space="preserve"> electricity trade</w:t>
      </w:r>
      <w:r w:rsidR="007B3980">
        <w:t>,</w:t>
      </w:r>
      <w:r w:rsidR="003C7671">
        <w:t xml:space="preserve"> and the </w:t>
      </w:r>
      <w:r w:rsidR="00977B93">
        <w:t>development</w:t>
      </w:r>
      <w:r w:rsidR="003C7671">
        <w:t xml:space="preserve"> of green hydrogen </w:t>
      </w:r>
      <w:r w:rsidR="007B3980">
        <w:t>alter</w:t>
      </w:r>
      <w:r w:rsidR="00C7424F">
        <w:t xml:space="preserve"> </w:t>
      </w:r>
      <w:r w:rsidR="003C7671">
        <w:t>the global power structures</w:t>
      </w:r>
      <w:r w:rsidR="00DB2638">
        <w:t xml:space="preserve">, and </w:t>
      </w:r>
      <w:r w:rsidR="007B3980">
        <w:t>they</w:t>
      </w:r>
      <w:r w:rsidR="00DB2638">
        <w:t xml:space="preserve"> </w:t>
      </w:r>
      <w:r w:rsidR="007B3980">
        <w:t>demand</w:t>
      </w:r>
      <w:r w:rsidR="00DB2638">
        <w:t xml:space="preserve"> </w:t>
      </w:r>
      <w:r w:rsidR="001D3421">
        <w:t>enhanced</w:t>
      </w:r>
      <w:r w:rsidR="00DB2638">
        <w:t xml:space="preserve"> international cooperation and </w:t>
      </w:r>
      <w:r w:rsidR="009A211A" w:rsidRPr="009A211A">
        <w:t>policy reforms in engineering principles.</w:t>
      </w:r>
    </w:p>
    <w:p w14:paraId="402FBBD3" w14:textId="0D2047DB" w:rsidR="008F2908" w:rsidRDefault="008F2908" w:rsidP="00FF1A4D">
      <w:r>
        <w:t>The thematic analysis</w:t>
      </w:r>
      <w:r w:rsidR="00CB488D">
        <w:t xml:space="preserve"> indicates</w:t>
      </w:r>
      <w:r>
        <w:t xml:space="preserve"> that future </w:t>
      </w:r>
      <w:r w:rsidR="00CB488D">
        <w:t>E</w:t>
      </w:r>
      <w:r>
        <w:t xml:space="preserve">nergy Security depends on resilient </w:t>
      </w:r>
      <w:r w:rsidR="00C7424F">
        <w:t>infrastructures</w:t>
      </w:r>
      <w:r>
        <w:t xml:space="preserve">, flexible grid </w:t>
      </w:r>
      <w:r w:rsidR="00C7424F">
        <w:t>systems</w:t>
      </w:r>
      <w:r w:rsidR="007B3980">
        <w:t>,</w:t>
      </w:r>
      <w:r>
        <w:t xml:space="preserve"> and </w:t>
      </w:r>
      <w:r w:rsidR="00CB488D">
        <w:t>equal</w:t>
      </w:r>
      <w:r>
        <w:t xml:space="preserve"> access, with national priorities, </w:t>
      </w:r>
      <w:r w:rsidR="009A5F1C">
        <w:t>like those in the</w:t>
      </w:r>
      <w:r>
        <w:t xml:space="preserve"> UK. The </w:t>
      </w:r>
      <w:r w:rsidR="00596346">
        <w:t xml:space="preserve">analysis of </w:t>
      </w:r>
      <w:r w:rsidR="007B3980">
        <w:t xml:space="preserve">the </w:t>
      </w:r>
      <w:r>
        <w:t xml:space="preserve">DC circuit </w:t>
      </w:r>
      <w:r w:rsidR="00596346">
        <w:t>supports</w:t>
      </w:r>
      <w:r>
        <w:t xml:space="preserve"> these themes at an engineering level,</w:t>
      </w:r>
      <w:r w:rsidR="00596346">
        <w:t xml:space="preserve"> illustrating </w:t>
      </w:r>
      <w:r>
        <w:t xml:space="preserve">how accurate the theoretical calculations verified </w:t>
      </w:r>
      <w:r w:rsidR="009F3445">
        <w:t>by</w:t>
      </w:r>
      <w:r>
        <w:t xml:space="preserve"> simulation are essent</w:t>
      </w:r>
      <w:r w:rsidR="00C7424F">
        <w:t xml:space="preserve">ial for ensuring </w:t>
      </w:r>
      <w:r w:rsidR="007B3980">
        <w:t xml:space="preserve">the </w:t>
      </w:r>
      <w:r w:rsidR="00C7424F">
        <w:t xml:space="preserve">reliability and stability of systems. </w:t>
      </w:r>
      <w:r w:rsidR="009F3445">
        <w:t>Ultimately</w:t>
      </w:r>
      <w:r w:rsidR="00C7424F">
        <w:t xml:space="preserve">, the </w:t>
      </w:r>
      <w:r w:rsidR="009C3C44">
        <w:t>results</w:t>
      </w:r>
      <w:r w:rsidR="00C7424F">
        <w:t xml:space="preserve"> confirm that secure energy systems in the era</w:t>
      </w:r>
      <w:r w:rsidR="009C3C44">
        <w:t xml:space="preserve"> of renewable energy</w:t>
      </w:r>
      <w:r w:rsidR="00C7424F">
        <w:t xml:space="preserve"> require the integration of engineering principles, coordinat</w:t>
      </w:r>
      <w:r w:rsidR="009C3C44">
        <w:t xml:space="preserve">ed </w:t>
      </w:r>
      <w:r w:rsidR="00C7424F">
        <w:t xml:space="preserve">policy </w:t>
      </w:r>
      <w:r w:rsidR="009C3C44">
        <w:t>measures</w:t>
      </w:r>
      <w:r w:rsidR="00C7424F">
        <w:t xml:space="preserve">, </w:t>
      </w:r>
      <w:r w:rsidR="009C3C44">
        <w:t>and</w:t>
      </w:r>
      <w:r w:rsidR="00C7424F">
        <w:t xml:space="preserve"> international collaboration to </w:t>
      </w:r>
      <w:r w:rsidR="00BD6A3A">
        <w:t>create</w:t>
      </w:r>
      <w:r w:rsidR="00C7424F">
        <w:t xml:space="preserve"> a sustainable, reliable</w:t>
      </w:r>
      <w:r w:rsidR="007B3980">
        <w:t>,</w:t>
      </w:r>
      <w:r w:rsidR="00C7424F">
        <w:t xml:space="preserve"> and resilient energy network solution.</w:t>
      </w:r>
    </w:p>
    <w:p w14:paraId="409B19DA" w14:textId="77777777" w:rsidR="00C7424F" w:rsidRDefault="00C7424F" w:rsidP="00FF1A4D"/>
    <w:p w14:paraId="20010C64" w14:textId="77777777" w:rsidR="00C7424F" w:rsidRDefault="00C7424F" w:rsidP="00FF1A4D"/>
    <w:p w14:paraId="7E57F74A" w14:textId="77777777" w:rsidR="00C7424F" w:rsidRDefault="00C7424F" w:rsidP="00FF1A4D"/>
    <w:p w14:paraId="6F495D2C" w14:textId="77777777" w:rsidR="00C7424F" w:rsidRDefault="00C7424F" w:rsidP="00FF1A4D"/>
    <w:p w14:paraId="2677AEE9" w14:textId="77777777" w:rsidR="00C7424F" w:rsidRDefault="00C7424F" w:rsidP="00FF1A4D"/>
    <w:p w14:paraId="384C0165" w14:textId="77777777" w:rsidR="00C7424F" w:rsidRDefault="00C7424F" w:rsidP="00FF1A4D"/>
    <w:p w14:paraId="4AB3A452" w14:textId="77777777" w:rsidR="00C7424F" w:rsidRDefault="00C7424F" w:rsidP="00FF1A4D"/>
    <w:p w14:paraId="008AF0EE" w14:textId="77777777" w:rsidR="00C7424F" w:rsidRDefault="00C7424F" w:rsidP="00FF1A4D"/>
    <w:p w14:paraId="6FD1EB87" w14:textId="77777777" w:rsidR="00C7424F" w:rsidRDefault="00C7424F" w:rsidP="00FF1A4D"/>
    <w:p w14:paraId="248ABD1D" w14:textId="77777777" w:rsidR="00C7424F" w:rsidRDefault="00C7424F" w:rsidP="00FF1A4D"/>
    <w:p w14:paraId="63D47106" w14:textId="77777777" w:rsidR="00C7424F" w:rsidRDefault="00C7424F" w:rsidP="00FF1A4D"/>
    <w:p w14:paraId="195183EC" w14:textId="77777777" w:rsidR="00C7424F" w:rsidRDefault="00C7424F" w:rsidP="00FF1A4D"/>
    <w:p w14:paraId="2B5AB160" w14:textId="77777777" w:rsidR="00C7424F" w:rsidRDefault="00C7424F" w:rsidP="00FF1A4D"/>
    <w:p w14:paraId="20F40AC6" w14:textId="77777777" w:rsidR="00C7424F" w:rsidRDefault="00C7424F" w:rsidP="00FF1A4D"/>
    <w:p w14:paraId="2228BB0C" w14:textId="77777777" w:rsidR="00C7424F" w:rsidRDefault="00C7424F" w:rsidP="00FF1A4D"/>
    <w:p w14:paraId="1CC3DBFB" w14:textId="77777777" w:rsidR="007B3980" w:rsidRPr="00FF1A4D" w:rsidRDefault="007B3980" w:rsidP="00FF1A4D"/>
    <w:p w14:paraId="75C75C4F" w14:textId="36DB1350" w:rsidR="00014051" w:rsidRPr="00576CCE" w:rsidRDefault="00014051" w:rsidP="002B7B40">
      <w:pPr>
        <w:pStyle w:val="Heading1"/>
      </w:pPr>
      <w:bookmarkStart w:id="34" w:name="_Toc218771026"/>
      <w:r w:rsidRPr="00576CCE">
        <w:lastRenderedPageBreak/>
        <w:t>References</w:t>
      </w:r>
      <w:bookmarkEnd w:id="34"/>
      <w:r w:rsidR="003A4A61" w:rsidRPr="00576CCE">
        <w:t xml:space="preserve"> </w:t>
      </w:r>
    </w:p>
    <w:p w14:paraId="7FFDFF87" w14:textId="689CB5B8" w:rsidR="00B82373" w:rsidRPr="00C23AC0" w:rsidRDefault="002B7B40" w:rsidP="00C23AC0">
      <w:pPr>
        <w:pStyle w:val="ListParagraph"/>
        <w:numPr>
          <w:ilvl w:val="0"/>
          <w:numId w:val="16"/>
        </w:numPr>
      </w:pPr>
      <w:hyperlink r:id="rId20" w:history="1">
        <w:r w:rsidRPr="00C23AC0">
          <w:rPr>
            <w:rStyle w:val="Hyperlink"/>
            <w:color w:val="auto"/>
            <w:u w:val="none"/>
          </w:rPr>
          <w:t>https://www.plymouth.ac.uk/discover/what-is-energy-security</w:t>
        </w:r>
      </w:hyperlink>
    </w:p>
    <w:p w14:paraId="597C2DD0" w14:textId="0A409F27" w:rsidR="00855E82" w:rsidRPr="00C23AC0" w:rsidRDefault="002B7B40" w:rsidP="00C23AC0">
      <w:pPr>
        <w:pStyle w:val="ListParagraph"/>
        <w:numPr>
          <w:ilvl w:val="0"/>
          <w:numId w:val="16"/>
        </w:numPr>
      </w:pPr>
      <w:hyperlink r:id="rId21" w:history="1">
        <w:r w:rsidRPr="00C23AC0">
          <w:rPr>
            <w:rStyle w:val="Hyperlink"/>
            <w:color w:val="auto"/>
            <w:u w:val="none"/>
          </w:rPr>
          <w:t>https://www.irena.org/-/media/Files/IRENA/Agency/Publication/2024/Apr/IRENA_Geopolitics_transition_energy_security_2024.pdf</w:t>
        </w:r>
      </w:hyperlink>
    </w:p>
    <w:p w14:paraId="5CE26807" w14:textId="15580489" w:rsidR="00B82373" w:rsidRPr="00C23AC0" w:rsidRDefault="002B7B40" w:rsidP="00C23AC0">
      <w:pPr>
        <w:pStyle w:val="ListParagraph"/>
        <w:numPr>
          <w:ilvl w:val="0"/>
          <w:numId w:val="16"/>
        </w:numPr>
      </w:pPr>
      <w:hyperlink r:id="rId22" w:history="1">
        <w:r w:rsidRPr="00C23AC0">
          <w:rPr>
            <w:rStyle w:val="Hyperlink"/>
            <w:color w:val="auto"/>
            <w:u w:val="none"/>
          </w:rPr>
          <w:t>https://researchbriefings.files.parliament.uk/documents/POST-PN-0676/POST-PN-0676.pdf</w:t>
        </w:r>
      </w:hyperlink>
    </w:p>
    <w:p w14:paraId="437B77C5" w14:textId="3C66327B" w:rsidR="00014051" w:rsidRPr="00C23AC0" w:rsidRDefault="002B7B40" w:rsidP="00C23AC0">
      <w:pPr>
        <w:pStyle w:val="ListParagraph"/>
        <w:numPr>
          <w:ilvl w:val="0"/>
          <w:numId w:val="16"/>
        </w:numPr>
      </w:pPr>
      <w:hyperlink r:id="rId23" w:history="1">
        <w:r w:rsidRPr="00C23AC0">
          <w:rPr>
            <w:rStyle w:val="Hyperlink"/>
            <w:color w:val="auto"/>
            <w:u w:val="none"/>
          </w:rPr>
          <w:t>https://www.oecd.org/content/dam/oecd/en/publications/reports/2020/12/projected-costs-of-generating-electricity-2020_9f0efddc/a6002f3b-en.pdf?utm_source=chatgpt.com</w:t>
        </w:r>
      </w:hyperlink>
    </w:p>
    <w:p w14:paraId="3129709D" w14:textId="565038BE" w:rsidR="00CF5E57" w:rsidRPr="00C23AC0" w:rsidRDefault="002B7B40" w:rsidP="00C23AC0">
      <w:pPr>
        <w:pStyle w:val="ListParagraph"/>
        <w:numPr>
          <w:ilvl w:val="0"/>
          <w:numId w:val="16"/>
        </w:numPr>
      </w:pPr>
      <w:hyperlink r:id="rId24" w:history="1">
        <w:r w:rsidRPr="00C23AC0">
          <w:rPr>
            <w:rStyle w:val="Hyperlink"/>
            <w:color w:val="auto"/>
            <w:u w:val="none"/>
          </w:rPr>
          <w:t>https://assets.publishing.service.gov.uk/media/687f4cf592957f2ec567c64f/UK_Energy_in_Brief_2024.pdf</w:t>
        </w:r>
      </w:hyperlink>
    </w:p>
    <w:p w14:paraId="12E6770B" w14:textId="77777777" w:rsidR="008B5EAF" w:rsidRPr="00576CCE" w:rsidRDefault="008B5EAF"/>
    <w:sectPr w:rsidR="008B5EAF" w:rsidRPr="00576CCE" w:rsidSect="00DD4CE4">
      <w:footerReference w:type="default" r:id="rId25"/>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C9022" w14:textId="77777777" w:rsidR="00F27C33" w:rsidRDefault="00F27C33" w:rsidP="00346FA6">
      <w:pPr>
        <w:spacing w:after="0" w:line="240" w:lineRule="auto"/>
      </w:pPr>
      <w:r>
        <w:separator/>
      </w:r>
    </w:p>
  </w:endnote>
  <w:endnote w:type="continuationSeparator" w:id="0">
    <w:p w14:paraId="083124B8" w14:textId="77777777" w:rsidR="00F27C33" w:rsidRDefault="00F27C33" w:rsidP="00346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152850"/>
      <w:docPartObj>
        <w:docPartGallery w:val="Page Numbers (Bottom of Page)"/>
        <w:docPartUnique/>
      </w:docPartObj>
    </w:sdtPr>
    <w:sdtEndPr/>
    <w:sdtContent>
      <w:p w14:paraId="7A84FF8D" w14:textId="4546EDFA" w:rsidR="006D639A" w:rsidRDefault="006D639A">
        <w:pPr>
          <w:pStyle w:val="Footer"/>
          <w:jc w:val="right"/>
        </w:pPr>
        <w:r>
          <w:fldChar w:fldCharType="begin"/>
        </w:r>
        <w:r>
          <w:instrText>PAGE   \* MERGEFORMAT</w:instrText>
        </w:r>
        <w:r>
          <w:fldChar w:fldCharType="separate"/>
        </w:r>
        <w:r>
          <w:t>2</w:t>
        </w:r>
        <w:r>
          <w:fldChar w:fldCharType="end"/>
        </w:r>
      </w:p>
    </w:sdtContent>
  </w:sdt>
  <w:p w14:paraId="7047EC7F" w14:textId="77777777" w:rsidR="006D639A" w:rsidRDefault="006D63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2738B" w14:textId="77777777" w:rsidR="00F27C33" w:rsidRDefault="00F27C33" w:rsidP="00346FA6">
      <w:pPr>
        <w:spacing w:after="0" w:line="240" w:lineRule="auto"/>
      </w:pPr>
      <w:r>
        <w:separator/>
      </w:r>
    </w:p>
  </w:footnote>
  <w:footnote w:type="continuationSeparator" w:id="0">
    <w:p w14:paraId="45361A2B" w14:textId="77777777" w:rsidR="00F27C33" w:rsidRDefault="00F27C33" w:rsidP="00346F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54F07"/>
    <w:multiLevelType w:val="hybridMultilevel"/>
    <w:tmpl w:val="236C400A"/>
    <w:lvl w:ilvl="0" w:tplc="AFD8859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520C17"/>
    <w:multiLevelType w:val="hybridMultilevel"/>
    <w:tmpl w:val="0372A9B6"/>
    <w:lvl w:ilvl="0" w:tplc="7AD0E32E">
      <w:start w:val="1"/>
      <w:numFmt w:val="lowerLetter"/>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 w15:restartNumberingAfterBreak="0">
    <w:nsid w:val="0E50535F"/>
    <w:multiLevelType w:val="hybridMultilevel"/>
    <w:tmpl w:val="F29A91B8"/>
    <w:lvl w:ilvl="0" w:tplc="46A0C1D0">
      <w:start w:val="4"/>
      <w:numFmt w:val="bullet"/>
      <w:lvlText w:val="-"/>
      <w:lvlJc w:val="left"/>
      <w:pPr>
        <w:ind w:left="720" w:hanging="360"/>
      </w:pPr>
      <w:rPr>
        <w:rFonts w:ascii="Aptos Display" w:eastAsiaTheme="majorEastAsia" w:hAnsi="Aptos Display"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8026A8"/>
    <w:multiLevelType w:val="hybridMultilevel"/>
    <w:tmpl w:val="3BBC0D08"/>
    <w:lvl w:ilvl="0" w:tplc="60144AA0">
      <w:start w:val="1"/>
      <w:numFmt w:val="lowerRoman"/>
      <w:lvlText w:val="(%1)"/>
      <w:lvlJc w:val="left"/>
      <w:pPr>
        <w:ind w:left="1440" w:hanging="720"/>
      </w:pPr>
      <w:rPr>
        <w:rFonts w:hint="default"/>
        <w:b w:val="0"/>
        <w:bCs w:val="0"/>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0ED5AE3"/>
    <w:multiLevelType w:val="hybridMultilevel"/>
    <w:tmpl w:val="E48A32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FA970F0"/>
    <w:multiLevelType w:val="hybridMultilevel"/>
    <w:tmpl w:val="883CE544"/>
    <w:lvl w:ilvl="0" w:tplc="FFFFFFFF">
      <w:start w:val="1"/>
      <w:numFmt w:val="lowerRoman"/>
      <w:lvlText w:val="(%1)"/>
      <w:lvlJc w:val="left"/>
      <w:pPr>
        <w:ind w:left="1440" w:hanging="72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53650F03"/>
    <w:multiLevelType w:val="hybridMultilevel"/>
    <w:tmpl w:val="52502186"/>
    <w:lvl w:ilvl="0" w:tplc="6028669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B7274C2"/>
    <w:multiLevelType w:val="hybridMultilevel"/>
    <w:tmpl w:val="883CE544"/>
    <w:lvl w:ilvl="0" w:tplc="AFDC31A8">
      <w:start w:val="1"/>
      <w:numFmt w:val="lowerRoman"/>
      <w:lvlText w:val="(%1)"/>
      <w:lvlJc w:val="left"/>
      <w:pPr>
        <w:ind w:left="1440" w:hanging="72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5E022DBB"/>
    <w:multiLevelType w:val="hybridMultilevel"/>
    <w:tmpl w:val="E03AD26E"/>
    <w:lvl w:ilvl="0" w:tplc="62A6EB0C">
      <w:start w:val="3"/>
      <w:numFmt w:val="bullet"/>
      <w:lvlText w:val="-"/>
      <w:lvlJc w:val="left"/>
      <w:pPr>
        <w:ind w:left="2145" w:hanging="360"/>
      </w:pPr>
      <w:rPr>
        <w:rFonts w:ascii="Aptos" w:eastAsiaTheme="minorHAnsi" w:hAnsi="Aptos" w:cstheme="minorBidi" w:hint="default"/>
      </w:rPr>
    </w:lvl>
    <w:lvl w:ilvl="1" w:tplc="08090003" w:tentative="1">
      <w:start w:val="1"/>
      <w:numFmt w:val="bullet"/>
      <w:lvlText w:val="o"/>
      <w:lvlJc w:val="left"/>
      <w:pPr>
        <w:ind w:left="2865" w:hanging="360"/>
      </w:pPr>
      <w:rPr>
        <w:rFonts w:ascii="Courier New" w:hAnsi="Courier New" w:cs="Courier New" w:hint="default"/>
      </w:rPr>
    </w:lvl>
    <w:lvl w:ilvl="2" w:tplc="08090005" w:tentative="1">
      <w:start w:val="1"/>
      <w:numFmt w:val="bullet"/>
      <w:lvlText w:val=""/>
      <w:lvlJc w:val="left"/>
      <w:pPr>
        <w:ind w:left="3585" w:hanging="360"/>
      </w:pPr>
      <w:rPr>
        <w:rFonts w:ascii="Wingdings" w:hAnsi="Wingdings" w:hint="default"/>
      </w:rPr>
    </w:lvl>
    <w:lvl w:ilvl="3" w:tplc="08090001" w:tentative="1">
      <w:start w:val="1"/>
      <w:numFmt w:val="bullet"/>
      <w:lvlText w:val=""/>
      <w:lvlJc w:val="left"/>
      <w:pPr>
        <w:ind w:left="4305" w:hanging="360"/>
      </w:pPr>
      <w:rPr>
        <w:rFonts w:ascii="Symbol" w:hAnsi="Symbol" w:hint="default"/>
      </w:rPr>
    </w:lvl>
    <w:lvl w:ilvl="4" w:tplc="08090003" w:tentative="1">
      <w:start w:val="1"/>
      <w:numFmt w:val="bullet"/>
      <w:lvlText w:val="o"/>
      <w:lvlJc w:val="left"/>
      <w:pPr>
        <w:ind w:left="5025" w:hanging="360"/>
      </w:pPr>
      <w:rPr>
        <w:rFonts w:ascii="Courier New" w:hAnsi="Courier New" w:cs="Courier New" w:hint="default"/>
      </w:rPr>
    </w:lvl>
    <w:lvl w:ilvl="5" w:tplc="08090005" w:tentative="1">
      <w:start w:val="1"/>
      <w:numFmt w:val="bullet"/>
      <w:lvlText w:val=""/>
      <w:lvlJc w:val="left"/>
      <w:pPr>
        <w:ind w:left="5745" w:hanging="360"/>
      </w:pPr>
      <w:rPr>
        <w:rFonts w:ascii="Wingdings" w:hAnsi="Wingdings" w:hint="default"/>
      </w:rPr>
    </w:lvl>
    <w:lvl w:ilvl="6" w:tplc="08090001" w:tentative="1">
      <w:start w:val="1"/>
      <w:numFmt w:val="bullet"/>
      <w:lvlText w:val=""/>
      <w:lvlJc w:val="left"/>
      <w:pPr>
        <w:ind w:left="6465" w:hanging="360"/>
      </w:pPr>
      <w:rPr>
        <w:rFonts w:ascii="Symbol" w:hAnsi="Symbol" w:hint="default"/>
      </w:rPr>
    </w:lvl>
    <w:lvl w:ilvl="7" w:tplc="08090003" w:tentative="1">
      <w:start w:val="1"/>
      <w:numFmt w:val="bullet"/>
      <w:lvlText w:val="o"/>
      <w:lvlJc w:val="left"/>
      <w:pPr>
        <w:ind w:left="7185" w:hanging="360"/>
      </w:pPr>
      <w:rPr>
        <w:rFonts w:ascii="Courier New" w:hAnsi="Courier New" w:cs="Courier New" w:hint="default"/>
      </w:rPr>
    </w:lvl>
    <w:lvl w:ilvl="8" w:tplc="08090005" w:tentative="1">
      <w:start w:val="1"/>
      <w:numFmt w:val="bullet"/>
      <w:lvlText w:val=""/>
      <w:lvlJc w:val="left"/>
      <w:pPr>
        <w:ind w:left="7905" w:hanging="360"/>
      </w:pPr>
      <w:rPr>
        <w:rFonts w:ascii="Wingdings" w:hAnsi="Wingdings" w:hint="default"/>
      </w:rPr>
    </w:lvl>
  </w:abstractNum>
  <w:abstractNum w:abstractNumId="9" w15:restartNumberingAfterBreak="0">
    <w:nsid w:val="67EA4FE7"/>
    <w:multiLevelType w:val="hybridMultilevel"/>
    <w:tmpl w:val="D0A03A06"/>
    <w:lvl w:ilvl="0" w:tplc="4A1A5B24">
      <w:start w:val="1"/>
      <w:numFmt w:val="lowerRoman"/>
      <w:lvlText w:val="(%1)"/>
      <w:lvlJc w:val="left"/>
      <w:pPr>
        <w:ind w:left="1440" w:hanging="720"/>
      </w:pPr>
      <w:rPr>
        <w:rFonts w:hint="default"/>
        <w:b w:val="0"/>
        <w:bCs w:val="0"/>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69C914DD"/>
    <w:multiLevelType w:val="hybridMultilevel"/>
    <w:tmpl w:val="712E70C6"/>
    <w:lvl w:ilvl="0" w:tplc="DAE66BB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A4D5B72"/>
    <w:multiLevelType w:val="hybridMultilevel"/>
    <w:tmpl w:val="D6E22300"/>
    <w:lvl w:ilvl="0" w:tplc="2E749370">
      <w:start w:val="1"/>
      <w:numFmt w:val="lowerLetter"/>
      <w:lvlText w:val="(%1)"/>
      <w:lvlJc w:val="left"/>
      <w:pPr>
        <w:ind w:left="1146" w:hanging="360"/>
      </w:pPr>
      <w:rPr>
        <w:rFonts w:hint="default"/>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12" w15:restartNumberingAfterBreak="0">
    <w:nsid w:val="6E0335CC"/>
    <w:multiLevelType w:val="hybridMultilevel"/>
    <w:tmpl w:val="ACD61A4A"/>
    <w:lvl w:ilvl="0" w:tplc="E01ACD8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18B2085"/>
    <w:multiLevelType w:val="hybridMultilevel"/>
    <w:tmpl w:val="6CE4E6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1E37046"/>
    <w:multiLevelType w:val="hybridMultilevel"/>
    <w:tmpl w:val="E0165A2C"/>
    <w:lvl w:ilvl="0" w:tplc="46A0C1D0">
      <w:start w:val="4"/>
      <w:numFmt w:val="bullet"/>
      <w:lvlText w:val="-"/>
      <w:lvlJc w:val="left"/>
      <w:pPr>
        <w:ind w:left="720" w:hanging="360"/>
      </w:pPr>
      <w:rPr>
        <w:rFonts w:ascii="Aptos Display" w:eastAsiaTheme="majorEastAsia" w:hAnsi="Aptos Display" w:cstheme="maj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A196DD0"/>
    <w:multiLevelType w:val="hybridMultilevel"/>
    <w:tmpl w:val="34506B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32078159">
    <w:abstractNumId w:val="4"/>
  </w:num>
  <w:num w:numId="2" w16cid:durableId="1507939716">
    <w:abstractNumId w:val="13"/>
  </w:num>
  <w:num w:numId="3" w16cid:durableId="106506768">
    <w:abstractNumId w:val="10"/>
  </w:num>
  <w:num w:numId="4" w16cid:durableId="1591234729">
    <w:abstractNumId w:val="15"/>
  </w:num>
  <w:num w:numId="5" w16cid:durableId="1945113825">
    <w:abstractNumId w:val="6"/>
  </w:num>
  <w:num w:numId="6" w16cid:durableId="809443658">
    <w:abstractNumId w:val="1"/>
  </w:num>
  <w:num w:numId="7" w16cid:durableId="1805150711">
    <w:abstractNumId w:val="9"/>
  </w:num>
  <w:num w:numId="8" w16cid:durableId="600336712">
    <w:abstractNumId w:val="3"/>
  </w:num>
  <w:num w:numId="9" w16cid:durableId="1441026288">
    <w:abstractNumId w:val="7"/>
  </w:num>
  <w:num w:numId="10" w16cid:durableId="1805077710">
    <w:abstractNumId w:val="8"/>
  </w:num>
  <w:num w:numId="11" w16cid:durableId="1811363775">
    <w:abstractNumId w:val="5"/>
  </w:num>
  <w:num w:numId="12" w16cid:durableId="1873225479">
    <w:abstractNumId w:val="12"/>
  </w:num>
  <w:num w:numId="13" w16cid:durableId="875965463">
    <w:abstractNumId w:val="2"/>
  </w:num>
  <w:num w:numId="14" w16cid:durableId="509947663">
    <w:abstractNumId w:val="11"/>
  </w:num>
  <w:num w:numId="15" w16cid:durableId="850026280">
    <w:abstractNumId w:val="0"/>
  </w:num>
  <w:num w:numId="16" w16cid:durableId="13255444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1C7"/>
    <w:rsid w:val="00000788"/>
    <w:rsid w:val="00004AE0"/>
    <w:rsid w:val="00005FD6"/>
    <w:rsid w:val="00006491"/>
    <w:rsid w:val="00006512"/>
    <w:rsid w:val="00010D6F"/>
    <w:rsid w:val="00013C04"/>
    <w:rsid w:val="00014051"/>
    <w:rsid w:val="0001502A"/>
    <w:rsid w:val="000168A4"/>
    <w:rsid w:val="00021577"/>
    <w:rsid w:val="00021C57"/>
    <w:rsid w:val="00022245"/>
    <w:rsid w:val="00022426"/>
    <w:rsid w:val="000270B6"/>
    <w:rsid w:val="000308FE"/>
    <w:rsid w:val="000319CD"/>
    <w:rsid w:val="00033A5C"/>
    <w:rsid w:val="00035911"/>
    <w:rsid w:val="000402B5"/>
    <w:rsid w:val="00042009"/>
    <w:rsid w:val="00042292"/>
    <w:rsid w:val="00043852"/>
    <w:rsid w:val="00046F1B"/>
    <w:rsid w:val="00051D11"/>
    <w:rsid w:val="000533A4"/>
    <w:rsid w:val="00053C68"/>
    <w:rsid w:val="00054958"/>
    <w:rsid w:val="000571A1"/>
    <w:rsid w:val="000575D5"/>
    <w:rsid w:val="00061B96"/>
    <w:rsid w:val="00064112"/>
    <w:rsid w:val="00065581"/>
    <w:rsid w:val="00071B3F"/>
    <w:rsid w:val="000720BE"/>
    <w:rsid w:val="00072CD3"/>
    <w:rsid w:val="00073745"/>
    <w:rsid w:val="00073E95"/>
    <w:rsid w:val="000755C0"/>
    <w:rsid w:val="000758E4"/>
    <w:rsid w:val="00076763"/>
    <w:rsid w:val="00076AEA"/>
    <w:rsid w:val="00080E2E"/>
    <w:rsid w:val="00081E5E"/>
    <w:rsid w:val="00082267"/>
    <w:rsid w:val="00086E9C"/>
    <w:rsid w:val="00090DC9"/>
    <w:rsid w:val="00096AEB"/>
    <w:rsid w:val="000970D7"/>
    <w:rsid w:val="000A1D1D"/>
    <w:rsid w:val="000A395A"/>
    <w:rsid w:val="000A5274"/>
    <w:rsid w:val="000A74DC"/>
    <w:rsid w:val="000B433A"/>
    <w:rsid w:val="000B54AF"/>
    <w:rsid w:val="000B5895"/>
    <w:rsid w:val="000C07CF"/>
    <w:rsid w:val="000C26CB"/>
    <w:rsid w:val="000C2987"/>
    <w:rsid w:val="000C2AFA"/>
    <w:rsid w:val="000C2CBA"/>
    <w:rsid w:val="000D20A3"/>
    <w:rsid w:val="000D2992"/>
    <w:rsid w:val="000D728D"/>
    <w:rsid w:val="000E0A97"/>
    <w:rsid w:val="000E3EDC"/>
    <w:rsid w:val="000E47BE"/>
    <w:rsid w:val="000F0953"/>
    <w:rsid w:val="000F19B4"/>
    <w:rsid w:val="000F1E76"/>
    <w:rsid w:val="000F3A1B"/>
    <w:rsid w:val="000F4298"/>
    <w:rsid w:val="000F49C7"/>
    <w:rsid w:val="000F722D"/>
    <w:rsid w:val="00100CCD"/>
    <w:rsid w:val="00100D30"/>
    <w:rsid w:val="00103F20"/>
    <w:rsid w:val="00104326"/>
    <w:rsid w:val="00104963"/>
    <w:rsid w:val="0010538A"/>
    <w:rsid w:val="001124E7"/>
    <w:rsid w:val="001148D5"/>
    <w:rsid w:val="0012351D"/>
    <w:rsid w:val="001245AA"/>
    <w:rsid w:val="00130252"/>
    <w:rsid w:val="001306B7"/>
    <w:rsid w:val="00131DB2"/>
    <w:rsid w:val="00132CD0"/>
    <w:rsid w:val="00133F7C"/>
    <w:rsid w:val="001352E9"/>
    <w:rsid w:val="00137920"/>
    <w:rsid w:val="00137C37"/>
    <w:rsid w:val="0014357B"/>
    <w:rsid w:val="00144253"/>
    <w:rsid w:val="0014614C"/>
    <w:rsid w:val="00146BD1"/>
    <w:rsid w:val="00147B62"/>
    <w:rsid w:val="0015012B"/>
    <w:rsid w:val="00152C45"/>
    <w:rsid w:val="00155FB0"/>
    <w:rsid w:val="00156585"/>
    <w:rsid w:val="0015718C"/>
    <w:rsid w:val="00160393"/>
    <w:rsid w:val="00161CFB"/>
    <w:rsid w:val="00161D9B"/>
    <w:rsid w:val="001622FF"/>
    <w:rsid w:val="00162A2D"/>
    <w:rsid w:val="00163AF0"/>
    <w:rsid w:val="0016597C"/>
    <w:rsid w:val="00165E53"/>
    <w:rsid w:val="00167755"/>
    <w:rsid w:val="00170A10"/>
    <w:rsid w:val="00171EA1"/>
    <w:rsid w:val="001777AD"/>
    <w:rsid w:val="001856BE"/>
    <w:rsid w:val="00185D02"/>
    <w:rsid w:val="00187A19"/>
    <w:rsid w:val="00187DFD"/>
    <w:rsid w:val="0019145B"/>
    <w:rsid w:val="001920BD"/>
    <w:rsid w:val="00192DD3"/>
    <w:rsid w:val="00194A87"/>
    <w:rsid w:val="001958CF"/>
    <w:rsid w:val="0019598A"/>
    <w:rsid w:val="001A1419"/>
    <w:rsid w:val="001A15D8"/>
    <w:rsid w:val="001A424A"/>
    <w:rsid w:val="001A47B2"/>
    <w:rsid w:val="001A5FE9"/>
    <w:rsid w:val="001A78D0"/>
    <w:rsid w:val="001B04B4"/>
    <w:rsid w:val="001B20DC"/>
    <w:rsid w:val="001B2EBC"/>
    <w:rsid w:val="001B4708"/>
    <w:rsid w:val="001B52F2"/>
    <w:rsid w:val="001B5BDD"/>
    <w:rsid w:val="001B60E2"/>
    <w:rsid w:val="001B6F65"/>
    <w:rsid w:val="001C1F74"/>
    <w:rsid w:val="001C30BA"/>
    <w:rsid w:val="001C619A"/>
    <w:rsid w:val="001C6AA9"/>
    <w:rsid w:val="001D15BB"/>
    <w:rsid w:val="001D3421"/>
    <w:rsid w:val="001D445C"/>
    <w:rsid w:val="001D703D"/>
    <w:rsid w:val="001E712E"/>
    <w:rsid w:val="001E7EC7"/>
    <w:rsid w:val="001F1964"/>
    <w:rsid w:val="001F222E"/>
    <w:rsid w:val="001F2DC3"/>
    <w:rsid w:val="001F39D8"/>
    <w:rsid w:val="001F5787"/>
    <w:rsid w:val="001F6987"/>
    <w:rsid w:val="00203818"/>
    <w:rsid w:val="00203CB3"/>
    <w:rsid w:val="00206941"/>
    <w:rsid w:val="00206B6C"/>
    <w:rsid w:val="00207394"/>
    <w:rsid w:val="00207BCC"/>
    <w:rsid w:val="0021003C"/>
    <w:rsid w:val="002167E1"/>
    <w:rsid w:val="00217B66"/>
    <w:rsid w:val="0022157E"/>
    <w:rsid w:val="002229E7"/>
    <w:rsid w:val="0022312C"/>
    <w:rsid w:val="002276CB"/>
    <w:rsid w:val="0023060E"/>
    <w:rsid w:val="00231F8A"/>
    <w:rsid w:val="00233C3F"/>
    <w:rsid w:val="00234146"/>
    <w:rsid w:val="00235122"/>
    <w:rsid w:val="00237DC4"/>
    <w:rsid w:val="002414F3"/>
    <w:rsid w:val="002425A6"/>
    <w:rsid w:val="002427E0"/>
    <w:rsid w:val="00251F55"/>
    <w:rsid w:val="00260FE3"/>
    <w:rsid w:val="00265E2C"/>
    <w:rsid w:val="002677BC"/>
    <w:rsid w:val="00271661"/>
    <w:rsid w:val="002721AD"/>
    <w:rsid w:val="00273EA6"/>
    <w:rsid w:val="002740A2"/>
    <w:rsid w:val="00276C89"/>
    <w:rsid w:val="00283371"/>
    <w:rsid w:val="00284744"/>
    <w:rsid w:val="0028512E"/>
    <w:rsid w:val="002871A0"/>
    <w:rsid w:val="00290AE8"/>
    <w:rsid w:val="0029141B"/>
    <w:rsid w:val="00291F83"/>
    <w:rsid w:val="002941DD"/>
    <w:rsid w:val="002952AB"/>
    <w:rsid w:val="00295B75"/>
    <w:rsid w:val="00296A2B"/>
    <w:rsid w:val="00296AE0"/>
    <w:rsid w:val="0029773F"/>
    <w:rsid w:val="002A28E9"/>
    <w:rsid w:val="002A2ABC"/>
    <w:rsid w:val="002A3490"/>
    <w:rsid w:val="002A49DA"/>
    <w:rsid w:val="002B0110"/>
    <w:rsid w:val="002B604A"/>
    <w:rsid w:val="002B69FB"/>
    <w:rsid w:val="002B7382"/>
    <w:rsid w:val="002B7653"/>
    <w:rsid w:val="002B7B40"/>
    <w:rsid w:val="002C362C"/>
    <w:rsid w:val="002C7019"/>
    <w:rsid w:val="002C7A34"/>
    <w:rsid w:val="002D1790"/>
    <w:rsid w:val="002D1DC9"/>
    <w:rsid w:val="002D375E"/>
    <w:rsid w:val="002D3ED5"/>
    <w:rsid w:val="002D7ADA"/>
    <w:rsid w:val="002E4B8D"/>
    <w:rsid w:val="002E583C"/>
    <w:rsid w:val="002F002E"/>
    <w:rsid w:val="002F30F0"/>
    <w:rsid w:val="002F35A5"/>
    <w:rsid w:val="002F6167"/>
    <w:rsid w:val="002F62B0"/>
    <w:rsid w:val="002F6636"/>
    <w:rsid w:val="002F7F16"/>
    <w:rsid w:val="0030202A"/>
    <w:rsid w:val="00302D8A"/>
    <w:rsid w:val="00302FB4"/>
    <w:rsid w:val="0030376B"/>
    <w:rsid w:val="00303E5C"/>
    <w:rsid w:val="0030492F"/>
    <w:rsid w:val="003057B3"/>
    <w:rsid w:val="00305B62"/>
    <w:rsid w:val="00306E62"/>
    <w:rsid w:val="003129B1"/>
    <w:rsid w:val="00313D20"/>
    <w:rsid w:val="00314B99"/>
    <w:rsid w:val="00317F09"/>
    <w:rsid w:val="00321A20"/>
    <w:rsid w:val="00321C83"/>
    <w:rsid w:val="00322149"/>
    <w:rsid w:val="00323ABB"/>
    <w:rsid w:val="00324280"/>
    <w:rsid w:val="00324518"/>
    <w:rsid w:val="003245FC"/>
    <w:rsid w:val="00331487"/>
    <w:rsid w:val="003370FD"/>
    <w:rsid w:val="0034031A"/>
    <w:rsid w:val="00343028"/>
    <w:rsid w:val="00346FA6"/>
    <w:rsid w:val="003470D3"/>
    <w:rsid w:val="00347ED9"/>
    <w:rsid w:val="003512B3"/>
    <w:rsid w:val="00353F31"/>
    <w:rsid w:val="00357EE8"/>
    <w:rsid w:val="003606B2"/>
    <w:rsid w:val="00361755"/>
    <w:rsid w:val="00361ECE"/>
    <w:rsid w:val="00362AF7"/>
    <w:rsid w:val="0036551B"/>
    <w:rsid w:val="00365F65"/>
    <w:rsid w:val="00367059"/>
    <w:rsid w:val="00374280"/>
    <w:rsid w:val="003762FA"/>
    <w:rsid w:val="00376B95"/>
    <w:rsid w:val="00382355"/>
    <w:rsid w:val="00383608"/>
    <w:rsid w:val="00385837"/>
    <w:rsid w:val="0038722C"/>
    <w:rsid w:val="003971B6"/>
    <w:rsid w:val="00397427"/>
    <w:rsid w:val="003A05C3"/>
    <w:rsid w:val="003A18B2"/>
    <w:rsid w:val="003A3CF3"/>
    <w:rsid w:val="003A4A61"/>
    <w:rsid w:val="003A6E7F"/>
    <w:rsid w:val="003B0DA8"/>
    <w:rsid w:val="003B36F8"/>
    <w:rsid w:val="003B64F8"/>
    <w:rsid w:val="003B7C52"/>
    <w:rsid w:val="003C196F"/>
    <w:rsid w:val="003C27F3"/>
    <w:rsid w:val="003C7671"/>
    <w:rsid w:val="003D1EC7"/>
    <w:rsid w:val="003D27BF"/>
    <w:rsid w:val="003D3FF0"/>
    <w:rsid w:val="003D5BD8"/>
    <w:rsid w:val="003D755F"/>
    <w:rsid w:val="003D7990"/>
    <w:rsid w:val="003E198F"/>
    <w:rsid w:val="003E3715"/>
    <w:rsid w:val="003E40F3"/>
    <w:rsid w:val="003E5B62"/>
    <w:rsid w:val="003E65B8"/>
    <w:rsid w:val="003E6CC9"/>
    <w:rsid w:val="003E7338"/>
    <w:rsid w:val="003E7A8E"/>
    <w:rsid w:val="003F23A5"/>
    <w:rsid w:val="003F2A65"/>
    <w:rsid w:val="003F3C5E"/>
    <w:rsid w:val="003F40AB"/>
    <w:rsid w:val="003F46FA"/>
    <w:rsid w:val="003F66E5"/>
    <w:rsid w:val="004036F3"/>
    <w:rsid w:val="004064A8"/>
    <w:rsid w:val="0041227A"/>
    <w:rsid w:val="004126C7"/>
    <w:rsid w:val="00414DB7"/>
    <w:rsid w:val="00414FBC"/>
    <w:rsid w:val="00415F4E"/>
    <w:rsid w:val="004161BB"/>
    <w:rsid w:val="00416E0B"/>
    <w:rsid w:val="004207E7"/>
    <w:rsid w:val="004214CA"/>
    <w:rsid w:val="00421BB8"/>
    <w:rsid w:val="0042290B"/>
    <w:rsid w:val="004246D2"/>
    <w:rsid w:val="00424F4B"/>
    <w:rsid w:val="004272F2"/>
    <w:rsid w:val="004274D5"/>
    <w:rsid w:val="00431393"/>
    <w:rsid w:val="00433E79"/>
    <w:rsid w:val="00435469"/>
    <w:rsid w:val="00436FD7"/>
    <w:rsid w:val="004422FC"/>
    <w:rsid w:val="00444597"/>
    <w:rsid w:val="00444FF8"/>
    <w:rsid w:val="00446EDB"/>
    <w:rsid w:val="00450BF5"/>
    <w:rsid w:val="0045136D"/>
    <w:rsid w:val="00456478"/>
    <w:rsid w:val="0045687D"/>
    <w:rsid w:val="004570DF"/>
    <w:rsid w:val="0045737E"/>
    <w:rsid w:val="00457E5F"/>
    <w:rsid w:val="00460D25"/>
    <w:rsid w:val="00461A99"/>
    <w:rsid w:val="004649CA"/>
    <w:rsid w:val="00464BB7"/>
    <w:rsid w:val="00466D5B"/>
    <w:rsid w:val="004700F3"/>
    <w:rsid w:val="00475FF4"/>
    <w:rsid w:val="00477AA5"/>
    <w:rsid w:val="00477F71"/>
    <w:rsid w:val="004822B6"/>
    <w:rsid w:val="00484D0C"/>
    <w:rsid w:val="00485271"/>
    <w:rsid w:val="004862A1"/>
    <w:rsid w:val="004876F0"/>
    <w:rsid w:val="00487965"/>
    <w:rsid w:val="00492286"/>
    <w:rsid w:val="0049362B"/>
    <w:rsid w:val="0049442B"/>
    <w:rsid w:val="00494A1D"/>
    <w:rsid w:val="00497D4F"/>
    <w:rsid w:val="004A00F9"/>
    <w:rsid w:val="004A178C"/>
    <w:rsid w:val="004A36C3"/>
    <w:rsid w:val="004A3750"/>
    <w:rsid w:val="004A3DD8"/>
    <w:rsid w:val="004A4319"/>
    <w:rsid w:val="004A62F2"/>
    <w:rsid w:val="004B341F"/>
    <w:rsid w:val="004B362E"/>
    <w:rsid w:val="004B3968"/>
    <w:rsid w:val="004B3ACA"/>
    <w:rsid w:val="004B5E2A"/>
    <w:rsid w:val="004C010A"/>
    <w:rsid w:val="004C180E"/>
    <w:rsid w:val="004C1EBB"/>
    <w:rsid w:val="004C74CB"/>
    <w:rsid w:val="004C7F10"/>
    <w:rsid w:val="004D07CF"/>
    <w:rsid w:val="004D155A"/>
    <w:rsid w:val="004D23D8"/>
    <w:rsid w:val="004D3078"/>
    <w:rsid w:val="004D416A"/>
    <w:rsid w:val="004D478E"/>
    <w:rsid w:val="004E0A33"/>
    <w:rsid w:val="004E3295"/>
    <w:rsid w:val="004E7FA4"/>
    <w:rsid w:val="004F1F45"/>
    <w:rsid w:val="004F39EF"/>
    <w:rsid w:val="004F543D"/>
    <w:rsid w:val="004F7968"/>
    <w:rsid w:val="00501CBB"/>
    <w:rsid w:val="005033DB"/>
    <w:rsid w:val="00507453"/>
    <w:rsid w:val="00513AD3"/>
    <w:rsid w:val="00515236"/>
    <w:rsid w:val="00516292"/>
    <w:rsid w:val="00517B42"/>
    <w:rsid w:val="00520414"/>
    <w:rsid w:val="005224E2"/>
    <w:rsid w:val="005243D6"/>
    <w:rsid w:val="00527094"/>
    <w:rsid w:val="00527E12"/>
    <w:rsid w:val="00530483"/>
    <w:rsid w:val="00531C2E"/>
    <w:rsid w:val="00532A16"/>
    <w:rsid w:val="005406CA"/>
    <w:rsid w:val="0054100C"/>
    <w:rsid w:val="0054135F"/>
    <w:rsid w:val="0054232E"/>
    <w:rsid w:val="0054276B"/>
    <w:rsid w:val="00545BC1"/>
    <w:rsid w:val="00547846"/>
    <w:rsid w:val="00550A4F"/>
    <w:rsid w:val="00553F76"/>
    <w:rsid w:val="00555217"/>
    <w:rsid w:val="005559EC"/>
    <w:rsid w:val="0055610D"/>
    <w:rsid w:val="00556E90"/>
    <w:rsid w:val="0056179C"/>
    <w:rsid w:val="005621A2"/>
    <w:rsid w:val="005633BC"/>
    <w:rsid w:val="00564C5A"/>
    <w:rsid w:val="00564D1E"/>
    <w:rsid w:val="005676EA"/>
    <w:rsid w:val="00572C19"/>
    <w:rsid w:val="00574C4B"/>
    <w:rsid w:val="00576225"/>
    <w:rsid w:val="00576CCE"/>
    <w:rsid w:val="00577ED0"/>
    <w:rsid w:val="00580846"/>
    <w:rsid w:val="00582321"/>
    <w:rsid w:val="00582825"/>
    <w:rsid w:val="00583C23"/>
    <w:rsid w:val="00584F18"/>
    <w:rsid w:val="00586FCD"/>
    <w:rsid w:val="0058731F"/>
    <w:rsid w:val="005919F6"/>
    <w:rsid w:val="005922B5"/>
    <w:rsid w:val="005953B2"/>
    <w:rsid w:val="00595B9B"/>
    <w:rsid w:val="00596346"/>
    <w:rsid w:val="00597B4F"/>
    <w:rsid w:val="005A0785"/>
    <w:rsid w:val="005A18D4"/>
    <w:rsid w:val="005A3C52"/>
    <w:rsid w:val="005A56C8"/>
    <w:rsid w:val="005A5DAF"/>
    <w:rsid w:val="005A680C"/>
    <w:rsid w:val="005A70B4"/>
    <w:rsid w:val="005A718E"/>
    <w:rsid w:val="005A7C9F"/>
    <w:rsid w:val="005B1B29"/>
    <w:rsid w:val="005B38AA"/>
    <w:rsid w:val="005B4C4A"/>
    <w:rsid w:val="005B53DA"/>
    <w:rsid w:val="005C38C3"/>
    <w:rsid w:val="005C6358"/>
    <w:rsid w:val="005C65A7"/>
    <w:rsid w:val="005C6E21"/>
    <w:rsid w:val="005C799A"/>
    <w:rsid w:val="005D0809"/>
    <w:rsid w:val="005D172F"/>
    <w:rsid w:val="005D173F"/>
    <w:rsid w:val="005D1B7C"/>
    <w:rsid w:val="005D3529"/>
    <w:rsid w:val="005D63E5"/>
    <w:rsid w:val="005E0327"/>
    <w:rsid w:val="005E3A98"/>
    <w:rsid w:val="005E5CB1"/>
    <w:rsid w:val="005E676A"/>
    <w:rsid w:val="005F30CD"/>
    <w:rsid w:val="0060367B"/>
    <w:rsid w:val="006052F4"/>
    <w:rsid w:val="00605E9E"/>
    <w:rsid w:val="00606C87"/>
    <w:rsid w:val="00611650"/>
    <w:rsid w:val="0061167D"/>
    <w:rsid w:val="0061199A"/>
    <w:rsid w:val="0061601E"/>
    <w:rsid w:val="00620B4D"/>
    <w:rsid w:val="0062189D"/>
    <w:rsid w:val="00622CEF"/>
    <w:rsid w:val="00623138"/>
    <w:rsid w:val="006311CD"/>
    <w:rsid w:val="00631841"/>
    <w:rsid w:val="006327CF"/>
    <w:rsid w:val="00641FA4"/>
    <w:rsid w:val="00642649"/>
    <w:rsid w:val="006463E4"/>
    <w:rsid w:val="00646AC9"/>
    <w:rsid w:val="006500C2"/>
    <w:rsid w:val="00651B86"/>
    <w:rsid w:val="00653C62"/>
    <w:rsid w:val="00654F23"/>
    <w:rsid w:val="0065630A"/>
    <w:rsid w:val="00656C43"/>
    <w:rsid w:val="006613DA"/>
    <w:rsid w:val="00662E28"/>
    <w:rsid w:val="0066356B"/>
    <w:rsid w:val="00665C6F"/>
    <w:rsid w:val="00667068"/>
    <w:rsid w:val="006670BD"/>
    <w:rsid w:val="006704BD"/>
    <w:rsid w:val="006714BB"/>
    <w:rsid w:val="00673832"/>
    <w:rsid w:val="00673A49"/>
    <w:rsid w:val="00677CBD"/>
    <w:rsid w:val="006801AB"/>
    <w:rsid w:val="0068221C"/>
    <w:rsid w:val="00687A36"/>
    <w:rsid w:val="006911F2"/>
    <w:rsid w:val="006916C0"/>
    <w:rsid w:val="00692304"/>
    <w:rsid w:val="00696D22"/>
    <w:rsid w:val="006A054B"/>
    <w:rsid w:val="006A4F95"/>
    <w:rsid w:val="006B2077"/>
    <w:rsid w:val="006B5A03"/>
    <w:rsid w:val="006C1E2B"/>
    <w:rsid w:val="006C3156"/>
    <w:rsid w:val="006C7B79"/>
    <w:rsid w:val="006C7C19"/>
    <w:rsid w:val="006C7C9E"/>
    <w:rsid w:val="006D3187"/>
    <w:rsid w:val="006D36D6"/>
    <w:rsid w:val="006D5B36"/>
    <w:rsid w:val="006D639A"/>
    <w:rsid w:val="006D6BDC"/>
    <w:rsid w:val="006D6E56"/>
    <w:rsid w:val="006D6E65"/>
    <w:rsid w:val="006E0BA1"/>
    <w:rsid w:val="006E1E21"/>
    <w:rsid w:val="006E7F95"/>
    <w:rsid w:val="006F10EC"/>
    <w:rsid w:val="006F404B"/>
    <w:rsid w:val="006F4408"/>
    <w:rsid w:val="006F494A"/>
    <w:rsid w:val="006F7005"/>
    <w:rsid w:val="00701583"/>
    <w:rsid w:val="0070387A"/>
    <w:rsid w:val="00706915"/>
    <w:rsid w:val="007079E1"/>
    <w:rsid w:val="0071006A"/>
    <w:rsid w:val="00710EE9"/>
    <w:rsid w:val="00711269"/>
    <w:rsid w:val="0072152D"/>
    <w:rsid w:val="007215F8"/>
    <w:rsid w:val="00726712"/>
    <w:rsid w:val="00726DC7"/>
    <w:rsid w:val="00731BDF"/>
    <w:rsid w:val="00732BAF"/>
    <w:rsid w:val="007364D8"/>
    <w:rsid w:val="00740F27"/>
    <w:rsid w:val="007412D7"/>
    <w:rsid w:val="0074457B"/>
    <w:rsid w:val="00750083"/>
    <w:rsid w:val="00750C5A"/>
    <w:rsid w:val="007518A7"/>
    <w:rsid w:val="007524EA"/>
    <w:rsid w:val="00752584"/>
    <w:rsid w:val="00754AD8"/>
    <w:rsid w:val="00754BA7"/>
    <w:rsid w:val="007551FC"/>
    <w:rsid w:val="00755F5A"/>
    <w:rsid w:val="007573BF"/>
    <w:rsid w:val="00764AD2"/>
    <w:rsid w:val="00765ACF"/>
    <w:rsid w:val="00767C29"/>
    <w:rsid w:val="007741C7"/>
    <w:rsid w:val="007749A9"/>
    <w:rsid w:val="00774B0A"/>
    <w:rsid w:val="00775129"/>
    <w:rsid w:val="00781C5C"/>
    <w:rsid w:val="00782B33"/>
    <w:rsid w:val="00783AFF"/>
    <w:rsid w:val="007855BF"/>
    <w:rsid w:val="00785FB5"/>
    <w:rsid w:val="007861CF"/>
    <w:rsid w:val="00786E46"/>
    <w:rsid w:val="007872C3"/>
    <w:rsid w:val="00790303"/>
    <w:rsid w:val="00792EF8"/>
    <w:rsid w:val="007A549D"/>
    <w:rsid w:val="007B0BE1"/>
    <w:rsid w:val="007B3980"/>
    <w:rsid w:val="007B3F0C"/>
    <w:rsid w:val="007C0EDF"/>
    <w:rsid w:val="007C1C8B"/>
    <w:rsid w:val="007C3496"/>
    <w:rsid w:val="007C4E08"/>
    <w:rsid w:val="007C5318"/>
    <w:rsid w:val="007C5767"/>
    <w:rsid w:val="007D04AE"/>
    <w:rsid w:val="007D320F"/>
    <w:rsid w:val="007E27E5"/>
    <w:rsid w:val="007E3F27"/>
    <w:rsid w:val="007E66A6"/>
    <w:rsid w:val="007E7BC0"/>
    <w:rsid w:val="007F7D84"/>
    <w:rsid w:val="00801864"/>
    <w:rsid w:val="00805678"/>
    <w:rsid w:val="0080718B"/>
    <w:rsid w:val="00817C0C"/>
    <w:rsid w:val="00820DA2"/>
    <w:rsid w:val="008226C2"/>
    <w:rsid w:val="00822D73"/>
    <w:rsid w:val="0082502B"/>
    <w:rsid w:val="00826780"/>
    <w:rsid w:val="00830300"/>
    <w:rsid w:val="008313B4"/>
    <w:rsid w:val="008350E6"/>
    <w:rsid w:val="00835A16"/>
    <w:rsid w:val="008366F2"/>
    <w:rsid w:val="0083739C"/>
    <w:rsid w:val="008432BE"/>
    <w:rsid w:val="0084370E"/>
    <w:rsid w:val="00843D67"/>
    <w:rsid w:val="0084415B"/>
    <w:rsid w:val="0084576D"/>
    <w:rsid w:val="00852356"/>
    <w:rsid w:val="00855E82"/>
    <w:rsid w:val="0086108A"/>
    <w:rsid w:val="00861C8D"/>
    <w:rsid w:val="00870656"/>
    <w:rsid w:val="0087292D"/>
    <w:rsid w:val="00873A73"/>
    <w:rsid w:val="00873F4C"/>
    <w:rsid w:val="00875948"/>
    <w:rsid w:val="00876DD5"/>
    <w:rsid w:val="00886A22"/>
    <w:rsid w:val="00890039"/>
    <w:rsid w:val="00890E4B"/>
    <w:rsid w:val="00891DEC"/>
    <w:rsid w:val="008A5CD7"/>
    <w:rsid w:val="008B1C66"/>
    <w:rsid w:val="008B24DB"/>
    <w:rsid w:val="008B2F78"/>
    <w:rsid w:val="008B33B5"/>
    <w:rsid w:val="008B3407"/>
    <w:rsid w:val="008B4720"/>
    <w:rsid w:val="008B47F2"/>
    <w:rsid w:val="008B5EAF"/>
    <w:rsid w:val="008C0AFA"/>
    <w:rsid w:val="008C1441"/>
    <w:rsid w:val="008C3541"/>
    <w:rsid w:val="008D19E2"/>
    <w:rsid w:val="008D1E82"/>
    <w:rsid w:val="008D1EEB"/>
    <w:rsid w:val="008D211F"/>
    <w:rsid w:val="008D2B55"/>
    <w:rsid w:val="008D35EB"/>
    <w:rsid w:val="008D3C90"/>
    <w:rsid w:val="008D6ECB"/>
    <w:rsid w:val="008D735B"/>
    <w:rsid w:val="008E1C50"/>
    <w:rsid w:val="008E2516"/>
    <w:rsid w:val="008E46EA"/>
    <w:rsid w:val="008E5047"/>
    <w:rsid w:val="008E5D63"/>
    <w:rsid w:val="008E7BD8"/>
    <w:rsid w:val="008E7CD1"/>
    <w:rsid w:val="008F108D"/>
    <w:rsid w:val="008F24B0"/>
    <w:rsid w:val="008F2908"/>
    <w:rsid w:val="008F4AD7"/>
    <w:rsid w:val="008F4E1D"/>
    <w:rsid w:val="008F52F8"/>
    <w:rsid w:val="008F56C0"/>
    <w:rsid w:val="008F7621"/>
    <w:rsid w:val="008F7F62"/>
    <w:rsid w:val="00906ECE"/>
    <w:rsid w:val="009077CB"/>
    <w:rsid w:val="00910600"/>
    <w:rsid w:val="00910944"/>
    <w:rsid w:val="00911AE5"/>
    <w:rsid w:val="00911B43"/>
    <w:rsid w:val="0091529C"/>
    <w:rsid w:val="009164CB"/>
    <w:rsid w:val="00916EC1"/>
    <w:rsid w:val="0091754E"/>
    <w:rsid w:val="00917C6C"/>
    <w:rsid w:val="00920AAA"/>
    <w:rsid w:val="00921969"/>
    <w:rsid w:val="009228D3"/>
    <w:rsid w:val="00925A4A"/>
    <w:rsid w:val="00933363"/>
    <w:rsid w:val="00934831"/>
    <w:rsid w:val="0093487A"/>
    <w:rsid w:val="00936E96"/>
    <w:rsid w:val="00937D97"/>
    <w:rsid w:val="009430A5"/>
    <w:rsid w:val="0094349E"/>
    <w:rsid w:val="00944D97"/>
    <w:rsid w:val="00950221"/>
    <w:rsid w:val="00952581"/>
    <w:rsid w:val="0095321F"/>
    <w:rsid w:val="00957AC1"/>
    <w:rsid w:val="00961529"/>
    <w:rsid w:val="00962630"/>
    <w:rsid w:val="00964061"/>
    <w:rsid w:val="00965CF0"/>
    <w:rsid w:val="00966F77"/>
    <w:rsid w:val="00970F1B"/>
    <w:rsid w:val="009710C4"/>
    <w:rsid w:val="0097345C"/>
    <w:rsid w:val="009738F8"/>
    <w:rsid w:val="00975501"/>
    <w:rsid w:val="00976456"/>
    <w:rsid w:val="00977B93"/>
    <w:rsid w:val="00981999"/>
    <w:rsid w:val="00982223"/>
    <w:rsid w:val="00982460"/>
    <w:rsid w:val="0098272C"/>
    <w:rsid w:val="009829B4"/>
    <w:rsid w:val="00984912"/>
    <w:rsid w:val="00987BE3"/>
    <w:rsid w:val="0099322E"/>
    <w:rsid w:val="00994425"/>
    <w:rsid w:val="0099522C"/>
    <w:rsid w:val="0099548A"/>
    <w:rsid w:val="00995709"/>
    <w:rsid w:val="00997179"/>
    <w:rsid w:val="009A211A"/>
    <w:rsid w:val="009A2128"/>
    <w:rsid w:val="009A2511"/>
    <w:rsid w:val="009A3053"/>
    <w:rsid w:val="009A5F1C"/>
    <w:rsid w:val="009A5FC6"/>
    <w:rsid w:val="009B1691"/>
    <w:rsid w:val="009B5410"/>
    <w:rsid w:val="009B577C"/>
    <w:rsid w:val="009B6CF3"/>
    <w:rsid w:val="009B6EC0"/>
    <w:rsid w:val="009C295B"/>
    <w:rsid w:val="009C38CD"/>
    <w:rsid w:val="009C3A67"/>
    <w:rsid w:val="009C3C44"/>
    <w:rsid w:val="009C66FE"/>
    <w:rsid w:val="009D29D7"/>
    <w:rsid w:val="009D383C"/>
    <w:rsid w:val="009D4182"/>
    <w:rsid w:val="009D4D5D"/>
    <w:rsid w:val="009D66AD"/>
    <w:rsid w:val="009D6D74"/>
    <w:rsid w:val="009E2064"/>
    <w:rsid w:val="009E2A91"/>
    <w:rsid w:val="009E383E"/>
    <w:rsid w:val="009E465E"/>
    <w:rsid w:val="009E5EC4"/>
    <w:rsid w:val="009E70A2"/>
    <w:rsid w:val="009E74FB"/>
    <w:rsid w:val="009E77F9"/>
    <w:rsid w:val="009E7A5A"/>
    <w:rsid w:val="009F1B11"/>
    <w:rsid w:val="009F2DFF"/>
    <w:rsid w:val="009F3445"/>
    <w:rsid w:val="009F34E6"/>
    <w:rsid w:val="009F4277"/>
    <w:rsid w:val="009F7C20"/>
    <w:rsid w:val="00A01884"/>
    <w:rsid w:val="00A02A42"/>
    <w:rsid w:val="00A03022"/>
    <w:rsid w:val="00A037B5"/>
    <w:rsid w:val="00A03CBF"/>
    <w:rsid w:val="00A04178"/>
    <w:rsid w:val="00A043B6"/>
    <w:rsid w:val="00A05B32"/>
    <w:rsid w:val="00A068E1"/>
    <w:rsid w:val="00A06AA5"/>
    <w:rsid w:val="00A106CF"/>
    <w:rsid w:val="00A11ECA"/>
    <w:rsid w:val="00A145C4"/>
    <w:rsid w:val="00A15A5C"/>
    <w:rsid w:val="00A1644E"/>
    <w:rsid w:val="00A17A3D"/>
    <w:rsid w:val="00A20673"/>
    <w:rsid w:val="00A24261"/>
    <w:rsid w:val="00A2621B"/>
    <w:rsid w:val="00A32058"/>
    <w:rsid w:val="00A32A5C"/>
    <w:rsid w:val="00A3410E"/>
    <w:rsid w:val="00A34821"/>
    <w:rsid w:val="00A349C0"/>
    <w:rsid w:val="00A36274"/>
    <w:rsid w:val="00A37442"/>
    <w:rsid w:val="00A375A2"/>
    <w:rsid w:val="00A41A4A"/>
    <w:rsid w:val="00A41ED6"/>
    <w:rsid w:val="00A42749"/>
    <w:rsid w:val="00A45A5C"/>
    <w:rsid w:val="00A45AC0"/>
    <w:rsid w:val="00A470E2"/>
    <w:rsid w:val="00A47B74"/>
    <w:rsid w:val="00A51E0C"/>
    <w:rsid w:val="00A52DA9"/>
    <w:rsid w:val="00A532E8"/>
    <w:rsid w:val="00A539E7"/>
    <w:rsid w:val="00A54634"/>
    <w:rsid w:val="00A6130B"/>
    <w:rsid w:val="00A6147E"/>
    <w:rsid w:val="00A67B08"/>
    <w:rsid w:val="00A70320"/>
    <w:rsid w:val="00A736CE"/>
    <w:rsid w:val="00A73AE4"/>
    <w:rsid w:val="00A74247"/>
    <w:rsid w:val="00A81FDB"/>
    <w:rsid w:val="00A83179"/>
    <w:rsid w:val="00A83DA9"/>
    <w:rsid w:val="00A84AF3"/>
    <w:rsid w:val="00A85694"/>
    <w:rsid w:val="00A93420"/>
    <w:rsid w:val="00AA2CA5"/>
    <w:rsid w:val="00AA566C"/>
    <w:rsid w:val="00AA6040"/>
    <w:rsid w:val="00AA6C6B"/>
    <w:rsid w:val="00AA7DFA"/>
    <w:rsid w:val="00AB0E33"/>
    <w:rsid w:val="00AB2EFB"/>
    <w:rsid w:val="00AB5109"/>
    <w:rsid w:val="00AB5227"/>
    <w:rsid w:val="00AB55EA"/>
    <w:rsid w:val="00AD1044"/>
    <w:rsid w:val="00AD3033"/>
    <w:rsid w:val="00AD3E0B"/>
    <w:rsid w:val="00AD554A"/>
    <w:rsid w:val="00AD6F43"/>
    <w:rsid w:val="00AD73AD"/>
    <w:rsid w:val="00AE003B"/>
    <w:rsid w:val="00AE2970"/>
    <w:rsid w:val="00AE2A03"/>
    <w:rsid w:val="00AE4126"/>
    <w:rsid w:val="00AE4168"/>
    <w:rsid w:val="00AE5140"/>
    <w:rsid w:val="00AF275E"/>
    <w:rsid w:val="00AF3D71"/>
    <w:rsid w:val="00AF3E2B"/>
    <w:rsid w:val="00AF4B63"/>
    <w:rsid w:val="00AF7F53"/>
    <w:rsid w:val="00B02418"/>
    <w:rsid w:val="00B0583A"/>
    <w:rsid w:val="00B05902"/>
    <w:rsid w:val="00B06ECC"/>
    <w:rsid w:val="00B071CB"/>
    <w:rsid w:val="00B10AD1"/>
    <w:rsid w:val="00B11DCB"/>
    <w:rsid w:val="00B120DD"/>
    <w:rsid w:val="00B146E2"/>
    <w:rsid w:val="00B24507"/>
    <w:rsid w:val="00B25150"/>
    <w:rsid w:val="00B30323"/>
    <w:rsid w:val="00B30AE0"/>
    <w:rsid w:val="00B30EB7"/>
    <w:rsid w:val="00B31DB8"/>
    <w:rsid w:val="00B32E43"/>
    <w:rsid w:val="00B33A10"/>
    <w:rsid w:val="00B364FC"/>
    <w:rsid w:val="00B403C9"/>
    <w:rsid w:val="00B40FFE"/>
    <w:rsid w:val="00B43458"/>
    <w:rsid w:val="00B44878"/>
    <w:rsid w:val="00B474E5"/>
    <w:rsid w:val="00B479DF"/>
    <w:rsid w:val="00B53266"/>
    <w:rsid w:val="00B53B01"/>
    <w:rsid w:val="00B5673B"/>
    <w:rsid w:val="00B625F7"/>
    <w:rsid w:val="00B64198"/>
    <w:rsid w:val="00B65117"/>
    <w:rsid w:val="00B653C0"/>
    <w:rsid w:val="00B7070C"/>
    <w:rsid w:val="00B70F16"/>
    <w:rsid w:val="00B72DD8"/>
    <w:rsid w:val="00B74BCE"/>
    <w:rsid w:val="00B801C8"/>
    <w:rsid w:val="00B80AF2"/>
    <w:rsid w:val="00B81F84"/>
    <w:rsid w:val="00B82373"/>
    <w:rsid w:val="00B828CF"/>
    <w:rsid w:val="00B83ACC"/>
    <w:rsid w:val="00B860F4"/>
    <w:rsid w:val="00B86B79"/>
    <w:rsid w:val="00B87BD8"/>
    <w:rsid w:val="00B87CA6"/>
    <w:rsid w:val="00B9103E"/>
    <w:rsid w:val="00B94890"/>
    <w:rsid w:val="00BA0344"/>
    <w:rsid w:val="00BA270C"/>
    <w:rsid w:val="00BA488E"/>
    <w:rsid w:val="00BA5382"/>
    <w:rsid w:val="00BA5E74"/>
    <w:rsid w:val="00BA6D35"/>
    <w:rsid w:val="00BA7EE0"/>
    <w:rsid w:val="00BB2585"/>
    <w:rsid w:val="00BB29A5"/>
    <w:rsid w:val="00BB2C46"/>
    <w:rsid w:val="00BB3DE0"/>
    <w:rsid w:val="00BB4415"/>
    <w:rsid w:val="00BB5D3F"/>
    <w:rsid w:val="00BB63A4"/>
    <w:rsid w:val="00BB63FE"/>
    <w:rsid w:val="00BB7255"/>
    <w:rsid w:val="00BC0384"/>
    <w:rsid w:val="00BC08CD"/>
    <w:rsid w:val="00BC35E2"/>
    <w:rsid w:val="00BC3A42"/>
    <w:rsid w:val="00BC3F69"/>
    <w:rsid w:val="00BC5DEE"/>
    <w:rsid w:val="00BD17AD"/>
    <w:rsid w:val="00BD3EF3"/>
    <w:rsid w:val="00BD5C2A"/>
    <w:rsid w:val="00BD6A3A"/>
    <w:rsid w:val="00BE12E6"/>
    <w:rsid w:val="00BE181D"/>
    <w:rsid w:val="00BE24C0"/>
    <w:rsid w:val="00BE2D9D"/>
    <w:rsid w:val="00BE31EE"/>
    <w:rsid w:val="00BE3D5F"/>
    <w:rsid w:val="00BE4EC6"/>
    <w:rsid w:val="00BE7083"/>
    <w:rsid w:val="00BE7520"/>
    <w:rsid w:val="00BF0215"/>
    <w:rsid w:val="00BF27A6"/>
    <w:rsid w:val="00BF714F"/>
    <w:rsid w:val="00BF7762"/>
    <w:rsid w:val="00BF7F7D"/>
    <w:rsid w:val="00C02745"/>
    <w:rsid w:val="00C04294"/>
    <w:rsid w:val="00C05056"/>
    <w:rsid w:val="00C12179"/>
    <w:rsid w:val="00C13B67"/>
    <w:rsid w:val="00C13FC6"/>
    <w:rsid w:val="00C15508"/>
    <w:rsid w:val="00C21361"/>
    <w:rsid w:val="00C2379A"/>
    <w:rsid w:val="00C2395A"/>
    <w:rsid w:val="00C23AC0"/>
    <w:rsid w:val="00C243DD"/>
    <w:rsid w:val="00C24CB1"/>
    <w:rsid w:val="00C24D08"/>
    <w:rsid w:val="00C269B1"/>
    <w:rsid w:val="00C26DBD"/>
    <w:rsid w:val="00C329F3"/>
    <w:rsid w:val="00C339DD"/>
    <w:rsid w:val="00C3691F"/>
    <w:rsid w:val="00C36C61"/>
    <w:rsid w:val="00C37770"/>
    <w:rsid w:val="00C43AAA"/>
    <w:rsid w:val="00C44A1E"/>
    <w:rsid w:val="00C475B4"/>
    <w:rsid w:val="00C5026B"/>
    <w:rsid w:val="00C54046"/>
    <w:rsid w:val="00C54464"/>
    <w:rsid w:val="00C55BD9"/>
    <w:rsid w:val="00C628BE"/>
    <w:rsid w:val="00C628CD"/>
    <w:rsid w:val="00C63E04"/>
    <w:rsid w:val="00C66A77"/>
    <w:rsid w:val="00C70138"/>
    <w:rsid w:val="00C71FF2"/>
    <w:rsid w:val="00C7424F"/>
    <w:rsid w:val="00C7567E"/>
    <w:rsid w:val="00C75F37"/>
    <w:rsid w:val="00C80415"/>
    <w:rsid w:val="00C8112D"/>
    <w:rsid w:val="00C84E3C"/>
    <w:rsid w:val="00C84EC6"/>
    <w:rsid w:val="00C86263"/>
    <w:rsid w:val="00C902A3"/>
    <w:rsid w:val="00C91D29"/>
    <w:rsid w:val="00C93E8E"/>
    <w:rsid w:val="00C97895"/>
    <w:rsid w:val="00C97FE1"/>
    <w:rsid w:val="00CA1FF1"/>
    <w:rsid w:val="00CA2183"/>
    <w:rsid w:val="00CA36B2"/>
    <w:rsid w:val="00CA47E1"/>
    <w:rsid w:val="00CA6228"/>
    <w:rsid w:val="00CA6D39"/>
    <w:rsid w:val="00CA76E3"/>
    <w:rsid w:val="00CA776B"/>
    <w:rsid w:val="00CB05BC"/>
    <w:rsid w:val="00CB1783"/>
    <w:rsid w:val="00CB1F3F"/>
    <w:rsid w:val="00CB2C3B"/>
    <w:rsid w:val="00CB2CED"/>
    <w:rsid w:val="00CB488D"/>
    <w:rsid w:val="00CB57D5"/>
    <w:rsid w:val="00CC04CF"/>
    <w:rsid w:val="00CC1F88"/>
    <w:rsid w:val="00CD10D3"/>
    <w:rsid w:val="00CE29A3"/>
    <w:rsid w:val="00CE4660"/>
    <w:rsid w:val="00CE6DC8"/>
    <w:rsid w:val="00CE70E9"/>
    <w:rsid w:val="00CE739E"/>
    <w:rsid w:val="00CE7F3F"/>
    <w:rsid w:val="00CF04FE"/>
    <w:rsid w:val="00CF0811"/>
    <w:rsid w:val="00CF0D85"/>
    <w:rsid w:val="00CF2ABB"/>
    <w:rsid w:val="00CF5BCC"/>
    <w:rsid w:val="00CF5E57"/>
    <w:rsid w:val="00D02DF5"/>
    <w:rsid w:val="00D05563"/>
    <w:rsid w:val="00D13205"/>
    <w:rsid w:val="00D13299"/>
    <w:rsid w:val="00D15995"/>
    <w:rsid w:val="00D20412"/>
    <w:rsid w:val="00D20E15"/>
    <w:rsid w:val="00D21DA6"/>
    <w:rsid w:val="00D23F20"/>
    <w:rsid w:val="00D26DA5"/>
    <w:rsid w:val="00D300B5"/>
    <w:rsid w:val="00D30150"/>
    <w:rsid w:val="00D355F6"/>
    <w:rsid w:val="00D35CC7"/>
    <w:rsid w:val="00D369F4"/>
    <w:rsid w:val="00D377AA"/>
    <w:rsid w:val="00D42F23"/>
    <w:rsid w:val="00D44AE4"/>
    <w:rsid w:val="00D459CB"/>
    <w:rsid w:val="00D508DD"/>
    <w:rsid w:val="00D50E22"/>
    <w:rsid w:val="00D51535"/>
    <w:rsid w:val="00D51971"/>
    <w:rsid w:val="00D51F5C"/>
    <w:rsid w:val="00D5276E"/>
    <w:rsid w:val="00D54E90"/>
    <w:rsid w:val="00D54F17"/>
    <w:rsid w:val="00D56F9F"/>
    <w:rsid w:val="00D63F05"/>
    <w:rsid w:val="00D65650"/>
    <w:rsid w:val="00D7341F"/>
    <w:rsid w:val="00D74569"/>
    <w:rsid w:val="00D80E91"/>
    <w:rsid w:val="00D8278A"/>
    <w:rsid w:val="00D83809"/>
    <w:rsid w:val="00D85CA7"/>
    <w:rsid w:val="00D86B21"/>
    <w:rsid w:val="00D86B50"/>
    <w:rsid w:val="00D91BC7"/>
    <w:rsid w:val="00D92176"/>
    <w:rsid w:val="00D939B8"/>
    <w:rsid w:val="00D94836"/>
    <w:rsid w:val="00DA15D2"/>
    <w:rsid w:val="00DA1DB6"/>
    <w:rsid w:val="00DA1EAA"/>
    <w:rsid w:val="00DA4293"/>
    <w:rsid w:val="00DA538B"/>
    <w:rsid w:val="00DA646A"/>
    <w:rsid w:val="00DA6E05"/>
    <w:rsid w:val="00DB0A82"/>
    <w:rsid w:val="00DB2283"/>
    <w:rsid w:val="00DB2638"/>
    <w:rsid w:val="00DB2B6C"/>
    <w:rsid w:val="00DB4C51"/>
    <w:rsid w:val="00DC26A8"/>
    <w:rsid w:val="00DC556E"/>
    <w:rsid w:val="00DD19C2"/>
    <w:rsid w:val="00DD20CB"/>
    <w:rsid w:val="00DD3469"/>
    <w:rsid w:val="00DD4561"/>
    <w:rsid w:val="00DD4CE4"/>
    <w:rsid w:val="00DE024B"/>
    <w:rsid w:val="00DE2F3A"/>
    <w:rsid w:val="00DE3802"/>
    <w:rsid w:val="00DE3E08"/>
    <w:rsid w:val="00DE435E"/>
    <w:rsid w:val="00DE5596"/>
    <w:rsid w:val="00DE58BD"/>
    <w:rsid w:val="00DE5A4E"/>
    <w:rsid w:val="00DE5FFE"/>
    <w:rsid w:val="00DE635E"/>
    <w:rsid w:val="00DE78E8"/>
    <w:rsid w:val="00DF0053"/>
    <w:rsid w:val="00DF0820"/>
    <w:rsid w:val="00DF2B6E"/>
    <w:rsid w:val="00DF329D"/>
    <w:rsid w:val="00DF77E0"/>
    <w:rsid w:val="00E01BCE"/>
    <w:rsid w:val="00E02406"/>
    <w:rsid w:val="00E04DE1"/>
    <w:rsid w:val="00E04F88"/>
    <w:rsid w:val="00E0555D"/>
    <w:rsid w:val="00E121A4"/>
    <w:rsid w:val="00E12A87"/>
    <w:rsid w:val="00E1449B"/>
    <w:rsid w:val="00E14DAF"/>
    <w:rsid w:val="00E150D0"/>
    <w:rsid w:val="00E15E1D"/>
    <w:rsid w:val="00E164B6"/>
    <w:rsid w:val="00E16B0F"/>
    <w:rsid w:val="00E17359"/>
    <w:rsid w:val="00E20916"/>
    <w:rsid w:val="00E21279"/>
    <w:rsid w:val="00E22A5F"/>
    <w:rsid w:val="00E243BE"/>
    <w:rsid w:val="00E24E82"/>
    <w:rsid w:val="00E25414"/>
    <w:rsid w:val="00E27062"/>
    <w:rsid w:val="00E306C8"/>
    <w:rsid w:val="00E37A51"/>
    <w:rsid w:val="00E40357"/>
    <w:rsid w:val="00E410BD"/>
    <w:rsid w:val="00E42447"/>
    <w:rsid w:val="00E44DE4"/>
    <w:rsid w:val="00E54E12"/>
    <w:rsid w:val="00E55C7C"/>
    <w:rsid w:val="00E604AE"/>
    <w:rsid w:val="00E612B5"/>
    <w:rsid w:val="00E619E5"/>
    <w:rsid w:val="00E61D4E"/>
    <w:rsid w:val="00E62D42"/>
    <w:rsid w:val="00E658D8"/>
    <w:rsid w:val="00E76121"/>
    <w:rsid w:val="00E7724B"/>
    <w:rsid w:val="00E802BB"/>
    <w:rsid w:val="00E803A0"/>
    <w:rsid w:val="00E81459"/>
    <w:rsid w:val="00E816B4"/>
    <w:rsid w:val="00E81832"/>
    <w:rsid w:val="00E86D4C"/>
    <w:rsid w:val="00E9641F"/>
    <w:rsid w:val="00EA18ED"/>
    <w:rsid w:val="00EA5701"/>
    <w:rsid w:val="00EA631E"/>
    <w:rsid w:val="00EB1E63"/>
    <w:rsid w:val="00EB4F01"/>
    <w:rsid w:val="00EB57FE"/>
    <w:rsid w:val="00EB6944"/>
    <w:rsid w:val="00EC307C"/>
    <w:rsid w:val="00EC3CFF"/>
    <w:rsid w:val="00EC6F2C"/>
    <w:rsid w:val="00ED17E4"/>
    <w:rsid w:val="00ED63DC"/>
    <w:rsid w:val="00EE753D"/>
    <w:rsid w:val="00EF1311"/>
    <w:rsid w:val="00EF15BD"/>
    <w:rsid w:val="00EF2E43"/>
    <w:rsid w:val="00F03181"/>
    <w:rsid w:val="00F07A99"/>
    <w:rsid w:val="00F16630"/>
    <w:rsid w:val="00F20047"/>
    <w:rsid w:val="00F20636"/>
    <w:rsid w:val="00F21DBB"/>
    <w:rsid w:val="00F237BE"/>
    <w:rsid w:val="00F24E2F"/>
    <w:rsid w:val="00F270DB"/>
    <w:rsid w:val="00F27C33"/>
    <w:rsid w:val="00F31BF7"/>
    <w:rsid w:val="00F329AF"/>
    <w:rsid w:val="00F34CCE"/>
    <w:rsid w:val="00F37C0F"/>
    <w:rsid w:val="00F4164D"/>
    <w:rsid w:val="00F444CC"/>
    <w:rsid w:val="00F44DF3"/>
    <w:rsid w:val="00F46228"/>
    <w:rsid w:val="00F52F1C"/>
    <w:rsid w:val="00F549C3"/>
    <w:rsid w:val="00F54F88"/>
    <w:rsid w:val="00F56CD0"/>
    <w:rsid w:val="00F56D97"/>
    <w:rsid w:val="00F61871"/>
    <w:rsid w:val="00F62276"/>
    <w:rsid w:val="00F64C27"/>
    <w:rsid w:val="00F665CF"/>
    <w:rsid w:val="00F67DBD"/>
    <w:rsid w:val="00F70162"/>
    <w:rsid w:val="00F703AB"/>
    <w:rsid w:val="00F70420"/>
    <w:rsid w:val="00F70994"/>
    <w:rsid w:val="00F71424"/>
    <w:rsid w:val="00F71B9E"/>
    <w:rsid w:val="00F72D59"/>
    <w:rsid w:val="00F73081"/>
    <w:rsid w:val="00F7320A"/>
    <w:rsid w:val="00F767F4"/>
    <w:rsid w:val="00F76A23"/>
    <w:rsid w:val="00F77255"/>
    <w:rsid w:val="00F77685"/>
    <w:rsid w:val="00F813C1"/>
    <w:rsid w:val="00F8309F"/>
    <w:rsid w:val="00F8545E"/>
    <w:rsid w:val="00F8666A"/>
    <w:rsid w:val="00F86F7C"/>
    <w:rsid w:val="00F9570D"/>
    <w:rsid w:val="00F95A9D"/>
    <w:rsid w:val="00F95FE0"/>
    <w:rsid w:val="00F97194"/>
    <w:rsid w:val="00FA14CD"/>
    <w:rsid w:val="00FA3084"/>
    <w:rsid w:val="00FA7A76"/>
    <w:rsid w:val="00FB0E08"/>
    <w:rsid w:val="00FB1D7D"/>
    <w:rsid w:val="00FB2A2F"/>
    <w:rsid w:val="00FB354D"/>
    <w:rsid w:val="00FB45DF"/>
    <w:rsid w:val="00FB5342"/>
    <w:rsid w:val="00FB5A12"/>
    <w:rsid w:val="00FC4E38"/>
    <w:rsid w:val="00FC52F1"/>
    <w:rsid w:val="00FD4CE5"/>
    <w:rsid w:val="00FD5206"/>
    <w:rsid w:val="00FD7982"/>
    <w:rsid w:val="00FE1D0A"/>
    <w:rsid w:val="00FE52BD"/>
    <w:rsid w:val="00FE6056"/>
    <w:rsid w:val="00FE70F0"/>
    <w:rsid w:val="00FF1A4D"/>
    <w:rsid w:val="00FF2CB4"/>
    <w:rsid w:val="00FF45BE"/>
    <w:rsid w:val="00FF5915"/>
    <w:rsid w:val="00FF605A"/>
    <w:rsid w:val="00FF6B59"/>
    <w:rsid w:val="00FF6E65"/>
    <w:rsid w:val="00FF6EA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B2A7BA"/>
  <w15:chartTrackingRefBased/>
  <w15:docId w15:val="{EEDA27D3-9FDE-46C4-95CD-820D81E0C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4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41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41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1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1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41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41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41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1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1C7"/>
    <w:rPr>
      <w:rFonts w:eastAsiaTheme="majorEastAsia" w:cstheme="majorBidi"/>
      <w:color w:val="272727" w:themeColor="text1" w:themeTint="D8"/>
    </w:rPr>
  </w:style>
  <w:style w:type="paragraph" w:styleId="Title">
    <w:name w:val="Title"/>
    <w:basedOn w:val="Normal"/>
    <w:next w:val="Normal"/>
    <w:link w:val="TitleChar"/>
    <w:uiPriority w:val="10"/>
    <w:qFormat/>
    <w:rsid w:val="00774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1C7"/>
    <w:pPr>
      <w:spacing w:before="160"/>
      <w:jc w:val="center"/>
    </w:pPr>
    <w:rPr>
      <w:i/>
      <w:iCs/>
      <w:color w:val="404040" w:themeColor="text1" w:themeTint="BF"/>
    </w:rPr>
  </w:style>
  <w:style w:type="character" w:customStyle="1" w:styleId="QuoteChar">
    <w:name w:val="Quote Char"/>
    <w:basedOn w:val="DefaultParagraphFont"/>
    <w:link w:val="Quote"/>
    <w:uiPriority w:val="29"/>
    <w:rsid w:val="007741C7"/>
    <w:rPr>
      <w:i/>
      <w:iCs/>
      <w:color w:val="404040" w:themeColor="text1" w:themeTint="BF"/>
    </w:rPr>
  </w:style>
  <w:style w:type="paragraph" w:styleId="ListParagraph">
    <w:name w:val="List Paragraph"/>
    <w:basedOn w:val="Normal"/>
    <w:uiPriority w:val="34"/>
    <w:qFormat/>
    <w:rsid w:val="007741C7"/>
    <w:pPr>
      <w:ind w:left="720"/>
      <w:contextualSpacing/>
    </w:pPr>
  </w:style>
  <w:style w:type="character" w:styleId="IntenseEmphasis">
    <w:name w:val="Intense Emphasis"/>
    <w:basedOn w:val="DefaultParagraphFont"/>
    <w:uiPriority w:val="21"/>
    <w:qFormat/>
    <w:rsid w:val="007741C7"/>
    <w:rPr>
      <w:i/>
      <w:iCs/>
      <w:color w:val="0F4761" w:themeColor="accent1" w:themeShade="BF"/>
    </w:rPr>
  </w:style>
  <w:style w:type="paragraph" w:styleId="IntenseQuote">
    <w:name w:val="Intense Quote"/>
    <w:basedOn w:val="Normal"/>
    <w:next w:val="Normal"/>
    <w:link w:val="IntenseQuoteChar"/>
    <w:uiPriority w:val="30"/>
    <w:qFormat/>
    <w:rsid w:val="00774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1C7"/>
    <w:rPr>
      <w:i/>
      <w:iCs/>
      <w:color w:val="0F4761" w:themeColor="accent1" w:themeShade="BF"/>
    </w:rPr>
  </w:style>
  <w:style w:type="character" w:styleId="IntenseReference">
    <w:name w:val="Intense Reference"/>
    <w:basedOn w:val="DefaultParagraphFont"/>
    <w:uiPriority w:val="32"/>
    <w:qFormat/>
    <w:rsid w:val="007741C7"/>
    <w:rPr>
      <w:b/>
      <w:bCs/>
      <w:smallCaps/>
      <w:color w:val="0F4761" w:themeColor="accent1" w:themeShade="BF"/>
      <w:spacing w:val="5"/>
    </w:rPr>
  </w:style>
  <w:style w:type="paragraph" w:styleId="Header">
    <w:name w:val="header"/>
    <w:basedOn w:val="Normal"/>
    <w:link w:val="HeaderChar"/>
    <w:uiPriority w:val="99"/>
    <w:unhideWhenUsed/>
    <w:rsid w:val="00346F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6FA6"/>
  </w:style>
  <w:style w:type="paragraph" w:styleId="Footer">
    <w:name w:val="footer"/>
    <w:basedOn w:val="Normal"/>
    <w:link w:val="FooterChar"/>
    <w:uiPriority w:val="99"/>
    <w:unhideWhenUsed/>
    <w:rsid w:val="00346F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6FA6"/>
  </w:style>
  <w:style w:type="character" w:styleId="Hyperlink">
    <w:name w:val="Hyperlink"/>
    <w:basedOn w:val="DefaultParagraphFont"/>
    <w:uiPriority w:val="99"/>
    <w:unhideWhenUsed/>
    <w:rsid w:val="00E21279"/>
    <w:rPr>
      <w:color w:val="467886" w:themeColor="hyperlink"/>
      <w:u w:val="single"/>
    </w:rPr>
  </w:style>
  <w:style w:type="character" w:styleId="UnresolvedMention">
    <w:name w:val="Unresolved Mention"/>
    <w:basedOn w:val="DefaultParagraphFont"/>
    <w:uiPriority w:val="99"/>
    <w:semiHidden/>
    <w:unhideWhenUsed/>
    <w:rsid w:val="00E21279"/>
    <w:rPr>
      <w:color w:val="605E5C"/>
      <w:shd w:val="clear" w:color="auto" w:fill="E1DFDD"/>
    </w:rPr>
  </w:style>
  <w:style w:type="character" w:styleId="FollowedHyperlink">
    <w:name w:val="FollowedHyperlink"/>
    <w:basedOn w:val="DefaultParagraphFont"/>
    <w:uiPriority w:val="99"/>
    <w:semiHidden/>
    <w:unhideWhenUsed/>
    <w:rsid w:val="00E21279"/>
    <w:rPr>
      <w:color w:val="96607D" w:themeColor="followedHyperlink"/>
      <w:u w:val="single"/>
    </w:rPr>
  </w:style>
  <w:style w:type="paragraph" w:styleId="NormalWeb">
    <w:name w:val="Normal (Web)"/>
    <w:basedOn w:val="Normal"/>
    <w:uiPriority w:val="99"/>
    <w:semiHidden/>
    <w:unhideWhenUsed/>
    <w:rsid w:val="00DA6E05"/>
    <w:rPr>
      <w:rFonts w:ascii="Times New Roman" w:hAnsi="Times New Roman" w:cs="Times New Roman"/>
    </w:rPr>
  </w:style>
  <w:style w:type="character" w:styleId="PlaceholderText">
    <w:name w:val="Placeholder Text"/>
    <w:basedOn w:val="DefaultParagraphFont"/>
    <w:uiPriority w:val="99"/>
    <w:semiHidden/>
    <w:rsid w:val="008B1C66"/>
    <w:rPr>
      <w:color w:val="666666"/>
    </w:rPr>
  </w:style>
  <w:style w:type="paragraph" w:styleId="TOCHeading">
    <w:name w:val="TOC Heading"/>
    <w:basedOn w:val="Heading1"/>
    <w:next w:val="Normal"/>
    <w:uiPriority w:val="39"/>
    <w:unhideWhenUsed/>
    <w:qFormat/>
    <w:rsid w:val="009E70A2"/>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9E70A2"/>
    <w:pPr>
      <w:spacing w:after="100"/>
    </w:pPr>
  </w:style>
  <w:style w:type="paragraph" w:styleId="TOC2">
    <w:name w:val="toc 2"/>
    <w:basedOn w:val="Normal"/>
    <w:next w:val="Normal"/>
    <w:autoRedefine/>
    <w:uiPriority w:val="39"/>
    <w:unhideWhenUsed/>
    <w:rsid w:val="009E70A2"/>
    <w:pPr>
      <w:spacing w:after="100"/>
      <w:ind w:left="240"/>
    </w:pPr>
  </w:style>
  <w:style w:type="paragraph" w:styleId="TOC3">
    <w:name w:val="toc 3"/>
    <w:basedOn w:val="Normal"/>
    <w:next w:val="Normal"/>
    <w:autoRedefine/>
    <w:uiPriority w:val="39"/>
    <w:unhideWhenUsed/>
    <w:rsid w:val="009E70A2"/>
    <w:pPr>
      <w:spacing w:after="100"/>
      <w:ind w:left="480"/>
    </w:pPr>
  </w:style>
  <w:style w:type="paragraph" w:styleId="Caption">
    <w:name w:val="caption"/>
    <w:basedOn w:val="Normal"/>
    <w:next w:val="Normal"/>
    <w:uiPriority w:val="35"/>
    <w:unhideWhenUsed/>
    <w:qFormat/>
    <w:rsid w:val="004246D2"/>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C628BE"/>
    <w:pPr>
      <w:spacing w:after="0"/>
    </w:pPr>
  </w:style>
  <w:style w:type="paragraph" w:styleId="NoSpacing">
    <w:name w:val="No Spacing"/>
    <w:uiPriority w:val="1"/>
    <w:qFormat/>
    <w:rsid w:val="00C628B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07395">
      <w:bodyDiv w:val="1"/>
      <w:marLeft w:val="0"/>
      <w:marRight w:val="0"/>
      <w:marTop w:val="0"/>
      <w:marBottom w:val="0"/>
      <w:divBdr>
        <w:top w:val="none" w:sz="0" w:space="0" w:color="auto"/>
        <w:left w:val="none" w:sz="0" w:space="0" w:color="auto"/>
        <w:bottom w:val="none" w:sz="0" w:space="0" w:color="auto"/>
        <w:right w:val="none" w:sz="0" w:space="0" w:color="auto"/>
      </w:divBdr>
    </w:div>
    <w:div w:id="263726655">
      <w:bodyDiv w:val="1"/>
      <w:marLeft w:val="0"/>
      <w:marRight w:val="0"/>
      <w:marTop w:val="0"/>
      <w:marBottom w:val="0"/>
      <w:divBdr>
        <w:top w:val="none" w:sz="0" w:space="0" w:color="auto"/>
        <w:left w:val="none" w:sz="0" w:space="0" w:color="auto"/>
        <w:bottom w:val="none" w:sz="0" w:space="0" w:color="auto"/>
        <w:right w:val="none" w:sz="0" w:space="0" w:color="auto"/>
      </w:divBdr>
    </w:div>
    <w:div w:id="516189977">
      <w:bodyDiv w:val="1"/>
      <w:marLeft w:val="0"/>
      <w:marRight w:val="0"/>
      <w:marTop w:val="0"/>
      <w:marBottom w:val="0"/>
      <w:divBdr>
        <w:top w:val="none" w:sz="0" w:space="0" w:color="auto"/>
        <w:left w:val="none" w:sz="0" w:space="0" w:color="auto"/>
        <w:bottom w:val="none" w:sz="0" w:space="0" w:color="auto"/>
        <w:right w:val="none" w:sz="0" w:space="0" w:color="auto"/>
      </w:divBdr>
    </w:div>
    <w:div w:id="1147238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irena.org/-/media/Files/IRENA/Agency/Publication/2024/Apr/IRENA_Geopolitics_transition_energy_security_2024.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plymouth.ac.uk/discover/what-is-energy-securit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ssets.publishing.service.gov.uk/media/687f4cf592957f2ec567c64f/UK_Energy_in_Brief_2024.pdf"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oecd.org/content/dam/oecd/en/publications/reports/2020/12/projected-costs-of-generating-electricity-2020_9f0efddc/a6002f3b-en.pdf?utm_source=chatgpt.com" TargetMode="Externa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researchbriefings.files.parliament.uk/documents/POST-PN-0676/POST-PN-0676.pdf"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efe30876-e035-4ae0-859f-10beb0ed5e5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573FA6D1382BD4180CA67DAA2302CC8" ma:contentTypeVersion="5" ma:contentTypeDescription="Create a new document." ma:contentTypeScope="" ma:versionID="fbc58f943c28fb0119edc85759e6701d">
  <xsd:schema xmlns:xsd="http://www.w3.org/2001/XMLSchema" xmlns:xs="http://www.w3.org/2001/XMLSchema" xmlns:p="http://schemas.microsoft.com/office/2006/metadata/properties" xmlns:ns3="efe30876-e035-4ae0-859f-10beb0ed5e53" targetNamespace="http://schemas.microsoft.com/office/2006/metadata/properties" ma:root="true" ma:fieldsID="82d86d93fc214431692b39c4c4ee7474" ns3:_="">
    <xsd:import namespace="efe30876-e035-4ae0-859f-10beb0ed5e53"/>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e30876-e035-4ae0-859f-10beb0ed5e5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0DE143-687F-4F86-ADDE-4009D5B74CD0}">
  <ds:schemaRefs>
    <ds:schemaRef ds:uri="http://schemas.microsoft.com/sharepoint/v3/contenttype/forms"/>
  </ds:schemaRefs>
</ds:datastoreItem>
</file>

<file path=customXml/itemProps2.xml><?xml version="1.0" encoding="utf-8"?>
<ds:datastoreItem xmlns:ds="http://schemas.openxmlformats.org/officeDocument/2006/customXml" ds:itemID="{558A5AB0-8436-44AD-9170-0A4279763112}">
  <ds:schemaRefs>
    <ds:schemaRef ds:uri="http://schemas.openxmlformats.org/officeDocument/2006/bibliography"/>
  </ds:schemaRefs>
</ds:datastoreItem>
</file>

<file path=customXml/itemProps3.xml><?xml version="1.0" encoding="utf-8"?>
<ds:datastoreItem xmlns:ds="http://schemas.openxmlformats.org/officeDocument/2006/customXml" ds:itemID="{96629CF7-A2FB-4C1D-B636-9B8DB5F86FA6}">
  <ds:schemaRefs>
    <ds:schemaRef ds:uri="http://schemas.microsoft.com/office/2006/metadata/properties"/>
    <ds:schemaRef ds:uri="http://schemas.microsoft.com/office/infopath/2007/PartnerControls"/>
    <ds:schemaRef ds:uri="efe30876-e035-4ae0-859f-10beb0ed5e53"/>
  </ds:schemaRefs>
</ds:datastoreItem>
</file>

<file path=customXml/itemProps4.xml><?xml version="1.0" encoding="utf-8"?>
<ds:datastoreItem xmlns:ds="http://schemas.openxmlformats.org/officeDocument/2006/customXml" ds:itemID="{76BC1C88-ACF2-44C8-89E8-834B59324A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e30876-e035-4ae0-859f-10beb0ed5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1522</TotalTime>
  <Pages>22</Pages>
  <Words>5818</Words>
  <Characters>33164</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Arpan K Roy</dc:creator>
  <cp:keywords/>
  <dc:description/>
  <cp:lastModifiedBy>Arpan K Roy</cp:lastModifiedBy>
  <cp:revision>980</cp:revision>
  <dcterms:created xsi:type="dcterms:W3CDTF">2025-11-04T02:14:00Z</dcterms:created>
  <dcterms:modified xsi:type="dcterms:W3CDTF">2026-10-10T16:17:00Z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165aa594-b03a-4877-8957-2a614fe7c16b</vt:lpwstr>
  </property>
  <property fmtid="{D5CDD505-2E9C-101B-9397-08002B2CF9AE}" pid="3" name="ContentTypeId">
    <vt:lpwstr>0x0101008573FA6D1382BD4180CA67DAA2302CC8</vt:lpwstr>
  </property>
</Properties>
</file>