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EFA" w:rsidRPr="003E4706" w:rsidRDefault="00E37EFA" w:rsidP="00E37EFA">
      <w:pPr>
        <w:rPr>
          <w:rFonts w:ascii="Britannic Bold" w:hAnsi="Britannic Bold"/>
          <w:b/>
          <w:sz w:val="32"/>
          <w:szCs w:val="32"/>
          <w:u w:val="single"/>
        </w:rPr>
      </w:pPr>
      <w:r w:rsidRPr="003E4706">
        <w:rPr>
          <w:rFonts w:ascii="Britannic Bold" w:hAnsi="Britannic Bold"/>
          <w:b/>
          <w:sz w:val="32"/>
          <w:szCs w:val="32"/>
          <w:u w:val="single"/>
        </w:rPr>
        <w:t>For Dashboard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All dynamic ‘numbers + chart layout’ </w:t>
      </w:r>
      <w:proofErr w:type="gramStart"/>
      <w:r>
        <w:rPr>
          <w:rFonts w:ascii="Britannic Bold" w:hAnsi="Britannic Bold"/>
          <w:sz w:val="32"/>
          <w:szCs w:val="32"/>
        </w:rPr>
        <w:t>hybrid</w:t>
      </w:r>
      <w:proofErr w:type="gramEnd"/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All adjustable with device screen size, mobile landscape, laptop &amp; pc etc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Header at center ‘OPTION BUYER’s DASHBOARD’ bold and big font &amp; below header make it fixed row, will not scroll up or down.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gramStart"/>
      <w:r w:rsidRPr="00046A01">
        <w:rPr>
          <w:rFonts w:ascii="Britannic Bold" w:hAnsi="Britannic Bold"/>
          <w:sz w:val="32"/>
          <w:szCs w:val="32"/>
          <w:u w:val="single"/>
        </w:rPr>
        <w:t>In  2</w:t>
      </w:r>
      <w:r w:rsidRPr="00046A01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proofErr w:type="gramEnd"/>
      <w:r w:rsidRPr="00046A01">
        <w:rPr>
          <w:rFonts w:ascii="Britannic Bold" w:hAnsi="Britannic Bold"/>
          <w:sz w:val="32"/>
          <w:szCs w:val="32"/>
          <w:u w:val="single"/>
        </w:rPr>
        <w:t xml:space="preserve"> row</w:t>
      </w:r>
      <w:r>
        <w:rPr>
          <w:rFonts w:ascii="Britannic Bold" w:hAnsi="Britannic Bold"/>
          <w:sz w:val="32"/>
          <w:szCs w:val="32"/>
        </w:rPr>
        <w:t xml:space="preserve"> = make it fixed row, will not scroll up or down with chart, small font golden </w:t>
      </w:r>
      <w:proofErr w:type="spellStart"/>
      <w:r>
        <w:rPr>
          <w:rFonts w:ascii="Britannic Bold" w:hAnsi="Britannic Bold"/>
          <w:sz w:val="32"/>
          <w:szCs w:val="32"/>
        </w:rPr>
        <w:t>color“PRIMEXA</w:t>
      </w:r>
      <w:proofErr w:type="spellEnd"/>
      <w:r>
        <w:rPr>
          <w:rFonts w:ascii="Britannic Bold" w:hAnsi="Britannic Bold"/>
          <w:sz w:val="32"/>
          <w:szCs w:val="32"/>
        </w:rPr>
        <w:t xml:space="preserve"> Learning Series  </w:t>
      </w:r>
      <w:proofErr w:type="spellStart"/>
      <w:r>
        <w:rPr>
          <w:rFonts w:ascii="Britannic Bold" w:hAnsi="Britannic Bold"/>
          <w:sz w:val="32"/>
          <w:szCs w:val="32"/>
        </w:rPr>
        <w:t>Whatsapp</w:t>
      </w:r>
      <w:proofErr w:type="spellEnd"/>
      <w:r>
        <w:rPr>
          <w:rFonts w:ascii="Britannic Bold" w:hAnsi="Britannic Bold"/>
          <w:sz w:val="32"/>
          <w:szCs w:val="32"/>
        </w:rPr>
        <w:t xml:space="preserve"> 9836001579”- at center below header. </w:t>
      </w:r>
      <w:proofErr w:type="gramStart"/>
      <w:r>
        <w:rPr>
          <w:rFonts w:ascii="Britannic Bold" w:hAnsi="Britannic Bold"/>
          <w:sz w:val="32"/>
          <w:szCs w:val="32"/>
        </w:rPr>
        <w:t>At right side Add small ‘admin’/‘refresh’/‘logout’ /button.</w:t>
      </w:r>
      <w:proofErr w:type="gramEnd"/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‘</w:t>
      </w:r>
      <w:proofErr w:type="gramStart"/>
      <w:r>
        <w:rPr>
          <w:rFonts w:ascii="Britannic Bold" w:hAnsi="Britannic Bold"/>
          <w:sz w:val="32"/>
          <w:szCs w:val="32"/>
        </w:rPr>
        <w:t>admin</w:t>
      </w:r>
      <w:proofErr w:type="gramEnd"/>
      <w:r>
        <w:rPr>
          <w:rFonts w:ascii="Britannic Bold" w:hAnsi="Britannic Bold"/>
          <w:sz w:val="32"/>
          <w:szCs w:val="32"/>
        </w:rPr>
        <w:t xml:space="preserve">’ button visible to </w:t>
      </w:r>
      <w:proofErr w:type="spellStart"/>
      <w:r>
        <w:rPr>
          <w:rFonts w:ascii="Britannic Bold" w:hAnsi="Britannic Bold"/>
          <w:sz w:val="32"/>
          <w:szCs w:val="32"/>
        </w:rPr>
        <w:t>superadmin</w:t>
      </w:r>
      <w:proofErr w:type="spellEnd"/>
      <w:r>
        <w:rPr>
          <w:rFonts w:ascii="Britannic Bold" w:hAnsi="Britannic Bold"/>
          <w:sz w:val="32"/>
          <w:szCs w:val="32"/>
        </w:rPr>
        <w:t xml:space="preserve"> only. </w:t>
      </w:r>
      <w:proofErr w:type="gramStart"/>
      <w:r>
        <w:rPr>
          <w:rFonts w:ascii="Britannic Bold" w:hAnsi="Britannic Bold"/>
          <w:sz w:val="32"/>
          <w:szCs w:val="32"/>
        </w:rPr>
        <w:t xml:space="preserve">‘ </w:t>
      </w:r>
      <w:proofErr w:type="spellStart"/>
      <w:r>
        <w:rPr>
          <w:rFonts w:ascii="Britannic Bold" w:hAnsi="Britannic Bold"/>
          <w:sz w:val="32"/>
          <w:szCs w:val="32"/>
        </w:rPr>
        <w:t>Fno</w:t>
      </w:r>
      <w:proofErr w:type="spellEnd"/>
      <w:r>
        <w:rPr>
          <w:rFonts w:ascii="Britannic Bold" w:hAnsi="Britannic Bold"/>
          <w:sz w:val="32"/>
          <w:szCs w:val="32"/>
        </w:rPr>
        <w:t>’</w:t>
      </w:r>
      <w:proofErr w:type="gramEnd"/>
      <w:r>
        <w:rPr>
          <w:rFonts w:ascii="Britannic Bold" w:hAnsi="Britannic Bold"/>
          <w:sz w:val="32"/>
          <w:szCs w:val="32"/>
        </w:rPr>
        <w:t xml:space="preserve"> will be connected another dashboard page in future time.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spellStart"/>
      <w:r w:rsidRPr="002F14B7">
        <w:rPr>
          <w:rFonts w:ascii="Britannic Bold" w:hAnsi="Britannic Bold"/>
          <w:sz w:val="32"/>
          <w:szCs w:val="32"/>
          <w:u w:val="single"/>
        </w:rPr>
        <w:t>Subheader</w:t>
      </w:r>
      <w:proofErr w:type="spellEnd"/>
      <w:r w:rsidRPr="002F14B7">
        <w:rPr>
          <w:rFonts w:ascii="Britannic Bold" w:hAnsi="Britannic Bold"/>
          <w:sz w:val="32"/>
          <w:szCs w:val="32"/>
          <w:u w:val="single"/>
        </w:rPr>
        <w:t xml:space="preserve"> </w:t>
      </w:r>
      <w:r>
        <w:rPr>
          <w:rFonts w:ascii="Britannic Bold" w:hAnsi="Britannic Bold"/>
          <w:sz w:val="32"/>
          <w:szCs w:val="32"/>
          <w:u w:val="single"/>
        </w:rPr>
        <w:t>block</w:t>
      </w:r>
      <w:r w:rsidRPr="002F14B7">
        <w:rPr>
          <w:rFonts w:ascii="Britannic Bold" w:hAnsi="Britannic Bold"/>
          <w:sz w:val="32"/>
          <w:szCs w:val="32"/>
          <w:u w:val="single"/>
        </w:rPr>
        <w:t>1</w:t>
      </w:r>
      <w:r>
        <w:rPr>
          <w:rFonts w:ascii="Britannic Bold" w:hAnsi="Britannic Bold"/>
          <w:sz w:val="32"/>
          <w:szCs w:val="32"/>
          <w:u w:val="single"/>
        </w:rPr>
        <w:t xml:space="preserve">-3rd row </w:t>
      </w:r>
      <w:r>
        <w:rPr>
          <w:rFonts w:ascii="Britannic Bold" w:hAnsi="Britannic Bold"/>
          <w:sz w:val="32"/>
          <w:szCs w:val="32"/>
        </w:rPr>
        <w:t xml:space="preserve"> = make it fixed row, will not scroll up or down,  all dynamic numbers , from left side little away from edge make pivot……. S1... S2…  R1… R2. will be updated as per formula &amp; live  /time frequency  dropdown &amp; auto refresh with frequency ‘ for1m/ 3m/5m/10m/15m/30m/1hr’/ ‘mood index’ box with colored bar shows bull% bear% neutral% /‘next update / ‘</w:t>
      </w:r>
      <w:proofErr w:type="spellStart"/>
      <w:r>
        <w:rPr>
          <w:rFonts w:ascii="Britannic Bold" w:hAnsi="Britannic Bold"/>
          <w:sz w:val="32"/>
          <w:szCs w:val="32"/>
        </w:rPr>
        <w:t>OIspurt</w:t>
      </w:r>
      <w:proofErr w:type="spellEnd"/>
      <w:r>
        <w:rPr>
          <w:rFonts w:ascii="Britannic Bold" w:hAnsi="Britannic Bold"/>
          <w:sz w:val="32"/>
          <w:szCs w:val="32"/>
        </w:rPr>
        <w:t xml:space="preserve">’  when </w:t>
      </w:r>
      <w:proofErr w:type="spellStart"/>
      <w:r>
        <w:rPr>
          <w:rFonts w:ascii="Britannic Bold" w:hAnsi="Britannic Bold"/>
          <w:sz w:val="32"/>
          <w:szCs w:val="32"/>
        </w:rPr>
        <w:t>oi</w:t>
      </w:r>
      <w:proofErr w:type="spellEnd"/>
      <w:r>
        <w:rPr>
          <w:rFonts w:ascii="Britannic Bold" w:hAnsi="Britannic Bold"/>
          <w:sz w:val="32"/>
          <w:szCs w:val="32"/>
        </w:rPr>
        <w:t xml:space="preserve"> spurt = &gt;+9.5% display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spellStart"/>
      <w:r w:rsidRPr="002F14B7">
        <w:rPr>
          <w:rFonts w:ascii="Britannic Bold" w:hAnsi="Britannic Bold"/>
          <w:sz w:val="32"/>
          <w:szCs w:val="32"/>
          <w:u w:val="single"/>
        </w:rPr>
        <w:t>Subheader</w:t>
      </w:r>
      <w:proofErr w:type="spellEnd"/>
      <w:r w:rsidRPr="002F14B7">
        <w:rPr>
          <w:rFonts w:ascii="Britannic Bold" w:hAnsi="Britannic Bold"/>
          <w:sz w:val="32"/>
          <w:szCs w:val="32"/>
          <w:u w:val="single"/>
        </w:rPr>
        <w:t xml:space="preserve"> </w:t>
      </w:r>
      <w:proofErr w:type="gramStart"/>
      <w:r>
        <w:rPr>
          <w:rFonts w:ascii="Britannic Bold" w:hAnsi="Britannic Bold"/>
          <w:sz w:val="32"/>
          <w:szCs w:val="32"/>
          <w:u w:val="single"/>
        </w:rPr>
        <w:t>BLOCK  2</w:t>
      </w:r>
      <w:proofErr w:type="gramEnd"/>
      <w:r>
        <w:rPr>
          <w:rFonts w:ascii="Britannic Bold" w:hAnsi="Britannic Bold"/>
          <w:sz w:val="32"/>
          <w:szCs w:val="32"/>
          <w:u w:val="single"/>
        </w:rPr>
        <w:t>-4</w:t>
      </w:r>
      <w:r w:rsidRPr="00046A01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>
        <w:rPr>
          <w:rFonts w:ascii="Britannic Bold" w:hAnsi="Britannic Bold"/>
          <w:sz w:val="32"/>
          <w:szCs w:val="32"/>
          <w:u w:val="single"/>
        </w:rPr>
        <w:t xml:space="preserve">  row </w:t>
      </w:r>
      <w:r>
        <w:rPr>
          <w:rFonts w:ascii="Britannic Bold" w:hAnsi="Britannic Bold"/>
          <w:sz w:val="32"/>
          <w:szCs w:val="32"/>
        </w:rPr>
        <w:t xml:space="preserve">=  it should scroll up &amp; down with chart.  </w:t>
      </w:r>
      <w:proofErr w:type="gramStart"/>
      <w:r>
        <w:rPr>
          <w:rFonts w:ascii="Britannic Bold" w:hAnsi="Britannic Bold"/>
          <w:sz w:val="32"/>
          <w:szCs w:val="32"/>
        </w:rPr>
        <w:t>medium</w:t>
      </w:r>
      <w:proofErr w:type="gramEnd"/>
      <w:r>
        <w:rPr>
          <w:rFonts w:ascii="Britannic Bold" w:hAnsi="Britannic Bold"/>
          <w:sz w:val="32"/>
          <w:szCs w:val="32"/>
        </w:rPr>
        <w:t xml:space="preserve"> font , from left side little away from </w:t>
      </w:r>
      <w:proofErr w:type="spellStart"/>
      <w:r>
        <w:rPr>
          <w:rFonts w:ascii="Britannic Bold" w:hAnsi="Britannic Bold"/>
          <w:sz w:val="32"/>
          <w:szCs w:val="32"/>
        </w:rPr>
        <w:t>edgemake</w:t>
      </w:r>
      <w:proofErr w:type="spellEnd"/>
      <w:r>
        <w:rPr>
          <w:rFonts w:ascii="Britannic Bold" w:hAnsi="Britannic Bold"/>
          <w:sz w:val="32"/>
          <w:szCs w:val="32"/>
        </w:rPr>
        <w:t xml:space="preserve"> –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make box look tab ‘ nifty 50/</w:t>
      </w:r>
      <w:proofErr w:type="spellStart"/>
      <w:r>
        <w:rPr>
          <w:rFonts w:ascii="Britannic Bold" w:hAnsi="Britannic Bold"/>
          <w:sz w:val="32"/>
          <w:szCs w:val="32"/>
        </w:rPr>
        <w:t>banknifty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finnifty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midcapnifty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sensex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banksex</w:t>
      </w:r>
      <w:proofErr w:type="spellEnd"/>
      <w:r>
        <w:rPr>
          <w:rFonts w:ascii="Britannic Bold" w:hAnsi="Britannic Bold"/>
          <w:sz w:val="32"/>
          <w:szCs w:val="32"/>
        </w:rPr>
        <w:t xml:space="preserve"> /</w:t>
      </w:r>
      <w:proofErr w:type="spellStart"/>
      <w:r>
        <w:rPr>
          <w:rFonts w:ascii="Britannic Bold" w:hAnsi="Britannic Bold"/>
          <w:sz w:val="32"/>
          <w:szCs w:val="32"/>
        </w:rPr>
        <w:t>fno</w:t>
      </w:r>
      <w:proofErr w:type="spellEnd"/>
      <w:r>
        <w:rPr>
          <w:rFonts w:ascii="Britannic Bold" w:hAnsi="Britannic Bold"/>
          <w:sz w:val="32"/>
          <w:szCs w:val="32"/>
        </w:rPr>
        <w:t>/</w:t>
      </w:r>
      <w:r w:rsidRPr="00EB6844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IV /</w:t>
      </w:r>
      <w:r w:rsidRPr="00EB6844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‘</w:t>
      </w:r>
      <w:proofErr w:type="spellStart"/>
      <w:r>
        <w:rPr>
          <w:rFonts w:ascii="Britannic Bold" w:hAnsi="Britannic Bold"/>
          <w:sz w:val="32"/>
          <w:szCs w:val="32"/>
        </w:rPr>
        <w:t>monthlyrange</w:t>
      </w:r>
      <w:proofErr w:type="spellEnd"/>
      <w:r>
        <w:rPr>
          <w:rFonts w:ascii="Britannic Bold" w:hAnsi="Britannic Bold"/>
          <w:sz w:val="32"/>
          <w:szCs w:val="32"/>
        </w:rPr>
        <w:t>’ box updated live with formula/</w:t>
      </w:r>
      <w:r w:rsidRPr="00411C8B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updated live with formula  ‘weekly range’ box /</w:t>
      </w:r>
      <w:r w:rsidRPr="00411C8B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updated live with formula ‘daily  range ‘box , all  Nifty50</w:t>
      </w:r>
      <w:r w:rsidRPr="00222E09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with ‘dropdown flag’ /</w:t>
      </w:r>
      <w:proofErr w:type="spellStart"/>
      <w:r>
        <w:rPr>
          <w:rFonts w:ascii="Britannic Bold" w:hAnsi="Britannic Bold"/>
          <w:sz w:val="32"/>
          <w:szCs w:val="32"/>
        </w:rPr>
        <w:t>banknifty</w:t>
      </w:r>
      <w:proofErr w:type="spellEnd"/>
      <w:r w:rsidRPr="00222E09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with ‘dropdown flag’ /</w:t>
      </w:r>
      <w:proofErr w:type="spellStart"/>
      <w:r>
        <w:rPr>
          <w:rFonts w:ascii="Britannic Bold" w:hAnsi="Britannic Bold"/>
          <w:sz w:val="32"/>
          <w:szCs w:val="32"/>
        </w:rPr>
        <w:t>finnifty</w:t>
      </w:r>
      <w:proofErr w:type="spellEnd"/>
      <w:r w:rsidRPr="00222E09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with ‘dropdown flag’ /</w:t>
      </w:r>
      <w:proofErr w:type="spellStart"/>
      <w:r>
        <w:rPr>
          <w:rFonts w:ascii="Britannic Bold" w:hAnsi="Britannic Bold"/>
          <w:sz w:val="32"/>
          <w:szCs w:val="32"/>
        </w:rPr>
        <w:t>midcapnifty</w:t>
      </w:r>
      <w:proofErr w:type="spellEnd"/>
      <w:r w:rsidRPr="00222E09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with ‘dropdown flag’ /</w:t>
      </w:r>
      <w:proofErr w:type="spellStart"/>
      <w:r>
        <w:rPr>
          <w:rFonts w:ascii="Britannic Bold" w:hAnsi="Britannic Bold"/>
          <w:sz w:val="32"/>
          <w:szCs w:val="32"/>
        </w:rPr>
        <w:t>sensex</w:t>
      </w:r>
      <w:proofErr w:type="spellEnd"/>
      <w:r w:rsidRPr="00222E09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with ‘dropdown flag’ /</w:t>
      </w:r>
      <w:proofErr w:type="spellStart"/>
      <w:r>
        <w:rPr>
          <w:rFonts w:ascii="Britannic Bold" w:hAnsi="Britannic Bold"/>
          <w:sz w:val="32"/>
          <w:szCs w:val="32"/>
        </w:rPr>
        <w:t>banksex</w:t>
      </w:r>
      <w:proofErr w:type="spellEnd"/>
      <w:r>
        <w:rPr>
          <w:rFonts w:ascii="Britannic Bold" w:hAnsi="Britannic Bold"/>
          <w:sz w:val="32"/>
          <w:szCs w:val="32"/>
        </w:rPr>
        <w:t xml:space="preserve"> ‘ with ‘dropdown flag’ to see upcoming expiry &amp; on each box tab shows current market spot price for each when live &amp; connected to firebase. No dropdown flag’ in</w:t>
      </w:r>
      <w:r w:rsidRPr="001E366F">
        <w:rPr>
          <w:rFonts w:ascii="Britannic Bold" w:hAnsi="Britannic Bold"/>
          <w:sz w:val="32"/>
          <w:szCs w:val="32"/>
        </w:rPr>
        <w:t xml:space="preserve"> </w:t>
      </w:r>
      <w:proofErr w:type="spellStart"/>
      <w:r>
        <w:rPr>
          <w:rFonts w:ascii="Britannic Bold" w:hAnsi="Britannic Bold"/>
          <w:sz w:val="32"/>
          <w:szCs w:val="32"/>
        </w:rPr>
        <w:t>fno</w:t>
      </w:r>
      <w:proofErr w:type="spellEnd"/>
      <w:r>
        <w:rPr>
          <w:rFonts w:ascii="Britannic Bold" w:hAnsi="Britannic Bold"/>
          <w:sz w:val="32"/>
          <w:szCs w:val="32"/>
        </w:rPr>
        <w:t>.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</w:t>
      </w:r>
      <w:proofErr w:type="gramStart"/>
      <w:r>
        <w:rPr>
          <w:rFonts w:ascii="Britannic Bold" w:hAnsi="Britannic Bold"/>
          <w:sz w:val="32"/>
          <w:szCs w:val="32"/>
        </w:rPr>
        <w:t>adjustable</w:t>
      </w:r>
      <w:proofErr w:type="gramEnd"/>
      <w:r>
        <w:rPr>
          <w:rFonts w:ascii="Britannic Bold" w:hAnsi="Britannic Bold"/>
          <w:sz w:val="32"/>
          <w:szCs w:val="32"/>
        </w:rPr>
        <w:t xml:space="preserve"> with device screen size, mobile landscape only, laptop &amp; pc etc 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gramStart"/>
      <w:r w:rsidRPr="00046A01">
        <w:rPr>
          <w:rFonts w:ascii="Britannic Bold" w:hAnsi="Britannic Bold"/>
          <w:sz w:val="32"/>
          <w:szCs w:val="32"/>
          <w:u w:val="single"/>
        </w:rPr>
        <w:lastRenderedPageBreak/>
        <w:t>subheading  block</w:t>
      </w:r>
      <w:proofErr w:type="gramEnd"/>
      <w:r w:rsidRPr="00046A01">
        <w:rPr>
          <w:rFonts w:ascii="Britannic Bold" w:hAnsi="Britannic Bold"/>
          <w:sz w:val="32"/>
          <w:szCs w:val="32"/>
          <w:u w:val="single"/>
        </w:rPr>
        <w:t xml:space="preserve"> 3 – 5</w:t>
      </w:r>
      <w:r w:rsidRPr="00046A01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Pr="00046A01">
        <w:rPr>
          <w:rFonts w:ascii="Britannic Bold" w:hAnsi="Britannic Bold"/>
          <w:sz w:val="32"/>
          <w:szCs w:val="32"/>
          <w:u w:val="single"/>
        </w:rPr>
        <w:t xml:space="preserve"> row</w:t>
      </w:r>
      <w:r>
        <w:rPr>
          <w:rFonts w:ascii="Britannic Bold" w:hAnsi="Britannic Bold"/>
          <w:sz w:val="32"/>
          <w:szCs w:val="32"/>
        </w:rPr>
        <w:t xml:space="preserve">  = it should scroll up &amp; down with chart. at center ‘ NIFTY 50 ‘ by default</w:t>
      </w:r>
      <w:r w:rsidR="00D671B3">
        <w:rPr>
          <w:rFonts w:ascii="Britannic Bold" w:hAnsi="Britannic Bold"/>
          <w:sz w:val="32"/>
          <w:szCs w:val="32"/>
        </w:rPr>
        <w:t xml:space="preserve"> with drop down and current </w:t>
      </w:r>
      <w:proofErr w:type="spellStart"/>
      <w:r w:rsidR="00D671B3">
        <w:rPr>
          <w:rFonts w:ascii="Britannic Bold" w:hAnsi="Britannic Bold"/>
          <w:sz w:val="32"/>
          <w:szCs w:val="32"/>
        </w:rPr>
        <w:t>mrke</w:t>
      </w:r>
      <w:proofErr w:type="spellEnd"/>
      <w:r w:rsidR="00D671B3">
        <w:rPr>
          <w:rFonts w:ascii="Britannic Bold" w:hAnsi="Britannic Bold"/>
          <w:sz w:val="32"/>
          <w:szCs w:val="32"/>
        </w:rPr>
        <w:t xml:space="preserve"> price</w:t>
      </w:r>
      <w:r>
        <w:rPr>
          <w:rFonts w:ascii="Britannic Bold" w:hAnsi="Britannic Bold"/>
          <w:sz w:val="32"/>
          <w:szCs w:val="32"/>
        </w:rPr>
        <w:t>, can be switched to ‘</w:t>
      </w:r>
      <w:proofErr w:type="spellStart"/>
      <w:r>
        <w:rPr>
          <w:rFonts w:ascii="Britannic Bold" w:hAnsi="Britannic Bold"/>
          <w:sz w:val="32"/>
          <w:szCs w:val="32"/>
        </w:rPr>
        <w:t>banknifty</w:t>
      </w:r>
      <w:proofErr w:type="spellEnd"/>
      <w:r>
        <w:rPr>
          <w:rFonts w:ascii="Britannic Bold" w:hAnsi="Britannic Bold"/>
          <w:sz w:val="32"/>
          <w:szCs w:val="32"/>
        </w:rPr>
        <w:t>’ only word</w:t>
      </w:r>
      <w:r w:rsidR="00D671B3">
        <w:rPr>
          <w:rFonts w:ascii="Britannic Bold" w:hAnsi="Britannic Bold"/>
          <w:sz w:val="32"/>
          <w:szCs w:val="32"/>
        </w:rPr>
        <w:t xml:space="preserve"> with drop down and current </w:t>
      </w:r>
      <w:proofErr w:type="spellStart"/>
      <w:r w:rsidR="00D671B3">
        <w:rPr>
          <w:rFonts w:ascii="Britannic Bold" w:hAnsi="Britannic Bold"/>
          <w:sz w:val="32"/>
          <w:szCs w:val="32"/>
        </w:rPr>
        <w:t>mrke</w:t>
      </w:r>
      <w:proofErr w:type="spellEnd"/>
      <w:r w:rsidR="00D671B3">
        <w:rPr>
          <w:rFonts w:ascii="Britannic Bold" w:hAnsi="Britannic Bold"/>
          <w:sz w:val="32"/>
          <w:szCs w:val="32"/>
        </w:rPr>
        <w:t xml:space="preserve"> price </w:t>
      </w:r>
      <w:r>
        <w:rPr>
          <w:rFonts w:ascii="Britannic Bold" w:hAnsi="Britannic Bold"/>
          <w:sz w:val="32"/>
          <w:szCs w:val="32"/>
        </w:rPr>
        <w:t>/’</w:t>
      </w:r>
      <w:proofErr w:type="spellStart"/>
      <w:r>
        <w:rPr>
          <w:rFonts w:ascii="Britannic Bold" w:hAnsi="Britannic Bold"/>
          <w:sz w:val="32"/>
          <w:szCs w:val="32"/>
        </w:rPr>
        <w:t>finnifty</w:t>
      </w:r>
      <w:proofErr w:type="spellEnd"/>
      <w:r>
        <w:rPr>
          <w:rFonts w:ascii="Britannic Bold" w:hAnsi="Britannic Bold"/>
          <w:sz w:val="32"/>
          <w:szCs w:val="32"/>
        </w:rPr>
        <w:t>’</w:t>
      </w:r>
      <w:r w:rsidRPr="007D6176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only word</w:t>
      </w:r>
      <w:r w:rsidR="00D671B3">
        <w:rPr>
          <w:rFonts w:ascii="Britannic Bold" w:hAnsi="Britannic Bold"/>
          <w:sz w:val="32"/>
          <w:szCs w:val="32"/>
        </w:rPr>
        <w:t xml:space="preserve"> with drop down and current </w:t>
      </w:r>
      <w:proofErr w:type="spellStart"/>
      <w:r w:rsidR="00D671B3">
        <w:rPr>
          <w:rFonts w:ascii="Britannic Bold" w:hAnsi="Britannic Bold"/>
          <w:sz w:val="32"/>
          <w:szCs w:val="32"/>
        </w:rPr>
        <w:t>mrke</w:t>
      </w:r>
      <w:proofErr w:type="spellEnd"/>
      <w:r w:rsidR="00D671B3">
        <w:rPr>
          <w:rFonts w:ascii="Britannic Bold" w:hAnsi="Britannic Bold"/>
          <w:sz w:val="32"/>
          <w:szCs w:val="32"/>
        </w:rPr>
        <w:t xml:space="preserve"> price</w:t>
      </w:r>
      <w:r>
        <w:rPr>
          <w:rFonts w:ascii="Britannic Bold" w:hAnsi="Britannic Bold"/>
          <w:sz w:val="32"/>
          <w:szCs w:val="32"/>
        </w:rPr>
        <w:t xml:space="preserve"> /’</w:t>
      </w:r>
      <w:proofErr w:type="spellStart"/>
      <w:r>
        <w:rPr>
          <w:rFonts w:ascii="Britannic Bold" w:hAnsi="Britannic Bold"/>
          <w:sz w:val="32"/>
          <w:szCs w:val="32"/>
        </w:rPr>
        <w:t>midcapnifty</w:t>
      </w:r>
      <w:proofErr w:type="spellEnd"/>
      <w:r>
        <w:rPr>
          <w:rFonts w:ascii="Britannic Bold" w:hAnsi="Britannic Bold"/>
          <w:sz w:val="32"/>
          <w:szCs w:val="32"/>
        </w:rPr>
        <w:t>’</w:t>
      </w:r>
      <w:r w:rsidRPr="007D6176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only word /’</w:t>
      </w:r>
      <w:proofErr w:type="spellStart"/>
      <w:r>
        <w:rPr>
          <w:rFonts w:ascii="Britannic Bold" w:hAnsi="Britannic Bold"/>
          <w:sz w:val="32"/>
          <w:szCs w:val="32"/>
        </w:rPr>
        <w:t>sensex</w:t>
      </w:r>
      <w:proofErr w:type="spellEnd"/>
      <w:r>
        <w:rPr>
          <w:rFonts w:ascii="Britannic Bold" w:hAnsi="Britannic Bold"/>
          <w:sz w:val="32"/>
          <w:szCs w:val="32"/>
        </w:rPr>
        <w:t>’</w:t>
      </w:r>
      <w:r w:rsidRPr="007D6176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 xml:space="preserve">only word </w:t>
      </w:r>
      <w:r w:rsidR="009539F3">
        <w:rPr>
          <w:rFonts w:ascii="Britannic Bold" w:hAnsi="Britannic Bold"/>
          <w:sz w:val="32"/>
          <w:szCs w:val="32"/>
        </w:rPr>
        <w:t xml:space="preserve">with drop down and current </w:t>
      </w:r>
      <w:proofErr w:type="spellStart"/>
      <w:r w:rsidR="009539F3">
        <w:rPr>
          <w:rFonts w:ascii="Britannic Bold" w:hAnsi="Britannic Bold"/>
          <w:sz w:val="32"/>
          <w:szCs w:val="32"/>
        </w:rPr>
        <w:t>mrke</w:t>
      </w:r>
      <w:proofErr w:type="spellEnd"/>
      <w:r w:rsidR="009539F3">
        <w:rPr>
          <w:rFonts w:ascii="Britannic Bold" w:hAnsi="Britannic Bold"/>
          <w:sz w:val="32"/>
          <w:szCs w:val="32"/>
        </w:rPr>
        <w:t xml:space="preserve"> price </w:t>
      </w:r>
      <w:r>
        <w:rPr>
          <w:rFonts w:ascii="Britannic Bold" w:hAnsi="Britannic Bold"/>
          <w:sz w:val="32"/>
          <w:szCs w:val="32"/>
        </w:rPr>
        <w:t>/’</w:t>
      </w:r>
      <w:proofErr w:type="spellStart"/>
      <w:r w:rsidR="00FB3E1B">
        <w:rPr>
          <w:rFonts w:ascii="Britannic Bold" w:hAnsi="Britannic Bold"/>
          <w:sz w:val="32"/>
          <w:szCs w:val="32"/>
        </w:rPr>
        <w:t>fno</w:t>
      </w:r>
      <w:proofErr w:type="spellEnd"/>
      <w:r w:rsidR="00FB3E1B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’</w:t>
      </w:r>
      <w:r w:rsidRPr="007D6176">
        <w:rPr>
          <w:rFonts w:ascii="Britannic Bold" w:hAnsi="Britannic Bold"/>
          <w:sz w:val="32"/>
          <w:szCs w:val="32"/>
        </w:rPr>
        <w:t xml:space="preserve"> </w:t>
      </w:r>
      <w:r>
        <w:rPr>
          <w:rFonts w:ascii="Britannic Bold" w:hAnsi="Britannic Bold"/>
          <w:sz w:val="32"/>
          <w:szCs w:val="32"/>
        </w:rPr>
        <w:t>only word</w:t>
      </w:r>
      <w:r w:rsidR="00FF1E7F">
        <w:rPr>
          <w:rFonts w:ascii="Britannic Bold" w:hAnsi="Britannic Bold"/>
          <w:sz w:val="32"/>
          <w:szCs w:val="32"/>
        </w:rPr>
        <w:t xml:space="preserve"> will be connected to different page.</w:t>
      </w:r>
      <w:r>
        <w:rPr>
          <w:rFonts w:ascii="Britannic Bold" w:hAnsi="Britannic Bold"/>
          <w:sz w:val="32"/>
          <w:szCs w:val="32"/>
        </w:rPr>
        <w:t xml:space="preserve"> left side</w:t>
      </w:r>
      <w:r w:rsidR="002C76D6">
        <w:rPr>
          <w:rFonts w:ascii="Britannic Bold" w:hAnsi="Britannic Bold"/>
          <w:sz w:val="32"/>
          <w:szCs w:val="32"/>
        </w:rPr>
        <w:t>50</w:t>
      </w:r>
      <w:r>
        <w:rPr>
          <w:rFonts w:ascii="Britannic Bold" w:hAnsi="Britannic Bold"/>
          <w:sz w:val="32"/>
          <w:szCs w:val="32"/>
        </w:rPr>
        <w:t xml:space="preserve">% away green color ‘ CE’ and right side </w:t>
      </w:r>
      <w:r w:rsidR="002C76D6">
        <w:rPr>
          <w:rFonts w:ascii="Britannic Bold" w:hAnsi="Britannic Bold"/>
          <w:sz w:val="32"/>
          <w:szCs w:val="32"/>
        </w:rPr>
        <w:t>50</w:t>
      </w:r>
      <w:r>
        <w:rPr>
          <w:rFonts w:ascii="Britannic Bold" w:hAnsi="Britannic Bold"/>
          <w:sz w:val="32"/>
          <w:szCs w:val="32"/>
        </w:rPr>
        <w:t xml:space="preserve">% away red color ’PE’  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gramStart"/>
      <w:r>
        <w:rPr>
          <w:rFonts w:ascii="Britannic Bold" w:hAnsi="Britannic Bold"/>
          <w:sz w:val="32"/>
          <w:szCs w:val="32"/>
        </w:rPr>
        <w:t>now</w:t>
      </w:r>
      <w:proofErr w:type="gramEnd"/>
      <w:r>
        <w:rPr>
          <w:rFonts w:ascii="Britannic Bold" w:hAnsi="Britannic Bold"/>
          <w:sz w:val="32"/>
          <w:szCs w:val="32"/>
        </w:rPr>
        <w:t>, chart block 6</w:t>
      </w:r>
      <w:r w:rsidRPr="00C01483">
        <w:rPr>
          <w:rFonts w:ascii="Britannic Bold" w:hAnsi="Britannic Bold"/>
          <w:sz w:val="32"/>
          <w:szCs w:val="32"/>
          <w:vertAlign w:val="superscript"/>
        </w:rPr>
        <w:t>th</w:t>
      </w:r>
      <w:r>
        <w:rPr>
          <w:rFonts w:ascii="Britannic Bold" w:hAnsi="Britannic Bold"/>
          <w:sz w:val="32"/>
          <w:szCs w:val="32"/>
        </w:rPr>
        <w:t xml:space="preserve"> row=  (no symbol use word)at center column below ‘nifty50’ ,  “ ‘Strike price’ above / small font ‘PCR’ below merged in single center column”,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and </w:t>
      </w:r>
      <w:r w:rsidRPr="00046A01">
        <w:rPr>
          <w:rFonts w:ascii="Britannic Bold" w:hAnsi="Britannic Bold"/>
          <w:b/>
          <w:sz w:val="32"/>
          <w:szCs w:val="32"/>
        </w:rPr>
        <w:t>Mirror image</w:t>
      </w:r>
      <w:r>
        <w:rPr>
          <w:rFonts w:ascii="Britannic Bold" w:hAnsi="Britannic Bold"/>
          <w:sz w:val="32"/>
          <w:szCs w:val="32"/>
        </w:rPr>
        <w:t xml:space="preserve"> title in same row , sequence green </w:t>
      </w:r>
      <w:proofErr w:type="spellStart"/>
      <w:r>
        <w:rPr>
          <w:rFonts w:ascii="Britannic Bold" w:hAnsi="Britannic Bold"/>
          <w:sz w:val="32"/>
          <w:szCs w:val="32"/>
        </w:rPr>
        <w:t>clored</w:t>
      </w:r>
      <w:proofErr w:type="spellEnd"/>
      <w:r>
        <w:rPr>
          <w:rFonts w:ascii="Britannic Bold" w:hAnsi="Britannic Bold"/>
          <w:sz w:val="32"/>
          <w:szCs w:val="32"/>
        </w:rPr>
        <w:t xml:space="preserve"> words in call side and red </w:t>
      </w:r>
      <w:proofErr w:type="spellStart"/>
      <w:r>
        <w:rPr>
          <w:rFonts w:ascii="Britannic Bold" w:hAnsi="Britannic Bold"/>
          <w:sz w:val="32"/>
          <w:szCs w:val="32"/>
        </w:rPr>
        <w:t>coloured</w:t>
      </w:r>
      <w:proofErr w:type="spellEnd"/>
      <w:r>
        <w:rPr>
          <w:rFonts w:ascii="Britannic Bold" w:hAnsi="Britannic Bold"/>
          <w:sz w:val="32"/>
          <w:szCs w:val="32"/>
        </w:rPr>
        <w:t xml:space="preserve"> words in put side ’</w:t>
      </w:r>
      <w:proofErr w:type="spellStart"/>
      <w:r>
        <w:rPr>
          <w:rFonts w:ascii="Britannic Bold" w:hAnsi="Britannic Bold"/>
          <w:sz w:val="32"/>
          <w:szCs w:val="32"/>
        </w:rPr>
        <w:t>buit</w:t>
      </w:r>
      <w:proofErr w:type="spellEnd"/>
      <w:r>
        <w:rPr>
          <w:rFonts w:ascii="Britannic Bold" w:hAnsi="Britannic Bold"/>
          <w:sz w:val="32"/>
          <w:szCs w:val="32"/>
        </w:rPr>
        <w:t xml:space="preserve"> up/</w:t>
      </w:r>
      <w:proofErr w:type="spellStart"/>
      <w:r>
        <w:rPr>
          <w:rFonts w:ascii="Britannic Bold" w:hAnsi="Britannic Bold"/>
          <w:sz w:val="32"/>
          <w:szCs w:val="32"/>
        </w:rPr>
        <w:t>VOLume</w:t>
      </w:r>
      <w:proofErr w:type="spellEnd"/>
      <w:r>
        <w:rPr>
          <w:rFonts w:ascii="Britannic Bold" w:hAnsi="Britannic Bold"/>
          <w:sz w:val="32"/>
          <w:szCs w:val="32"/>
        </w:rPr>
        <w:t>/delta /OI/</w:t>
      </w:r>
      <w:proofErr w:type="spellStart"/>
      <w:r>
        <w:rPr>
          <w:rFonts w:ascii="Britannic Bold" w:hAnsi="Britannic Bold"/>
          <w:sz w:val="32"/>
          <w:szCs w:val="32"/>
        </w:rPr>
        <w:t>OIchg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OIchg</w:t>
      </w:r>
      <w:proofErr w:type="spellEnd"/>
      <w:r>
        <w:rPr>
          <w:rFonts w:ascii="Britannic Bold" w:hAnsi="Britannic Bold"/>
          <w:sz w:val="32"/>
          <w:szCs w:val="32"/>
        </w:rPr>
        <w:t>%/’LTP above  ‘</w:t>
      </w:r>
      <w:proofErr w:type="spellStart"/>
      <w:r>
        <w:rPr>
          <w:rFonts w:ascii="Britannic Bold" w:hAnsi="Britannic Bold"/>
          <w:sz w:val="32"/>
          <w:szCs w:val="32"/>
        </w:rPr>
        <w:t>ltp</w:t>
      </w:r>
      <w:proofErr w:type="spellEnd"/>
      <w:r>
        <w:rPr>
          <w:rFonts w:ascii="Britannic Bold" w:hAnsi="Britannic Bold"/>
          <w:sz w:val="32"/>
          <w:szCs w:val="32"/>
        </w:rPr>
        <w:t xml:space="preserve"> chg’ </w:t>
      </w:r>
      <w:r w:rsidR="00D940A4">
        <w:rPr>
          <w:rFonts w:ascii="Britannic Bold" w:hAnsi="Britannic Bold"/>
          <w:sz w:val="32"/>
          <w:szCs w:val="32"/>
        </w:rPr>
        <w:t xml:space="preserve">below </w:t>
      </w:r>
      <w:r>
        <w:rPr>
          <w:rFonts w:ascii="Britannic Bold" w:hAnsi="Britannic Bold"/>
          <w:sz w:val="32"/>
          <w:szCs w:val="32"/>
        </w:rPr>
        <w:t>(use –</w:t>
      </w:r>
      <w:proofErr w:type="spellStart"/>
      <w:r>
        <w:rPr>
          <w:rFonts w:ascii="Britannic Bold" w:hAnsi="Britannic Bold"/>
          <w:sz w:val="32"/>
          <w:szCs w:val="32"/>
        </w:rPr>
        <w:t>neg</w:t>
      </w:r>
      <w:proofErr w:type="spellEnd"/>
      <w:r>
        <w:rPr>
          <w:rFonts w:ascii="Britannic Bold" w:hAnsi="Britannic Bold"/>
          <w:sz w:val="32"/>
          <w:szCs w:val="32"/>
        </w:rPr>
        <w:t xml:space="preserve"> red and pos+ green) small fo</w:t>
      </w:r>
      <w:r w:rsidR="002E0B77">
        <w:rPr>
          <w:rFonts w:ascii="Britannic Bold" w:hAnsi="Britannic Bold"/>
          <w:sz w:val="32"/>
          <w:szCs w:val="32"/>
        </w:rPr>
        <w:t xml:space="preserve">nt  merged in single column’/IV </w:t>
      </w:r>
      <w:proofErr w:type="spellStart"/>
      <w:r w:rsidR="002E0B77">
        <w:rPr>
          <w:rFonts w:ascii="Britannic Bold" w:hAnsi="Britannic Bold"/>
          <w:sz w:val="32"/>
          <w:szCs w:val="32"/>
        </w:rPr>
        <w:t>pn</w:t>
      </w:r>
      <w:proofErr w:type="spellEnd"/>
      <w:r w:rsidR="002E0B77">
        <w:rPr>
          <w:rFonts w:ascii="Britannic Bold" w:hAnsi="Britannic Bold"/>
          <w:sz w:val="32"/>
          <w:szCs w:val="32"/>
        </w:rPr>
        <w:t xml:space="preserve"> top and +</w:t>
      </w:r>
      <w:proofErr w:type="spellStart"/>
      <w:r>
        <w:rPr>
          <w:rFonts w:ascii="Britannic Bold" w:hAnsi="Britannic Bold"/>
          <w:sz w:val="32"/>
          <w:szCs w:val="32"/>
        </w:rPr>
        <w:t>TVitm</w:t>
      </w:r>
      <w:proofErr w:type="spellEnd"/>
      <w:r w:rsidR="002E0B77">
        <w:rPr>
          <w:rFonts w:ascii="Britannic Bold" w:hAnsi="Britannic Bold"/>
          <w:sz w:val="32"/>
          <w:szCs w:val="32"/>
        </w:rPr>
        <w:t xml:space="preserve"> on bottom </w:t>
      </w:r>
      <w:r w:rsidR="00D940A4">
        <w:rPr>
          <w:rFonts w:ascii="Britannic Bold" w:hAnsi="Britannic Bold"/>
          <w:sz w:val="32"/>
          <w:szCs w:val="32"/>
        </w:rPr>
        <w:t xml:space="preserve">merged </w:t>
      </w:r>
      <w:proofErr w:type="spellStart"/>
      <w:r w:rsidR="00D940A4">
        <w:rPr>
          <w:rFonts w:ascii="Britannic Bold" w:hAnsi="Britannic Bold"/>
          <w:sz w:val="32"/>
          <w:szCs w:val="32"/>
        </w:rPr>
        <w:t>colume</w:t>
      </w:r>
      <w:proofErr w:type="spellEnd"/>
      <w:r>
        <w:rPr>
          <w:rFonts w:ascii="Britannic Bold" w:hAnsi="Britannic Bold"/>
          <w:sz w:val="32"/>
          <w:szCs w:val="32"/>
        </w:rPr>
        <w:t xml:space="preserve">- total 9 column structure. </w:t>
      </w:r>
      <w:r w:rsidR="00D940A4">
        <w:rPr>
          <w:rFonts w:ascii="Britannic Bold" w:hAnsi="Britannic Bold"/>
          <w:sz w:val="32"/>
          <w:szCs w:val="32"/>
        </w:rPr>
        <w:t xml:space="preserve"> 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 </w:t>
      </w:r>
      <w:proofErr w:type="gramStart"/>
      <w:r>
        <w:rPr>
          <w:rFonts w:ascii="Britannic Bold" w:hAnsi="Britannic Bold"/>
          <w:sz w:val="32"/>
          <w:szCs w:val="32"/>
        </w:rPr>
        <w:t>maintain</w:t>
      </w:r>
      <w:proofErr w:type="gramEnd"/>
      <w:r>
        <w:rPr>
          <w:rFonts w:ascii="Britannic Bold" w:hAnsi="Britannic Bold"/>
          <w:sz w:val="32"/>
          <w:szCs w:val="32"/>
        </w:rPr>
        <w:t xml:space="preserve"> </w:t>
      </w:r>
      <w:r w:rsidRPr="00046A01">
        <w:rPr>
          <w:rFonts w:ascii="Britannic Bold" w:hAnsi="Britannic Bold"/>
          <w:sz w:val="32"/>
          <w:szCs w:val="32"/>
          <w:u w:val="single"/>
        </w:rPr>
        <w:t>mirror image chart layout</w:t>
      </w:r>
      <w:r>
        <w:rPr>
          <w:rFonts w:ascii="Britannic Bold" w:hAnsi="Britannic Bold"/>
          <w:sz w:val="32"/>
          <w:szCs w:val="32"/>
        </w:rPr>
        <w:t xml:space="preserve"> for </w:t>
      </w:r>
      <w:r w:rsidRPr="00653C2A">
        <w:rPr>
          <w:rFonts w:ascii="Britannic Bold" w:hAnsi="Britannic Bold"/>
          <w:sz w:val="32"/>
          <w:szCs w:val="32"/>
          <w:u w:val="single"/>
        </w:rPr>
        <w:t xml:space="preserve">17 </w:t>
      </w:r>
      <w:r>
        <w:rPr>
          <w:rFonts w:ascii="Britannic Bold" w:hAnsi="Britannic Bold"/>
          <w:sz w:val="32"/>
          <w:szCs w:val="32"/>
        </w:rPr>
        <w:t xml:space="preserve">rows below, all filled with dummy white numbers till live. Both side Last column ‘Built up’ will be filled with dummy ‘ long built up ‘ green color, short cover’ green color ,long unwind’ in red color, ‘ ‘short </w:t>
      </w:r>
      <w:proofErr w:type="spellStart"/>
      <w:r>
        <w:rPr>
          <w:rFonts w:ascii="Britannic Bold" w:hAnsi="Britannic Bold"/>
          <w:sz w:val="32"/>
          <w:szCs w:val="32"/>
        </w:rPr>
        <w:t>builtup</w:t>
      </w:r>
      <w:proofErr w:type="spellEnd"/>
      <w:r>
        <w:rPr>
          <w:rFonts w:ascii="Britannic Bold" w:hAnsi="Britannic Bold"/>
          <w:sz w:val="32"/>
          <w:szCs w:val="32"/>
        </w:rPr>
        <w:t>’ in red color et</w:t>
      </w:r>
      <w:r w:rsidR="00533BAE">
        <w:rPr>
          <w:rFonts w:ascii="Britannic Bold" w:hAnsi="Britannic Bold"/>
          <w:sz w:val="32"/>
          <w:szCs w:val="32"/>
        </w:rPr>
        <w:t>c, will be upgraded with market</w:t>
      </w:r>
      <w:r>
        <w:rPr>
          <w:rFonts w:ascii="Britannic Bold" w:hAnsi="Britannic Bold"/>
          <w:sz w:val="32"/>
          <w:szCs w:val="32"/>
        </w:rPr>
        <w:t xml:space="preserve"> calculation. 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proofErr w:type="gramStart"/>
      <w:r>
        <w:rPr>
          <w:rFonts w:ascii="Britannic Bold" w:hAnsi="Britannic Bold"/>
          <w:sz w:val="32"/>
          <w:szCs w:val="32"/>
        </w:rPr>
        <w:t>no</w:t>
      </w:r>
      <w:proofErr w:type="gramEnd"/>
      <w:r>
        <w:rPr>
          <w:rFonts w:ascii="Britannic Bold" w:hAnsi="Britannic Bold"/>
          <w:sz w:val="32"/>
          <w:szCs w:val="32"/>
        </w:rPr>
        <w:t xml:space="preserve"> symbol, use word like delta/</w:t>
      </w:r>
      <w:proofErr w:type="spellStart"/>
      <w:r>
        <w:rPr>
          <w:rFonts w:ascii="Britannic Bold" w:hAnsi="Britannic Bold"/>
          <w:sz w:val="32"/>
          <w:szCs w:val="32"/>
        </w:rPr>
        <w:t>ltpchg</w:t>
      </w:r>
      <w:proofErr w:type="spellEnd"/>
      <w:r>
        <w:rPr>
          <w:rFonts w:ascii="Britannic Bold" w:hAnsi="Britannic Bold"/>
          <w:sz w:val="32"/>
          <w:szCs w:val="32"/>
        </w:rPr>
        <w:t>/</w:t>
      </w:r>
      <w:proofErr w:type="spellStart"/>
      <w:r>
        <w:rPr>
          <w:rFonts w:ascii="Britannic Bold" w:hAnsi="Britannic Bold"/>
          <w:sz w:val="32"/>
          <w:szCs w:val="32"/>
        </w:rPr>
        <w:t>oi</w:t>
      </w:r>
      <w:proofErr w:type="spellEnd"/>
      <w:r>
        <w:rPr>
          <w:rFonts w:ascii="Britannic Bold" w:hAnsi="Britannic Bold"/>
          <w:sz w:val="32"/>
          <w:szCs w:val="32"/>
        </w:rPr>
        <w:t>%/</w:t>
      </w:r>
      <w:proofErr w:type="spellStart"/>
      <w:r>
        <w:rPr>
          <w:rFonts w:ascii="Britannic Bold" w:hAnsi="Britannic Bold"/>
          <w:sz w:val="32"/>
          <w:szCs w:val="32"/>
        </w:rPr>
        <w:t>oichg</w:t>
      </w:r>
      <w:proofErr w:type="spellEnd"/>
      <w:r>
        <w:rPr>
          <w:rFonts w:ascii="Britannic Bold" w:hAnsi="Britannic Bold"/>
          <w:sz w:val="32"/>
          <w:szCs w:val="32"/>
        </w:rPr>
        <w:t>, &amp; Adjustable with device screen size. center strike or number 9th strike ‘</w:t>
      </w:r>
      <w:proofErr w:type="spellStart"/>
      <w:r>
        <w:rPr>
          <w:rFonts w:ascii="Britannic Bold" w:hAnsi="Britannic Bold"/>
          <w:sz w:val="32"/>
          <w:szCs w:val="32"/>
        </w:rPr>
        <w:t>price+pcr</w:t>
      </w:r>
      <w:proofErr w:type="spellEnd"/>
      <w:r>
        <w:rPr>
          <w:rFonts w:ascii="Britannic Bold" w:hAnsi="Britannic Bold"/>
          <w:sz w:val="32"/>
          <w:szCs w:val="32"/>
        </w:rPr>
        <w:t>’ merged  row should have golden dynamic under line as that will be spot price after live and it will move with change in market spot price.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Bottom row block 24</w:t>
      </w:r>
      <w:r w:rsidRPr="0083236E">
        <w:rPr>
          <w:rFonts w:ascii="Britannic Bold" w:hAnsi="Britannic Bold"/>
          <w:sz w:val="32"/>
          <w:szCs w:val="32"/>
          <w:vertAlign w:val="superscript"/>
        </w:rPr>
        <w:t>th</w:t>
      </w:r>
      <w:r>
        <w:rPr>
          <w:rFonts w:ascii="Britannic Bold" w:hAnsi="Britannic Bold"/>
          <w:sz w:val="32"/>
          <w:szCs w:val="32"/>
        </w:rPr>
        <w:t xml:space="preserve"> </w:t>
      </w:r>
      <w:proofErr w:type="gramStart"/>
      <w:r>
        <w:rPr>
          <w:rFonts w:ascii="Britannic Bold" w:hAnsi="Britannic Bold"/>
          <w:sz w:val="32"/>
          <w:szCs w:val="32"/>
        </w:rPr>
        <w:t>row :</w:t>
      </w:r>
      <w:proofErr w:type="gramEnd"/>
      <w:r>
        <w:rPr>
          <w:rFonts w:ascii="Britannic Bold" w:hAnsi="Britannic Bold"/>
          <w:sz w:val="32"/>
          <w:szCs w:val="32"/>
        </w:rPr>
        <w:t xml:space="preserve"> </w:t>
      </w:r>
      <w:proofErr w:type="spellStart"/>
      <w:r>
        <w:rPr>
          <w:rFonts w:ascii="Britannic Bold" w:hAnsi="Britannic Bold"/>
          <w:sz w:val="32"/>
          <w:szCs w:val="32"/>
        </w:rPr>
        <w:t>devided</w:t>
      </w:r>
      <w:proofErr w:type="spellEnd"/>
      <w:r>
        <w:rPr>
          <w:rFonts w:ascii="Britannic Bold" w:hAnsi="Britannic Bold"/>
          <w:sz w:val="32"/>
          <w:szCs w:val="32"/>
        </w:rPr>
        <w:t xml:space="preserve"> into dynamic boxes for = ‘ </w:t>
      </w:r>
      <w:proofErr w:type="spellStart"/>
      <w:r>
        <w:rPr>
          <w:rFonts w:ascii="Britannic Bold" w:hAnsi="Britannic Bold"/>
          <w:sz w:val="32"/>
          <w:szCs w:val="32"/>
        </w:rPr>
        <w:t>vol</w:t>
      </w:r>
      <w:proofErr w:type="spellEnd"/>
      <w:r>
        <w:rPr>
          <w:rFonts w:ascii="Britannic Bold" w:hAnsi="Britannic Bold"/>
          <w:sz w:val="32"/>
          <w:szCs w:val="32"/>
        </w:rPr>
        <w:t xml:space="preserve"> CE/’</w:t>
      </w:r>
      <w:proofErr w:type="spellStart"/>
      <w:r>
        <w:rPr>
          <w:rFonts w:ascii="Britannic Bold" w:hAnsi="Britannic Bold"/>
          <w:sz w:val="32"/>
          <w:szCs w:val="32"/>
        </w:rPr>
        <w:t>vol</w:t>
      </w:r>
      <w:proofErr w:type="spellEnd"/>
      <w:r>
        <w:rPr>
          <w:rFonts w:ascii="Britannic Bold" w:hAnsi="Britannic Bold"/>
          <w:sz w:val="32"/>
          <w:szCs w:val="32"/>
        </w:rPr>
        <w:t xml:space="preserve"> PE/ ‘Call OI’/  ‘Put </w:t>
      </w:r>
      <w:proofErr w:type="spellStart"/>
      <w:r>
        <w:rPr>
          <w:rFonts w:ascii="Britannic Bold" w:hAnsi="Britannic Bold"/>
          <w:sz w:val="32"/>
          <w:szCs w:val="32"/>
        </w:rPr>
        <w:t>Oi</w:t>
      </w:r>
      <w:proofErr w:type="spellEnd"/>
      <w:r>
        <w:rPr>
          <w:rFonts w:ascii="Britannic Bold" w:hAnsi="Britannic Bold"/>
          <w:sz w:val="32"/>
          <w:szCs w:val="32"/>
        </w:rPr>
        <w:t>’ /Total OI’/ ‘PCR’ /‘alpha ‘/ beta’/</w:t>
      </w:r>
      <w:proofErr w:type="spellStart"/>
      <w:r>
        <w:rPr>
          <w:rFonts w:ascii="Britannic Bold" w:hAnsi="Britannic Bold"/>
          <w:sz w:val="32"/>
          <w:szCs w:val="32"/>
        </w:rPr>
        <w:t>gama</w:t>
      </w:r>
      <w:proofErr w:type="spellEnd"/>
      <w:r>
        <w:rPr>
          <w:rFonts w:ascii="Britannic Bold" w:hAnsi="Britannic Bold"/>
          <w:sz w:val="32"/>
          <w:szCs w:val="32"/>
        </w:rPr>
        <w:t xml:space="preserve">’/delta’ dynamic with market or formula. White color numbers. </w:t>
      </w:r>
    </w:p>
    <w:p w:rsidR="00E37EFA" w:rsidRDefault="00E37EFA" w:rsidP="00E37EFA">
      <w:pPr>
        <w:pBdr>
          <w:bottom w:val="double" w:sz="6" w:space="1" w:color="auto"/>
        </w:pBd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Last line 25</w:t>
      </w:r>
      <w:r w:rsidRPr="0083236E">
        <w:rPr>
          <w:rFonts w:ascii="Britannic Bold" w:hAnsi="Britannic Bold"/>
          <w:sz w:val="32"/>
          <w:szCs w:val="32"/>
          <w:vertAlign w:val="superscript"/>
        </w:rPr>
        <w:t>th</w:t>
      </w:r>
      <w:r>
        <w:rPr>
          <w:rFonts w:ascii="Britannic Bold" w:hAnsi="Britannic Bold"/>
          <w:sz w:val="32"/>
          <w:szCs w:val="32"/>
        </w:rPr>
        <w:t xml:space="preserve"> </w:t>
      </w:r>
      <w:proofErr w:type="gramStart"/>
      <w:r>
        <w:rPr>
          <w:rFonts w:ascii="Britannic Bold" w:hAnsi="Britannic Bold"/>
          <w:sz w:val="32"/>
          <w:szCs w:val="32"/>
        </w:rPr>
        <w:t>row  =</w:t>
      </w:r>
      <w:proofErr w:type="gramEnd"/>
      <w:r>
        <w:rPr>
          <w:rFonts w:ascii="Britannic Bold" w:hAnsi="Britannic Bold"/>
          <w:sz w:val="32"/>
          <w:szCs w:val="32"/>
        </w:rPr>
        <w:t>” warning – This dashboard is for learning and research purpose” in golden medium font</w:t>
      </w: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lastRenderedPageBreak/>
        <w:t xml:space="preserve">Dynamic </w:t>
      </w:r>
      <w:proofErr w:type="spellStart"/>
      <w:r>
        <w:rPr>
          <w:rFonts w:ascii="Britannic Bold" w:hAnsi="Britannic Bold"/>
          <w:sz w:val="32"/>
          <w:szCs w:val="32"/>
        </w:rPr>
        <w:t>colour</w:t>
      </w:r>
      <w:proofErr w:type="spellEnd"/>
      <w:r>
        <w:rPr>
          <w:rFonts w:ascii="Britannic Bold" w:hAnsi="Britannic Bold"/>
          <w:sz w:val="32"/>
          <w:szCs w:val="32"/>
        </w:rPr>
        <w:t xml:space="preserve"> use logic = upgrade with live market, </w:t>
      </w:r>
      <w:r>
        <w:rPr>
          <w:rFonts w:ascii="Arial" w:hAnsi="Arial" w:cs="Arial"/>
          <w:sz w:val="32"/>
          <w:szCs w:val="32"/>
        </w:rPr>
        <w:t>highest volume and highest OI in call side highlight with ‘green’ &amp;</w:t>
      </w:r>
      <w:r w:rsidRPr="004B1D2B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highest volume and highest OI in put side highlight with ‘Red’. Gradually increasing OI &amp; OI%  in CE or call side will be highlighted with  light ‘green’ when &gt; 60% and Gradually increasing OI &amp; OI%  in PE or put side will be highlighted with  ‘pink’ when &gt; 60%. Gradually decreasing OI &amp; OI%  in CE or call side will be highlighted with  ‘yellow’ when &gt; 60% and Gradually decreasing OI &amp; OI%  in PE or put side will be highlighted with  ‘yellow’ when &gt; 60%.  Whenever OI spurt =&gt;+9.5% highlight with yellow. Center strike row shows market or </w:t>
      </w:r>
      <w:proofErr w:type="spellStart"/>
      <w:r>
        <w:rPr>
          <w:rFonts w:ascii="Arial" w:hAnsi="Arial" w:cs="Arial"/>
          <w:sz w:val="32"/>
          <w:szCs w:val="32"/>
        </w:rPr>
        <w:t>sopt</w:t>
      </w:r>
      <w:proofErr w:type="spellEnd"/>
      <w:r>
        <w:rPr>
          <w:rFonts w:ascii="Arial" w:hAnsi="Arial" w:cs="Arial"/>
          <w:sz w:val="32"/>
          <w:szCs w:val="32"/>
        </w:rPr>
        <w:t xml:space="preserve"> price will have golden underline dynamic with spot price movement.</w:t>
      </w:r>
    </w:p>
    <w:p w:rsidR="0037706F" w:rsidRDefault="0037706F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For </w:t>
      </w:r>
      <w:proofErr w:type="spellStart"/>
      <w:r>
        <w:rPr>
          <w:rFonts w:ascii="Arial" w:hAnsi="Arial" w:cs="Arial"/>
          <w:sz w:val="32"/>
          <w:szCs w:val="32"/>
        </w:rPr>
        <w:t>superadmin</w:t>
      </w:r>
      <w:proofErr w:type="spellEnd"/>
      <w:r>
        <w:rPr>
          <w:rFonts w:ascii="Arial" w:hAnsi="Arial" w:cs="Arial"/>
          <w:sz w:val="32"/>
          <w:szCs w:val="32"/>
        </w:rPr>
        <w:t xml:space="preserve"> email” </w:t>
      </w:r>
      <w:hyperlink r:id="rId5" w:history="1">
        <w:r w:rsidRPr="00317E5E">
          <w:rPr>
            <w:rStyle w:val="Hyperlink"/>
            <w:rFonts w:ascii="Arial" w:hAnsi="Arial" w:cs="Arial"/>
            <w:sz w:val="32"/>
            <w:szCs w:val="32"/>
          </w:rPr>
          <w:t>primexa1967@gmail.com</w:t>
        </w:r>
      </w:hyperlink>
      <w:r>
        <w:rPr>
          <w:rFonts w:ascii="Arial" w:hAnsi="Arial" w:cs="Arial"/>
          <w:sz w:val="32"/>
          <w:szCs w:val="32"/>
        </w:rPr>
        <w:t>”</w:t>
      </w:r>
    </w:p>
    <w:p w:rsidR="0037706F" w:rsidRDefault="0037706F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For admin –prior approval ‘role’ basis.</w:t>
      </w:r>
      <w:proofErr w:type="gramEnd"/>
    </w:p>
    <w:p w:rsidR="00E37EFA" w:rsidRDefault="00E37EFA" w:rsidP="00E37EFA">
      <w:pPr>
        <w:spacing w:line="430" w:lineRule="atLeas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Arial" w:hAnsi="Arial" w:cs="Arial"/>
          <w:sz w:val="32"/>
          <w:szCs w:val="32"/>
        </w:rPr>
        <w:t xml:space="preserve">This dashboard will fetch data/ calculated result from firebase and display on </w:t>
      </w:r>
      <w:proofErr w:type="spellStart"/>
      <w:r>
        <w:rPr>
          <w:rFonts w:ascii="Arial" w:hAnsi="Arial" w:cs="Arial"/>
          <w:sz w:val="32"/>
          <w:szCs w:val="32"/>
        </w:rPr>
        <w:t>dashboard.this</w:t>
      </w:r>
      <w:proofErr w:type="spellEnd"/>
      <w:r>
        <w:rPr>
          <w:rFonts w:ascii="Arial" w:hAnsi="Arial" w:cs="Arial"/>
          <w:sz w:val="32"/>
          <w:szCs w:val="32"/>
        </w:rPr>
        <w:t xml:space="preserve"> will be connected to firebase project name: </w:t>
      </w:r>
      <w:proofErr w:type="spellStart"/>
      <w:r w:rsidRPr="00761920">
        <w:rPr>
          <w:rFonts w:ascii="Times New Roman" w:eastAsia="Times New Roman" w:hAnsi="Times New Roman" w:cs="Times New Roman"/>
          <w:sz w:val="30"/>
          <w:szCs w:val="30"/>
        </w:rPr>
        <w:t>fnodatadashboardstreamlite</w:t>
      </w:r>
      <w:proofErr w:type="spellEnd"/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>Project ID:</w:t>
      </w:r>
      <w:r w:rsidRPr="00761920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fnodatadashboardstreamlite</w:t>
      </w:r>
      <w:proofErr w:type="spellEnd"/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Style w:val="pln"/>
          <w:rFonts w:ascii="Roboto Mono" w:hAnsi="Roboto Mono"/>
          <w:sz w:val="30"/>
          <w:szCs w:val="30"/>
        </w:rPr>
        <w:t xml:space="preserve">  </w:t>
      </w:r>
      <w:proofErr w:type="spellStart"/>
      <w:proofErr w:type="gramStart"/>
      <w:r>
        <w:rPr>
          <w:rStyle w:val="pln"/>
          <w:rFonts w:ascii="Roboto Mono" w:hAnsi="Roboto Mono"/>
          <w:sz w:val="30"/>
          <w:szCs w:val="30"/>
        </w:rPr>
        <w:t>databaseURL</w:t>
      </w:r>
      <w:proofErr w:type="spellEnd"/>
      <w:proofErr w:type="gramEnd"/>
      <w:r>
        <w:rPr>
          <w:rStyle w:val="pun"/>
          <w:rFonts w:ascii="Roboto Mono" w:hAnsi="Roboto Mono"/>
          <w:sz w:val="30"/>
          <w:szCs w:val="30"/>
        </w:rPr>
        <w:t>:</w:t>
      </w:r>
      <w:r>
        <w:rPr>
          <w:rStyle w:val="pln"/>
          <w:rFonts w:ascii="Roboto Mono" w:hAnsi="Roboto Mono"/>
          <w:sz w:val="30"/>
          <w:szCs w:val="30"/>
        </w:rPr>
        <w:t xml:space="preserve"> </w:t>
      </w:r>
      <w:r>
        <w:rPr>
          <w:rStyle w:val="str"/>
          <w:rFonts w:ascii="Roboto Mono" w:hAnsi="Roboto Mono"/>
          <w:color w:val="146C2E"/>
          <w:sz w:val="30"/>
          <w:szCs w:val="30"/>
        </w:rPr>
        <w:t>"https://fnodatadashboardstreamlite-default-rtdb.asia-southeast1.firebasedatabase.app"</w:t>
      </w:r>
      <w:r>
        <w:rPr>
          <w:rStyle w:val="pun"/>
          <w:rFonts w:ascii="Roboto Mono" w:hAnsi="Roboto Mono"/>
          <w:sz w:val="30"/>
          <w:szCs w:val="30"/>
        </w:rPr>
        <w:t>,</w:t>
      </w: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Project number: </w:t>
      </w:r>
      <w: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877238528573</w:t>
      </w:r>
    </w:p>
    <w:p w:rsidR="00714DA5" w:rsidRDefault="00714DA5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Row 1 — Header</w:t>
      </w:r>
    </w:p>
    <w:p w:rsid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proofErr w:type="gramStart"/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Static text.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Responsive and centered flex.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Scroll-safe (sticky).</w:t>
      </w:r>
      <w:proofErr w:type="gramEnd"/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Row 2 — Golden </w:t>
      </w:r>
      <w:proofErr w:type="spellStart"/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Subheader</w:t>
      </w:r>
      <w:proofErr w:type="spellEnd"/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Current</w:t>
      </w:r>
      <w:proofErr w:type="gramStart"/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Golden text centered.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Buttons (Admin/Refresh/Logout).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Admin visible only to </w:t>
      </w:r>
      <w:proofErr w:type="spellStart"/>
      <w:r w:rsidR="00C74D81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714DA5">
        <w:rPr>
          <w:rFonts w:ascii="Courier New" w:eastAsia="Times New Roman" w:hAnsi="Courier New" w:cs="Courier New"/>
          <w:sz w:val="20"/>
        </w:rPr>
        <w:t>primexa1967@gmail.com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14DA5">
        <w:rPr>
          <w:rFonts w:ascii="Courier New" w:eastAsia="Times New Roman" w:hAnsi="Courier New" w:cs="Courier New"/>
          <w:sz w:val="20"/>
        </w:rPr>
        <w:t>refresh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reloads.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14DA5">
        <w:rPr>
          <w:rFonts w:ascii="Courier New" w:eastAsia="Times New Roman" w:hAnsi="Courier New" w:cs="Courier New"/>
          <w:sz w:val="20"/>
        </w:rPr>
        <w:t>logout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clears session.</w:t>
      </w:r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Row 3 — Dynamic Numbers</w:t>
      </w:r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proofErr w:type="gramStart"/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Shows Pivot/S1/S2/R1/R2.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Mood bar (Bull/Neutral/Bear).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Frequency dropdown and auto refresh toggle.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OI Spurt display with highlight at ≥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>9.5%.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Update time auto changes.</w:t>
      </w:r>
      <w:proofErr w:type="gramEnd"/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Row 4 — </w:t>
      </w:r>
      <w:proofErr w:type="spellStart"/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TabBar</w:t>
      </w:r>
      <w:proofErr w:type="spellEnd"/>
    </w:p>
    <w:p w:rsidR="00714DA5" w:rsidRPr="00714DA5" w:rsidRDefault="00714DA5" w:rsidP="00714DA5">
      <w:pPr>
        <w:pStyle w:val="Heading3"/>
      </w:pPr>
      <w:r w:rsidRPr="00714DA5">
        <w:rPr>
          <w:sz w:val="24"/>
          <w:szCs w:val="24"/>
        </w:rPr>
        <w:t>Current</w:t>
      </w:r>
      <w:proofErr w:type="gramStart"/>
      <w:r w:rsidRPr="00714DA5">
        <w:rPr>
          <w:sz w:val="24"/>
          <w:szCs w:val="24"/>
        </w:rPr>
        <w:t>:</w:t>
      </w:r>
      <w:proofErr w:type="gramEnd"/>
      <w:r w:rsidRPr="00714DA5">
        <w:rPr>
          <w:sz w:val="24"/>
          <w:szCs w:val="24"/>
        </w:rPr>
        <w:br/>
        <w:t>✅ Static instrument tabs in earlier build (</w:t>
      </w:r>
      <w:r w:rsidRPr="00714DA5">
        <w:rPr>
          <w:rFonts w:ascii="Courier New" w:hAnsi="Courier New" w:cs="Courier New"/>
          <w:sz w:val="20"/>
        </w:rPr>
        <w:t>Nifty50</w:t>
      </w:r>
      <w:r w:rsidRPr="00714DA5">
        <w:rPr>
          <w:sz w:val="24"/>
          <w:szCs w:val="24"/>
        </w:rPr>
        <w:t xml:space="preserve">, </w:t>
      </w:r>
      <w:proofErr w:type="spellStart"/>
      <w:r w:rsidRPr="00714DA5">
        <w:rPr>
          <w:rFonts w:ascii="Courier New" w:hAnsi="Courier New" w:cs="Courier New"/>
          <w:sz w:val="20"/>
        </w:rPr>
        <w:t>BankNifty</w:t>
      </w:r>
      <w:proofErr w:type="spellEnd"/>
      <w:r w:rsidRPr="00714DA5">
        <w:rPr>
          <w:sz w:val="24"/>
          <w:szCs w:val="24"/>
        </w:rPr>
        <w:t>, etc.).</w:t>
      </w:r>
      <w:r w:rsidRPr="00714DA5">
        <w:rPr>
          <w:rStyle w:val="Heading2Char"/>
          <w:b/>
          <w:bCs/>
        </w:rPr>
        <w:t xml:space="preserve"> </w:t>
      </w:r>
      <w:r w:rsidRPr="00714DA5">
        <w:t>Row 5 — CE/PE Header</w:t>
      </w:r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proofErr w:type="gramStart"/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Shows CE (green, left) | PE (red, right) | Center instrument (Nifty50).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Responsive.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Scrolls with chart.</w:t>
      </w:r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Rows 6–23 — </w:t>
      </w:r>
      <w:proofErr w:type="spellStart"/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OptionBlock</w:t>
      </w:r>
      <w:proofErr w:type="spellEnd"/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proofErr w:type="gramStart"/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Mirror layout (green left, red right).</w:t>
      </w:r>
      <w:r w:rsidR="00F93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93B91">
        <w:rPr>
          <w:rFonts w:ascii="Times New Roman" w:eastAsia="Times New Roman" w:hAnsi="Times New Roman" w:cs="Times New Roman"/>
          <w:sz w:val="24"/>
          <w:szCs w:val="24"/>
        </w:rPr>
        <w:t>Follw</w:t>
      </w:r>
      <w:proofErr w:type="spellEnd"/>
      <w:r w:rsidR="00412EC7">
        <w:rPr>
          <w:rFonts w:ascii="Times New Roman" w:eastAsia="Times New Roman" w:hAnsi="Times New Roman" w:cs="Times New Roman"/>
          <w:sz w:val="24"/>
          <w:szCs w:val="24"/>
        </w:rPr>
        <w:t xml:space="preserve"> sequence.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17 rows.</w:t>
      </w:r>
      <w:proofErr w:type="gram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Gold underline for center strike (spot).</w:t>
      </w:r>
      <w:r w:rsidR="006F1428">
        <w:rPr>
          <w:rFonts w:ascii="Times New Roman" w:eastAsia="Times New Roman" w:hAnsi="Times New Roman" w:cs="Times New Roman"/>
          <w:sz w:val="24"/>
          <w:szCs w:val="24"/>
        </w:rPr>
        <w:t>will move with strike price.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Dummy random data.</w:t>
      </w:r>
      <w:proofErr w:type="gramEnd"/>
    </w:p>
    <w:p w:rsidR="00714DA5" w:rsidRPr="00714DA5" w:rsidRDefault="00714DA5" w:rsidP="00714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Row 24 — </w:t>
      </w:r>
      <w:proofErr w:type="spellStart"/>
      <w:r w:rsidRPr="00714DA5">
        <w:rPr>
          <w:rFonts w:ascii="Times New Roman" w:eastAsia="Times New Roman" w:hAnsi="Times New Roman" w:cs="Times New Roman"/>
          <w:b/>
          <w:bCs/>
          <w:sz w:val="27"/>
          <w:szCs w:val="27"/>
        </w:rPr>
        <w:t>SummaryStats</w:t>
      </w:r>
      <w:proofErr w:type="spellEnd"/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DA5">
        <w:rPr>
          <w:rFonts w:ascii="Times New Roman" w:eastAsia="Times New Roman" w:hAnsi="Times New Roman" w:cs="Times New Roman"/>
          <w:b/>
          <w:bCs/>
          <w:sz w:val="24"/>
          <w:szCs w:val="24"/>
        </w:rPr>
        <w:t>Current: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all box=total </w:t>
      </w:r>
      <w:proofErr w:type="spellStart"/>
      <w:r w:rsidRPr="00714DA5">
        <w:rPr>
          <w:rFonts w:ascii="Times New Roman" w:eastAsia="Times New Roman" w:hAnsi="Times New Roman" w:cs="Times New Roman"/>
          <w:sz w:val="24"/>
          <w:szCs w:val="24"/>
        </w:rPr>
        <w:t>Vol</w:t>
      </w:r>
      <w:proofErr w:type="spellEnd"/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 w:rsidR="006F1428">
        <w:rPr>
          <w:rFonts w:ascii="Times New Roman" w:eastAsia="Times New Roman" w:hAnsi="Times New Roman" w:cs="Times New Roman"/>
          <w:sz w:val="24"/>
          <w:szCs w:val="24"/>
        </w:rPr>
        <w:t>vol</w:t>
      </w:r>
      <w:proofErr w:type="spellEnd"/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 CE + </w:t>
      </w:r>
      <w:proofErr w:type="spellStart"/>
      <w:r w:rsidR="006F1428">
        <w:rPr>
          <w:rFonts w:ascii="Times New Roman" w:eastAsia="Times New Roman" w:hAnsi="Times New Roman" w:cs="Times New Roman"/>
          <w:sz w:val="24"/>
          <w:szCs w:val="24"/>
        </w:rPr>
        <w:t>Vol</w:t>
      </w:r>
      <w:proofErr w:type="spellEnd"/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 PE /total 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>OI</w:t>
      </w:r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 w:rsidR="006F1428">
        <w:rPr>
          <w:rFonts w:ascii="Times New Roman" w:eastAsia="Times New Roman" w:hAnsi="Times New Roman" w:cs="Times New Roman"/>
          <w:sz w:val="24"/>
          <w:szCs w:val="24"/>
        </w:rPr>
        <w:t>Oi</w:t>
      </w:r>
      <w:proofErr w:type="spellEnd"/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 CE+ </w:t>
      </w:r>
      <w:proofErr w:type="spellStart"/>
      <w:r w:rsidR="006F1428">
        <w:rPr>
          <w:rFonts w:ascii="Times New Roman" w:eastAsia="Times New Roman" w:hAnsi="Times New Roman" w:cs="Times New Roman"/>
          <w:sz w:val="24"/>
          <w:szCs w:val="24"/>
        </w:rPr>
        <w:t>Oi</w:t>
      </w:r>
      <w:proofErr w:type="spellEnd"/>
      <w:r w:rsidR="006F1428">
        <w:rPr>
          <w:rFonts w:ascii="Times New Roman" w:eastAsia="Times New Roman" w:hAnsi="Times New Roman" w:cs="Times New Roman"/>
          <w:sz w:val="24"/>
          <w:szCs w:val="24"/>
        </w:rPr>
        <w:t xml:space="preserve"> PE/, PCR, Greeks boxes for  </w:t>
      </w:r>
      <w:proofErr w:type="spellStart"/>
      <w:r w:rsidR="006F1428">
        <w:rPr>
          <w:rFonts w:ascii="Times New Roman" w:eastAsia="Times New Roman" w:hAnsi="Times New Roman" w:cs="Times New Roman"/>
          <w:sz w:val="24"/>
          <w:szCs w:val="24"/>
        </w:rPr>
        <w:t>Alpha,beta,gama,delta</w:t>
      </w:r>
      <w:proofErr w:type="spellEnd"/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Responsive.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4DA5">
        <w:rPr>
          <w:rFonts w:ascii="MS Mincho" w:eastAsia="MS Mincho" w:hAnsi="MS Mincho" w:cs="MS Mincho" w:hint="eastAsia"/>
          <w:sz w:val="24"/>
          <w:szCs w:val="24"/>
        </w:rPr>
        <w:t>✔</w:t>
      </w:r>
      <w:r w:rsidRPr="00714DA5">
        <w:rPr>
          <w:rFonts w:ascii="Times New Roman" w:eastAsia="Times New Roman" w:hAnsi="Times New Roman" w:cs="Times New Roman"/>
          <w:sz w:val="24"/>
          <w:szCs w:val="24"/>
        </w:rPr>
        <w:t xml:space="preserve"> White numbers.</w:t>
      </w:r>
      <w:proofErr w:type="gramEnd"/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4DA5" w:rsidRPr="00714DA5" w:rsidRDefault="00714DA5" w:rsidP="00714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4DA5" w:rsidRDefault="00714DA5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</w:p>
    <w:p w:rsidR="00E37EFA" w:rsidRDefault="00BD6483" w:rsidP="00E37EFA">
      <w:pPr>
        <w:ind w:left="720"/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E37EFA" w:rsidRDefault="00E37EFA" w:rsidP="00E37EFA">
      <w:pPr>
        <w:pStyle w:val="Heading2"/>
        <w:ind w:left="720"/>
      </w:pPr>
      <w:proofErr w:type="gramStart"/>
      <w:r>
        <w:rPr>
          <w:rFonts w:ascii="Cambria" w:hAnsi="Cambria" w:cs="Cambria"/>
        </w:rPr>
        <w:t>🎨</w:t>
      </w:r>
      <w:r>
        <w:t xml:space="preserve"> 2.</w:t>
      </w:r>
      <w:proofErr w:type="gramEnd"/>
      <w:r>
        <w:t xml:space="preserve"> VISUAL ELEMENTS (ROWS &amp; COMPONENTS)</w:t>
      </w:r>
    </w:p>
    <w:tbl>
      <w:tblPr>
        <w:tblW w:w="1449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1985"/>
        <w:gridCol w:w="8599"/>
        <w:gridCol w:w="3424"/>
      </w:tblGrid>
      <w:tr w:rsidR="00E37EFA" w:rsidTr="00383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Visual Component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Header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OPTION BUYER’s DASHBOARD</w:t>
            </w:r>
            <w:r>
              <w:t xml:space="preserve"> (bold, center)  &amp; from the right end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Fixed (sticky), scales per device.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Subheader</w:t>
            </w:r>
            <w:proofErr w:type="spellEnd"/>
            <w:r>
              <w:t xml:space="preserve"> (golden)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“PRIMEXA Learning Series + </w:t>
            </w:r>
            <w:proofErr w:type="spellStart"/>
            <w:r>
              <w:t>whatsapp</w:t>
            </w:r>
            <w:proofErr w:type="spellEnd"/>
            <w:r>
              <w:t xml:space="preserve"> 9836001579…” + &amp; 10% away from the right end -3 Buttons (admin dashboard- only for </w:t>
            </w:r>
            <w:proofErr w:type="spellStart"/>
            <w:r>
              <w:t>superadmin</w:t>
            </w:r>
            <w:proofErr w:type="spellEnd"/>
            <w:r>
              <w:t>, refresh, logout)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Fixed, not scrollable; responsive flex.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Dynamic Numbers Bar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Pivot, S1/S2/R1/R2, Frequency dropdown, Mood </w:t>
            </w:r>
            <w:proofErr w:type="spellStart"/>
            <w:r>
              <w:t>indexmulticolor</w:t>
            </w:r>
            <w:proofErr w:type="spellEnd"/>
            <w:r>
              <w:t xml:space="preserve"> bar with %, next update box, OI Spurt box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Fixed sticky row; values animate as updated.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TabBar</w:t>
            </w:r>
            <w:proofErr w:type="spellEnd"/>
            <w:r>
              <w:t xml:space="preserve"> (Indices)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Tabs: nifty50, </w:t>
            </w:r>
            <w:proofErr w:type="spellStart"/>
            <w:r>
              <w:t>banknifty</w:t>
            </w:r>
            <w:proofErr w:type="spellEnd"/>
            <w:r>
              <w:t>, etc. each with Spot values &amp; dropdown flags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Scrollable horizontally; changes chart dataset.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CE/PE Title Bar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“CE” (green), “PE” (red), 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Scrolls with chart; static text.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6-23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OptionBlock</w:t>
            </w:r>
            <w:proofErr w:type="spellEnd"/>
            <w:r>
              <w:t xml:space="preserve"> (Mirror Chart)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17 rows mirror CE/PE data; center column = Strike/PCR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Scrollable; dynamic highlight &amp; underline for spot strike.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SummaryStats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Bottom row boxes with total OI, PCR, </w:t>
            </w:r>
            <w:proofErr w:type="spellStart"/>
            <w:r>
              <w:t>greeks</w:t>
            </w:r>
            <w:proofErr w:type="spellEnd"/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Dynamic; updated by </w:t>
            </w:r>
            <w:proofErr w:type="spellStart"/>
            <w:r>
              <w:t>Firestore</w:t>
            </w:r>
            <w:proofErr w:type="spellEnd"/>
            <w:r>
              <w:t xml:space="preserve"> doc.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Warning Bar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“warning – This dashboard is for learning &amp; research purpose only” (gold)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Fixed at bottom, persistent.</w:t>
            </w:r>
          </w:p>
        </w:tc>
      </w:tr>
    </w:tbl>
    <w:p w:rsidR="00E37EFA" w:rsidRDefault="00BD6483" w:rsidP="00E37EFA">
      <w:pPr>
        <w:ind w:left="720"/>
      </w:pPr>
      <w:r>
        <w:pict>
          <v:rect id="_x0000_i1026" style="width:0;height:1.5pt" o:hralign="center" o:hrstd="t" o:hr="t" fillcolor="#a0a0a0" stroked="f"/>
        </w:pict>
      </w:r>
    </w:p>
    <w:p w:rsidR="00E37EFA" w:rsidRDefault="00E37EFA" w:rsidP="00E37EFA">
      <w:pPr>
        <w:pStyle w:val="Heading2"/>
        <w:ind w:left="720"/>
      </w:pPr>
      <w:proofErr w:type="gramStart"/>
      <w:r>
        <w:rPr>
          <w:rFonts w:ascii="Cambria" w:hAnsi="Cambria" w:cs="Cambria"/>
        </w:rPr>
        <w:t>🧩</w:t>
      </w:r>
      <w:r>
        <w:t xml:space="preserve"> 3.</w:t>
      </w:r>
      <w:proofErr w:type="gramEnd"/>
      <w:r>
        <w:t xml:space="preserve"> ICONS / UI SYMBOLS USED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9"/>
        <w:gridCol w:w="2399"/>
        <w:gridCol w:w="2398"/>
        <w:gridCol w:w="3594"/>
      </w:tblGrid>
      <w:tr w:rsidR="00E37EFA" w:rsidTr="00383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Icon or Symbol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File Source / Package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Dropdown Flag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Fonts w:ascii="Cambria Math" w:hAnsi="Cambria Math" w:cs="Cambria Math"/>
              </w:rPr>
              <w:t>▾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Unicode char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Appears beside each index tab.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Admin Button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Admin</w:t>
            </w:r>
            <w:r>
              <w:t xml:space="preserve"> text or </w:t>
            </w:r>
            <w:r>
              <w:rPr>
                <w:rFonts w:ascii="Times New Roman" w:hAnsi="Times New Roman" w:cs="Times New Roman"/>
              </w:rPr>
              <w:t>⚙️ optiona</w:t>
            </w:r>
            <w:r>
              <w:t>l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MUI </w:t>
            </w:r>
            <w:r>
              <w:rPr>
                <w:rStyle w:val="HTMLCode"/>
                <w:rFonts w:eastAsiaTheme="minorEastAsia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Visible only for admin.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Refresh Button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🔄</w:t>
            </w:r>
            <w:r>
              <w:t xml:space="preserve"> or text “refresh”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MUI </w:t>
            </w:r>
            <w:r>
              <w:rPr>
                <w:rStyle w:val="HTMLCode"/>
                <w:rFonts w:eastAsiaTheme="minorEastAsia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Manual re-fetch.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Logout Button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Fonts w:ascii="Cambria Math" w:hAnsi="Cambria Math" w:cs="Cambria Math"/>
              </w:rPr>
              <w:t>⎋</w:t>
            </w:r>
            <w:r>
              <w:rPr>
                <w:rFonts w:ascii="Times New Roman" w:hAnsi="Times New Roman" w:cs="Times New Roman"/>
              </w:rPr>
              <w:t xml:space="preserve"> or text “logout</w:t>
            </w:r>
            <w:r>
              <w:t>”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MUI </w:t>
            </w:r>
            <w:r>
              <w:rPr>
                <w:rStyle w:val="HTMLCode"/>
                <w:rFonts w:eastAsiaTheme="minorEastAsia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Calls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signOut</w:t>
            </w:r>
            <w:proofErr w:type="spellEnd"/>
            <w:r>
              <w:rPr>
                <w:rStyle w:val="HTMLCode"/>
                <w:rFonts w:eastAsiaTheme="minorEastAsia"/>
              </w:rPr>
              <w:t>(</w:t>
            </w:r>
            <w:proofErr w:type="gramEnd"/>
            <w:r>
              <w:rPr>
                <w:rStyle w:val="HTMLCode"/>
                <w:rFonts w:eastAsiaTheme="minorEastAsia"/>
              </w:rPr>
              <w:t>auth)</w:t>
            </w:r>
            <w:r>
              <w:t>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Mood Bar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Colored linear progress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MUI </w:t>
            </w:r>
            <w:r>
              <w:rPr>
                <w:rStyle w:val="HTMLCode"/>
                <w:rFonts w:eastAsiaTheme="minorEastAsia"/>
              </w:rPr>
              <w:t>&lt;</w:t>
            </w:r>
            <w:proofErr w:type="spellStart"/>
            <w:r>
              <w:rPr>
                <w:rStyle w:val="HTMLCode"/>
                <w:rFonts w:eastAsiaTheme="minorEastAsia"/>
              </w:rPr>
              <w:t>LinearProgress</w:t>
            </w:r>
            <w:proofErr w:type="spellEnd"/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Green = bull, Red = bear, Grey = neutral.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LTP Change Arrows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Text color only (no icons)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Conditional style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+ = green, − = red.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lastRenderedPageBreak/>
              <w:t>Highlight Underline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Gold bar under strike row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CSS border underline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Moves dynamically with spot.</w:t>
            </w:r>
          </w:p>
        </w:tc>
      </w:tr>
    </w:tbl>
    <w:p w:rsidR="00E37EFA" w:rsidRDefault="00BD6483" w:rsidP="00E37EFA">
      <w:pPr>
        <w:ind w:left="720"/>
      </w:pPr>
      <w:r>
        <w:pict>
          <v:rect id="_x0000_i1027" style="width:0;height:1.5pt" o:hralign="center" o:hrstd="t" o:hr="t" fillcolor="#a0a0a0" stroked="f"/>
        </w:pict>
      </w:r>
    </w:p>
    <w:p w:rsidR="00E37EFA" w:rsidRDefault="00E37EFA" w:rsidP="00E37EFA">
      <w:pPr>
        <w:ind w:left="720"/>
      </w:pPr>
    </w:p>
    <w:p w:rsidR="00E37EFA" w:rsidRDefault="00E37EFA" w:rsidP="00E37EFA">
      <w:pPr>
        <w:pStyle w:val="Heading2"/>
        <w:ind w:left="720"/>
      </w:pPr>
      <w:proofErr w:type="gramStart"/>
      <w:r>
        <w:rPr>
          <w:rFonts w:ascii="Cambria" w:hAnsi="Cambria" w:cs="Cambria"/>
        </w:rPr>
        <w:t>🧠</w:t>
      </w:r>
      <w:r>
        <w:t xml:space="preserve"> 5.</w:t>
      </w:r>
      <w:proofErr w:type="gramEnd"/>
      <w:r>
        <w:t xml:space="preserve"> LOGIC STORED FOR EACH PART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1"/>
        <w:gridCol w:w="5509"/>
        <w:gridCol w:w="2650"/>
      </w:tblGrid>
      <w:tr w:rsidR="00E37EFA" w:rsidTr="00383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Firebase Path / Source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AuthContext.js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t>onAuthStateChanged</w:t>
            </w:r>
            <w:proofErr w:type="spellEnd"/>
            <w:proofErr w:type="gramEnd"/>
            <w:r>
              <w:t xml:space="preserve"> → sets </w:t>
            </w:r>
            <w:proofErr w:type="spellStart"/>
            <w:r>
              <w:rPr>
                <w:rStyle w:val="HTMLCode"/>
                <w:rFonts w:eastAsiaTheme="minorEastAsia"/>
              </w:rPr>
              <w:t>currentUser</w:t>
            </w:r>
            <w:proofErr w:type="spellEnd"/>
            <w:r>
              <w:t xml:space="preserve">, logout() → </w:t>
            </w:r>
            <w:proofErr w:type="spellStart"/>
            <w:r>
              <w:t>signOut</w:t>
            </w:r>
            <w:proofErr w:type="spellEnd"/>
            <w:r>
              <w:t>(auth).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auth/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Dashboard.jsx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gramStart"/>
            <w:r>
              <w:t>Role check</w:t>
            </w:r>
            <w:proofErr w:type="gramEnd"/>
            <w:r>
              <w:t xml:space="preserve"> (</w:t>
            </w:r>
            <w:proofErr w:type="spellStart"/>
            <w:r>
              <w:rPr>
                <w:rStyle w:val="HTMLCode"/>
                <w:rFonts w:eastAsiaTheme="minorEastAsia"/>
              </w:rPr>
              <w:t>isSuperadmin</w:t>
            </w:r>
            <w:proofErr w:type="spellEnd"/>
            <w:r>
              <w:t>), button handlers, layout containers.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Reads </w:t>
            </w:r>
            <w:proofErr w:type="spellStart"/>
            <w:r>
              <w:t>AuthContext</w:t>
            </w:r>
            <w:proofErr w:type="spellEnd"/>
            <w:r>
              <w:t>.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DynamicNumbers.jsx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Subscribes to </w:t>
            </w:r>
            <w:r>
              <w:rPr>
                <w:rStyle w:val="HTMLCode"/>
                <w:rFonts w:eastAsiaTheme="minorEastAsia"/>
              </w:rPr>
              <w:t>meta/live</w:t>
            </w:r>
            <w:r>
              <w:t>. Computes conditional OI spurt display &amp; time frequency.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/meta/live</w:t>
            </w:r>
            <w:r>
              <w:t xml:space="preserve"> doc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TabBar.jsx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Subscribes to </w:t>
            </w:r>
            <w:r>
              <w:rPr>
                <w:rStyle w:val="HTMLCode"/>
                <w:rFonts w:eastAsiaTheme="minorEastAsia"/>
              </w:rPr>
              <w:t>indices</w:t>
            </w:r>
            <w:r>
              <w:t xml:space="preserve"> collection. Updates </w:t>
            </w:r>
            <w:proofErr w:type="spellStart"/>
            <w:r>
              <w:t>currentIndex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/indices/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OptionBlock.jsx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Subscribes to </w:t>
            </w:r>
            <w:proofErr w:type="spellStart"/>
            <w:r>
              <w:rPr>
                <w:rStyle w:val="HTMLCode"/>
                <w:rFonts w:eastAsiaTheme="minorEastAsia"/>
              </w:rPr>
              <w:t>optionChain</w:t>
            </w:r>
            <w:proofErr w:type="spellEnd"/>
            <w:r>
              <w:t xml:space="preserve"> query. Applies highlight logic (highest OI, </w:t>
            </w:r>
            <w:proofErr w:type="spellStart"/>
            <w:r>
              <w:t>vol</w:t>
            </w:r>
            <w:proofErr w:type="spellEnd"/>
            <w:r>
              <w:t>, OI% trends).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</w:t>
            </w:r>
            <w:proofErr w:type="spellStart"/>
            <w:r>
              <w:rPr>
                <w:rStyle w:val="HTMLCode"/>
                <w:rFonts w:eastAsiaTheme="minorEastAsia"/>
              </w:rPr>
              <w:t>optionChain</w:t>
            </w:r>
            <w:proofErr w:type="spellEnd"/>
            <w:r>
              <w:rPr>
                <w:rStyle w:val="HTMLCode"/>
                <w:rFonts w:eastAsiaTheme="minorEastAsia"/>
              </w:rPr>
              <w:t>/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SummaryStats.jsx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Subscribes to </w:t>
            </w:r>
            <w:r>
              <w:rPr>
                <w:rStyle w:val="HTMLCode"/>
                <w:rFonts w:eastAsiaTheme="minorEastAsia"/>
              </w:rPr>
              <w:t>meta/summary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/meta/summary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highlightLogic.js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- </w:t>
            </w:r>
            <w:proofErr w:type="spellStart"/>
            <w:r>
              <w:t>findMaxVolume</w:t>
            </w:r>
            <w:proofErr w:type="spellEnd"/>
            <w:r>
              <w:t>/</w:t>
            </w:r>
            <w:proofErr w:type="spellStart"/>
            <w:r>
              <w:t>MaxOI</w:t>
            </w:r>
            <w:proofErr w:type="spellEnd"/>
            <w:r>
              <w:t xml:space="preserve"> per side</w:t>
            </w:r>
            <w:r>
              <w:br/>
              <w:t xml:space="preserve">- </w:t>
            </w:r>
            <w:proofErr w:type="spellStart"/>
            <w:r>
              <w:t>colorMap</w:t>
            </w:r>
            <w:proofErr w:type="spellEnd"/>
            <w:r>
              <w:t xml:space="preserve"> for +/– changes</w:t>
            </w:r>
            <w:r>
              <w:br/>
              <w:t>- highlight thresholds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local compute (client)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formulas.js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Pivot, Range, PCR, OI spurt, </w:t>
            </w:r>
            <w:proofErr w:type="spellStart"/>
            <w:r>
              <w:t>BuiltUp</w:t>
            </w:r>
            <w:proofErr w:type="spellEnd"/>
            <w: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Called server-side in Cloud Functions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firestorePaths.js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 xml:space="preserve">Exports constants: </w:t>
            </w:r>
            <w:r>
              <w:rPr>
                <w:rStyle w:val="HTMLCode"/>
                <w:rFonts w:eastAsiaTheme="minorEastAsia"/>
              </w:rPr>
              <w:t>META_LIVE_DOC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OPTIONCHAIN_COLL</w:t>
            </w:r>
            <w:r>
              <w:t>, etc.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local constants</w:t>
            </w:r>
          </w:p>
        </w:tc>
      </w:tr>
    </w:tbl>
    <w:p w:rsidR="00E37EFA" w:rsidRDefault="00BD6483" w:rsidP="00E37EFA">
      <w:pPr>
        <w:ind w:left="720"/>
      </w:pPr>
      <w:r>
        <w:pict>
          <v:rect id="_x0000_i1028" style="width:0;height:1.5pt" o:hralign="center" o:hrstd="t" o:hr="t" fillcolor="#a0a0a0" stroked="f"/>
        </w:pict>
      </w:r>
    </w:p>
    <w:p w:rsidR="00E37EFA" w:rsidRDefault="00E37EFA" w:rsidP="00E37EFA">
      <w:pPr>
        <w:pStyle w:val="Heading2"/>
        <w:ind w:left="720"/>
      </w:pPr>
      <w:proofErr w:type="gramStart"/>
      <w:r>
        <w:rPr>
          <w:rFonts w:ascii="Cambria" w:hAnsi="Cambria" w:cs="Cambria"/>
        </w:rPr>
        <w:t>⚙️</w:t>
      </w:r>
      <w:r>
        <w:t xml:space="preserve"> 6.</w:t>
      </w:r>
      <w:proofErr w:type="gramEnd"/>
      <w:r>
        <w:t xml:space="preserve"> FUNCTIONAL LOGIC (By Row / Block)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>Row 1 — Header</w:t>
      </w:r>
    </w:p>
    <w:p w:rsidR="00E37EFA" w:rsidRDefault="00E37EFA" w:rsidP="00E37EF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Static text.</w:t>
      </w:r>
    </w:p>
    <w:p w:rsidR="00E37EFA" w:rsidRDefault="00E37EFA" w:rsidP="00E37EF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Responsive typography.</w:t>
      </w:r>
    </w:p>
    <w:p w:rsidR="00E37EFA" w:rsidRDefault="00E37EFA" w:rsidP="00E37EF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Centered flex layout.</w:t>
      </w:r>
    </w:p>
    <w:p w:rsidR="00E37EFA" w:rsidRDefault="00E37EFA" w:rsidP="00E37EF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lastRenderedPageBreak/>
        <w:t>No data dependency.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 xml:space="preserve">Row 2 — Golden </w:t>
      </w:r>
      <w:proofErr w:type="spellStart"/>
      <w:r>
        <w:rPr>
          <w:rStyle w:val="Strong"/>
          <w:b/>
          <w:bCs/>
        </w:rPr>
        <w:t>Subheader</w:t>
      </w:r>
      <w:proofErr w:type="spellEnd"/>
    </w:p>
    <w:p w:rsidR="00E37EFA" w:rsidRDefault="00E37EFA" w:rsidP="00E37EF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Shows center text and buttons.</w:t>
      </w:r>
    </w:p>
    <w:p w:rsidR="00E37EFA" w:rsidRDefault="00E37EFA" w:rsidP="00E37EF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 xml:space="preserve">Admin visible if </w:t>
      </w:r>
      <w:proofErr w:type="spellStart"/>
      <w:r>
        <w:rPr>
          <w:rStyle w:val="HTMLCode"/>
        </w:rPr>
        <w:t>currentUser.email</w:t>
      </w:r>
      <w:proofErr w:type="spellEnd"/>
      <w:r>
        <w:rPr>
          <w:rStyle w:val="HTMLCode"/>
        </w:rPr>
        <w:t xml:space="preserve"> === admin_email@example.com</w:t>
      </w:r>
      <w:r>
        <w:t xml:space="preserve"> or custom claim.</w:t>
      </w:r>
    </w:p>
    <w:p w:rsidR="00E37EFA" w:rsidRDefault="00E37EFA" w:rsidP="00E37EF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gramStart"/>
      <w:r>
        <w:rPr>
          <w:rStyle w:val="HTMLCode"/>
        </w:rPr>
        <w:t>refresh</w:t>
      </w:r>
      <w:proofErr w:type="gramEnd"/>
      <w:r>
        <w:t xml:space="preserve"> triggers: </w:t>
      </w:r>
      <w:proofErr w:type="spellStart"/>
      <w:r>
        <w:t>refetch</w:t>
      </w:r>
      <w:proofErr w:type="spellEnd"/>
      <w:r>
        <w:t xml:space="preserve"> all </w:t>
      </w:r>
      <w:proofErr w:type="spellStart"/>
      <w:r>
        <w:t>Firestore</w:t>
      </w:r>
      <w:proofErr w:type="spellEnd"/>
      <w:r>
        <w:t xml:space="preserve"> docs (force re-snapshot).</w:t>
      </w:r>
    </w:p>
    <w:p w:rsidR="00E37EFA" w:rsidRDefault="00E37EFA" w:rsidP="00E37EF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proofErr w:type="gramStart"/>
      <w:r>
        <w:rPr>
          <w:rStyle w:val="HTMLCode"/>
        </w:rPr>
        <w:t>logout</w:t>
      </w:r>
      <w:proofErr w:type="gramEnd"/>
      <w:r>
        <w:t xml:space="preserve"> calls </w:t>
      </w:r>
      <w:proofErr w:type="spellStart"/>
      <w:r>
        <w:rPr>
          <w:rStyle w:val="HTMLCode"/>
        </w:rPr>
        <w:t>signOut</w:t>
      </w:r>
      <w:proofErr w:type="spellEnd"/>
      <w:r>
        <w:rPr>
          <w:rStyle w:val="HTMLCode"/>
        </w:rPr>
        <w:t>(auth)</w:t>
      </w:r>
      <w:r>
        <w:t>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>Row 3 — Dynamic Numbers</w:t>
      </w:r>
    </w:p>
    <w:p w:rsidR="00E37EFA" w:rsidRDefault="00E37EFA" w:rsidP="00E37EFA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spellStart"/>
      <w:r>
        <w:t>Firestore</w:t>
      </w:r>
      <w:proofErr w:type="spellEnd"/>
      <w:r>
        <w:t xml:space="preserve"> </w:t>
      </w:r>
      <w:r>
        <w:rPr>
          <w:rStyle w:val="HTMLCode"/>
        </w:rPr>
        <w:t>meta/live</w:t>
      </w:r>
      <w:r>
        <w:t xml:space="preserve"> → fields: </w:t>
      </w:r>
      <w:r>
        <w:rPr>
          <w:rStyle w:val="HTMLCode"/>
        </w:rPr>
        <w:t>pivot</w:t>
      </w:r>
      <w:r>
        <w:t xml:space="preserve">, </w:t>
      </w:r>
      <w:r>
        <w:rPr>
          <w:rStyle w:val="HTMLCode"/>
        </w:rPr>
        <w:t>S1</w:t>
      </w:r>
      <w:r>
        <w:t xml:space="preserve">, </w:t>
      </w:r>
      <w:r>
        <w:rPr>
          <w:rStyle w:val="HTMLCode"/>
        </w:rPr>
        <w:t>S2</w:t>
      </w:r>
      <w:r>
        <w:t xml:space="preserve">, </w:t>
      </w:r>
      <w:r>
        <w:rPr>
          <w:rStyle w:val="HTMLCode"/>
        </w:rPr>
        <w:t>R1</w:t>
      </w:r>
      <w:r>
        <w:t xml:space="preserve">, </w:t>
      </w:r>
      <w:r>
        <w:rPr>
          <w:rStyle w:val="HTMLCode"/>
        </w:rPr>
        <w:t>R2</w:t>
      </w:r>
      <w:r>
        <w:t xml:space="preserve">, </w:t>
      </w:r>
      <w:r>
        <w:rPr>
          <w:rStyle w:val="HTMLCode"/>
        </w:rPr>
        <w:t>mood</w:t>
      </w:r>
      <w:r>
        <w:t xml:space="preserve">, </w:t>
      </w:r>
      <w:proofErr w:type="spellStart"/>
      <w:r>
        <w:rPr>
          <w:rStyle w:val="HTMLCode"/>
        </w:rPr>
        <w:t>oiSpurt</w:t>
      </w:r>
      <w:proofErr w:type="spellEnd"/>
      <w:r>
        <w:t xml:space="preserve">, </w:t>
      </w:r>
      <w:proofErr w:type="spellStart"/>
      <w:r>
        <w:rPr>
          <w:rStyle w:val="HTMLCode"/>
        </w:rPr>
        <w:t>updateDue</w:t>
      </w:r>
      <w:proofErr w:type="spellEnd"/>
      <w:r>
        <w:t>.</w:t>
      </w:r>
    </w:p>
    <w:p w:rsidR="00E37EFA" w:rsidRDefault="00E37EFA" w:rsidP="00E37EFA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 xml:space="preserve">Dropdown → sets local </w:t>
      </w:r>
      <w:r>
        <w:rPr>
          <w:rStyle w:val="HTMLCode"/>
        </w:rPr>
        <w:t>freq</w:t>
      </w:r>
      <w:r>
        <w:t xml:space="preserve"> and optionally writes to </w:t>
      </w:r>
      <w:r>
        <w:rPr>
          <w:rStyle w:val="HTMLCode"/>
        </w:rPr>
        <w:t>meta/</w:t>
      </w:r>
      <w:proofErr w:type="spellStart"/>
      <w:r>
        <w:rPr>
          <w:rStyle w:val="HTMLCode"/>
        </w:rPr>
        <w:t>live.calcFreq</w:t>
      </w:r>
      <w:proofErr w:type="spellEnd"/>
      <w:r>
        <w:t>.</w:t>
      </w:r>
    </w:p>
    <w:p w:rsidR="00E37EFA" w:rsidRDefault="00E37EFA" w:rsidP="00E37EFA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 xml:space="preserve">Mood bar: </w:t>
      </w:r>
      <w:r>
        <w:rPr>
          <w:rStyle w:val="HTMLCode"/>
        </w:rPr>
        <w:t>&lt;</w:t>
      </w:r>
      <w:proofErr w:type="spellStart"/>
      <w:r>
        <w:rPr>
          <w:rStyle w:val="HTMLCode"/>
        </w:rPr>
        <w:t>LinearProgress</w:t>
      </w:r>
      <w:proofErr w:type="spellEnd"/>
      <w:r>
        <w:rPr>
          <w:rStyle w:val="HTMLCode"/>
        </w:rPr>
        <w:t>&gt;</w:t>
      </w:r>
      <w:r>
        <w:t xml:space="preserve"> uses </w:t>
      </w:r>
      <w:proofErr w:type="spellStart"/>
      <w:r>
        <w:rPr>
          <w:rStyle w:val="HTMLCode"/>
        </w:rPr>
        <w:t>mood.bull</w:t>
      </w:r>
      <w:proofErr w:type="spellEnd"/>
      <w:r>
        <w:t xml:space="preserve"> value.</w:t>
      </w:r>
    </w:p>
    <w:p w:rsidR="00E37EFA" w:rsidRDefault="00E37EFA" w:rsidP="00E37EFA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>
        <w:t xml:space="preserve">OI spurt highlight: visible if </w:t>
      </w:r>
      <w:proofErr w:type="spellStart"/>
      <w:r>
        <w:rPr>
          <w:rStyle w:val="HTMLCode"/>
        </w:rPr>
        <w:t>oiSpurt</w:t>
      </w:r>
      <w:proofErr w:type="spellEnd"/>
      <w:r>
        <w:rPr>
          <w:rStyle w:val="HTMLCode"/>
        </w:rPr>
        <w:t xml:space="preserve"> &gt;= 9.5</w:t>
      </w:r>
      <w:r>
        <w:t>.</w:t>
      </w:r>
    </w:p>
    <w:p w:rsidR="00E37EFA" w:rsidRDefault="00E37EFA" w:rsidP="00E37EFA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</w:pPr>
      <w:proofErr w:type="gramStart"/>
      <w:r>
        <w:t>Auto refresh</w:t>
      </w:r>
      <w:proofErr w:type="gramEnd"/>
      <w:r>
        <w:t xml:space="preserve"> timer optional (sync with selected frequency).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 xml:space="preserve">Row 4 — </w:t>
      </w:r>
      <w:proofErr w:type="spellStart"/>
      <w:r>
        <w:rPr>
          <w:rStyle w:val="Strong"/>
          <w:b/>
          <w:bCs/>
        </w:rPr>
        <w:t>TabBar</w:t>
      </w:r>
      <w:proofErr w:type="spellEnd"/>
    </w:p>
    <w:p w:rsidR="00E37EFA" w:rsidRDefault="00E37EFA" w:rsidP="00E37EF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proofErr w:type="spellStart"/>
      <w:r>
        <w:t>Firestore</w:t>
      </w:r>
      <w:proofErr w:type="spellEnd"/>
      <w:r>
        <w:t xml:space="preserve"> </w:t>
      </w:r>
      <w:r>
        <w:rPr>
          <w:rStyle w:val="HTMLCode"/>
        </w:rPr>
        <w:t>indices</w:t>
      </w:r>
      <w:r>
        <w:t xml:space="preserve"> collection → each doc: </w:t>
      </w:r>
      <w:proofErr w:type="gramStart"/>
      <w:r>
        <w:rPr>
          <w:rStyle w:val="HTMLCode"/>
        </w:rPr>
        <w:t>{ label</w:t>
      </w:r>
      <w:proofErr w:type="gramEnd"/>
      <w:r>
        <w:rPr>
          <w:rStyle w:val="HTMLCode"/>
        </w:rPr>
        <w:t>, flag, spot }</w:t>
      </w:r>
      <w:r>
        <w:t>.</w:t>
      </w:r>
    </w:p>
    <w:p w:rsidR="00E37EFA" w:rsidRDefault="00E37EFA" w:rsidP="00E37EF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Tabs horizontally scrollable; selected index stored in state.</w:t>
      </w:r>
    </w:p>
    <w:p w:rsidR="00E37EFA" w:rsidRDefault="00E37EFA" w:rsidP="00E37EF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Each tab shows label + spot + dropdown (</w:t>
      </w:r>
      <w:r>
        <w:rPr>
          <w:rFonts w:ascii="Cambria Math" w:hAnsi="Cambria Math" w:cs="Cambria Math"/>
        </w:rPr>
        <w:t>▾</w:t>
      </w:r>
      <w:r>
        <w:t xml:space="preserve">) if </w:t>
      </w:r>
      <w:r>
        <w:rPr>
          <w:rStyle w:val="HTMLCode"/>
        </w:rPr>
        <w:t>flag=true</w:t>
      </w:r>
      <w:r>
        <w:t>.</w:t>
      </w:r>
    </w:p>
    <w:p w:rsidR="00E37EFA" w:rsidRDefault="00E37EFA" w:rsidP="00E37EF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 xml:space="preserve">Selecting tab updates which dataset </w:t>
      </w:r>
      <w:proofErr w:type="spellStart"/>
      <w:r>
        <w:t>OptionBlock</w:t>
      </w:r>
      <w:proofErr w:type="spellEnd"/>
      <w:r>
        <w:t xml:space="preserve"> listens to.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>Row 5 — CE/PE Header</w:t>
      </w:r>
    </w:p>
    <w:p w:rsidR="00E37EFA" w:rsidRDefault="00E37EFA" w:rsidP="00E37EF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>
        <w:t>Shows CE (green, left 50%), center = ‘Strike price’, PE (red, right 50%).</w:t>
      </w:r>
    </w:p>
    <w:p w:rsidR="00E37EFA" w:rsidRDefault="00E37EFA" w:rsidP="00E37EF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>
        <w:t>Tied to Tab Bar’s selected index.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 xml:space="preserve">Row 6–23 — </w:t>
      </w:r>
      <w:proofErr w:type="spellStart"/>
      <w:r>
        <w:rPr>
          <w:rStyle w:val="Strong"/>
          <w:b/>
          <w:bCs/>
        </w:rPr>
        <w:t>OptionBlock</w:t>
      </w:r>
      <w:proofErr w:type="spellEnd"/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Subscribes to </w:t>
      </w:r>
      <w:r>
        <w:rPr>
          <w:rStyle w:val="HTMLCode"/>
        </w:rPr>
        <w:t>/</w:t>
      </w:r>
      <w:proofErr w:type="spellStart"/>
      <w:r>
        <w:rPr>
          <w:rStyle w:val="HTMLCode"/>
        </w:rPr>
        <w:t>optionChain</w:t>
      </w:r>
      <w:proofErr w:type="spellEnd"/>
      <w:r>
        <w:t xml:space="preserve"> for current index.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50% away from </w:t>
      </w:r>
      <w:proofErr w:type="gramStart"/>
      <w:r>
        <w:t>center  CE</w:t>
      </w:r>
      <w:proofErr w:type="gramEnd"/>
      <w:r>
        <w:t xml:space="preserve"> left </w:t>
      </w:r>
      <w:proofErr w:type="spellStart"/>
      <w:r>
        <w:t>sideinstrument</w:t>
      </w:r>
      <w:proofErr w:type="spellEnd"/>
      <w:r>
        <w:t xml:space="preserve"> name nifty by default / 50% away PE right,).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Mirror layout for Built up/ </w:t>
      </w:r>
      <w:proofErr w:type="spellStart"/>
      <w:r>
        <w:t>TVItm</w:t>
      </w:r>
      <w:proofErr w:type="spellEnd"/>
      <w:r>
        <w:t xml:space="preserve"> </w:t>
      </w:r>
      <w:proofErr w:type="spellStart"/>
      <w:r>
        <w:t>above+IV</w:t>
      </w:r>
      <w:proofErr w:type="spellEnd"/>
      <w:r>
        <w:t xml:space="preserve"> below smaller font merged column/word ’Delta’ column  (no delta sign,)/volume/OI/</w:t>
      </w:r>
      <w:proofErr w:type="spellStart"/>
      <w:r>
        <w:t>OIchg</w:t>
      </w:r>
      <w:proofErr w:type="spellEnd"/>
      <w:r>
        <w:t>/</w:t>
      </w:r>
      <w:proofErr w:type="spellStart"/>
      <w:r>
        <w:t>OIChg</w:t>
      </w:r>
      <w:proofErr w:type="spellEnd"/>
      <w:r>
        <w:t>%/LTP/LTP change (‘–‘red &amp;+ green color)/</w:t>
      </w:r>
      <w:r w:rsidRPr="00E8627E">
        <w:t xml:space="preserve"> </w:t>
      </w:r>
      <w:r>
        <w:t>‘</w:t>
      </w:r>
      <w:proofErr w:type="spellStart"/>
      <w:r>
        <w:t>Strike’above</w:t>
      </w:r>
      <w:proofErr w:type="spellEnd"/>
      <w:r>
        <w:t xml:space="preserve"> + ‘PCR’</w:t>
      </w:r>
      <w:r w:rsidRPr="00E8627E">
        <w:t xml:space="preserve"> </w:t>
      </w:r>
      <w:r>
        <w:t xml:space="preserve">below merged center.  Mirror </w:t>
      </w:r>
      <w:proofErr w:type="gramStart"/>
      <w:r>
        <w:t>image ,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side of this row only use Green </w:t>
      </w:r>
      <w:proofErr w:type="spellStart"/>
      <w:r>
        <w:t>colour</w:t>
      </w:r>
      <w:proofErr w:type="spellEnd"/>
      <w:r>
        <w:t xml:space="preserve"> &amp; </w:t>
      </w:r>
      <w:proofErr w:type="spellStart"/>
      <w:r>
        <w:t>pe</w:t>
      </w:r>
      <w:proofErr w:type="spellEnd"/>
      <w:r>
        <w:t xml:space="preserve"> side of this row only use Red </w:t>
      </w:r>
      <w:proofErr w:type="spellStart"/>
      <w:r>
        <w:t>colour</w:t>
      </w:r>
      <w:proofErr w:type="spellEnd"/>
      <w:r>
        <w:t>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Chart numbers </w:t>
      </w:r>
      <w:proofErr w:type="spellStart"/>
      <w:r>
        <w:t>colour</w:t>
      </w:r>
      <w:proofErr w:type="spellEnd"/>
      <w:r>
        <w:t xml:space="preserve"> –white 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17 strikes visible at once (scrollable).hide scroll bar.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Center strike (spot) row identified via spot match; row underlined gold.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Highlight logic:</w:t>
      </w:r>
    </w:p>
    <w:p w:rsidR="00E37EFA" w:rsidRDefault="00E37EFA" w:rsidP="00E37EFA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>
        <w:t>Max volume OI (per side) → bright color.</w:t>
      </w:r>
    </w:p>
    <w:p w:rsidR="00E37EFA" w:rsidRDefault="00E37EFA" w:rsidP="00E37EFA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>
        <w:t>Increasing OI% &gt; 60% → light green/pink.</w:t>
      </w:r>
    </w:p>
    <w:p w:rsidR="00E37EFA" w:rsidRDefault="00E37EFA" w:rsidP="00E37EFA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>
        <w:t>Decreasing OI% &gt; 60% → yellow.</w:t>
      </w:r>
    </w:p>
    <w:p w:rsidR="00E37EFA" w:rsidRDefault="00E37EFA" w:rsidP="00E37EFA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>
        <w:t>OI spurt ≥ +9.5% → yellow highlight.</w:t>
      </w:r>
    </w:p>
    <w:p w:rsidR="00E37EFA" w:rsidRDefault="00E37EFA" w:rsidP="00E37EFA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>
        <w:t>LTP changes: red/green.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Built-up tag words shown based on logic (LONG </w:t>
      </w:r>
      <w:proofErr w:type="spellStart"/>
      <w:r>
        <w:t>Built.Up</w:t>
      </w:r>
      <w:proofErr w:type="spellEnd"/>
      <w:r>
        <w:t xml:space="preserve">, SHORT </w:t>
      </w:r>
      <w:r>
        <w:rPr>
          <w:b/>
        </w:rPr>
        <w:t>B</w:t>
      </w:r>
      <w:r>
        <w:t>uilt Up, etc.).</w:t>
      </w:r>
    </w:p>
    <w:p w:rsidR="00E37EFA" w:rsidRDefault="00E37EFA" w:rsidP="00E37EFA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 xml:space="preserve">Rows update dynamically on </w:t>
      </w:r>
      <w:proofErr w:type="spellStart"/>
      <w:r>
        <w:t>Firestore</w:t>
      </w:r>
      <w:proofErr w:type="spellEnd"/>
      <w:r>
        <w:t xml:space="preserve"> snapshot changes.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 xml:space="preserve">Row 24 — </w:t>
      </w:r>
      <w:proofErr w:type="spellStart"/>
      <w:r>
        <w:rPr>
          <w:rStyle w:val="Strong"/>
          <w:b/>
          <w:bCs/>
        </w:rPr>
        <w:t>SummaryStats</w:t>
      </w:r>
      <w:proofErr w:type="spellEnd"/>
    </w:p>
    <w:p w:rsidR="00E37EFA" w:rsidRDefault="00E37EFA" w:rsidP="00E37EF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lastRenderedPageBreak/>
        <w:t xml:space="preserve">Subscribes to </w:t>
      </w:r>
      <w:r>
        <w:rPr>
          <w:rStyle w:val="HTMLCode"/>
        </w:rPr>
        <w:t>/meta/summary</w:t>
      </w:r>
      <w:r>
        <w:t>.</w:t>
      </w:r>
    </w:p>
    <w:p w:rsidR="00E37EFA" w:rsidRDefault="00E37EFA" w:rsidP="00E37EF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t xml:space="preserve">Displays labeled boxes for </w:t>
      </w:r>
      <w:proofErr w:type="spellStart"/>
      <w:r>
        <w:t>vol</w:t>
      </w:r>
      <w:proofErr w:type="spellEnd"/>
      <w:r>
        <w:t xml:space="preserve">, OI, PCR, </w:t>
      </w:r>
      <w:proofErr w:type="spellStart"/>
      <w:proofErr w:type="gramStart"/>
      <w:r>
        <w:t>greeks</w:t>
      </w:r>
      <w:proofErr w:type="spellEnd"/>
      <w:proofErr w:type="gramEnd"/>
      <w:r>
        <w:t>.</w:t>
      </w:r>
    </w:p>
    <w:p w:rsidR="00E37EFA" w:rsidRDefault="00E37EFA" w:rsidP="00E37EFA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t>Colors constant; numbers dynamic.</w:t>
      </w:r>
    </w:p>
    <w:p w:rsidR="00E37EFA" w:rsidRDefault="00E37EFA" w:rsidP="00E37EFA">
      <w:pPr>
        <w:pStyle w:val="Heading3"/>
        <w:ind w:left="720"/>
      </w:pPr>
      <w:r>
        <w:rPr>
          <w:rStyle w:val="Strong"/>
          <w:b/>
          <w:bCs/>
        </w:rPr>
        <w:t>Row 25 — Footer Warning</w:t>
      </w:r>
    </w:p>
    <w:p w:rsidR="00E37EFA" w:rsidRDefault="00E37EFA" w:rsidP="00E37EFA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Static text.</w:t>
      </w:r>
    </w:p>
    <w:p w:rsidR="00E37EFA" w:rsidRDefault="00E37EFA" w:rsidP="00E37EFA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Sticky bottom (no scroll).</w:t>
      </w:r>
    </w:p>
    <w:p w:rsidR="00E37EFA" w:rsidRDefault="00BD6483" w:rsidP="00E37EFA">
      <w:pPr>
        <w:ind w:left="720"/>
      </w:pPr>
      <w:r>
        <w:pict>
          <v:rect id="_x0000_i1029" style="width:0;height:1.5pt" o:hralign="center" o:hrstd="t" o:hr="t" fillcolor="#a0a0a0" stroked="f"/>
        </w:pict>
      </w:r>
    </w:p>
    <w:p w:rsidR="00E37EFA" w:rsidRDefault="00E37EFA" w:rsidP="00E37EFA">
      <w:pPr>
        <w:pStyle w:val="Heading2"/>
        <w:ind w:left="720"/>
      </w:pPr>
      <w:r>
        <w:t>9. COLOR / HIGHLIGHT LOGIC MAPPING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2"/>
        <w:gridCol w:w="1480"/>
        <w:gridCol w:w="2004"/>
      </w:tblGrid>
      <w:tr w:rsidR="00E37EFA" w:rsidTr="00383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Affected Field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Highest Volume (CE)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Bright Green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vol</w:t>
            </w:r>
            <w:proofErr w:type="spellEnd"/>
            <w:r>
              <w:t xml:space="preserve"> (call side)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Highest Volume (PE)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Bright Red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vol</w:t>
            </w:r>
            <w:proofErr w:type="spellEnd"/>
            <w:r>
              <w:t xml:space="preserve"> (put side)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Highest OI (CE)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Bright Green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oi</w:t>
            </w:r>
            <w:proofErr w:type="spellEnd"/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Highest OI (PE)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Bright Red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oi</w:t>
            </w:r>
            <w:proofErr w:type="spellEnd"/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OI% Increasing &gt; 60% (CE)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Light Green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oiChg</w:t>
            </w:r>
            <w:proofErr w:type="spellEnd"/>
            <w:r>
              <w:rPr>
                <w:rStyle w:val="HTMLCode"/>
                <w:rFonts w:eastAsiaTheme="minorEastAsia"/>
              </w:rPr>
              <w:t>%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OI% Increasing &gt; 60% (PE)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Pink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oiChg</w:t>
            </w:r>
            <w:proofErr w:type="spellEnd"/>
            <w:r>
              <w:rPr>
                <w:rStyle w:val="HTMLCode"/>
                <w:rFonts w:eastAsiaTheme="minorEastAsia"/>
              </w:rPr>
              <w:t>%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OI% Decreasing &gt; 60%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Yellow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oiChg</w:t>
            </w:r>
            <w:proofErr w:type="spellEnd"/>
            <w:r>
              <w:rPr>
                <w:rStyle w:val="HTMLCode"/>
                <w:rFonts w:eastAsiaTheme="minorEastAsia"/>
              </w:rPr>
              <w:t>%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OI Spurt ≥ +9.5%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Yellow highlight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entire strike or OI cell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Center Strike (Spot)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Gold underline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center cell</w:t>
            </w:r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LTPChg</w:t>
            </w:r>
            <w:proofErr w:type="spellEnd"/>
            <w:r>
              <w:t xml:space="preserve"> +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ltpChg</w:t>
            </w:r>
            <w:proofErr w:type="spellEnd"/>
          </w:p>
        </w:tc>
      </w:tr>
      <w:tr w:rsidR="00E37EFA" w:rsidTr="00383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t>LTPChg</w:t>
            </w:r>
            <w:proofErr w:type="spellEnd"/>
            <w:r>
              <w:t xml:space="preserve"> –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r>
              <w:t>Red</w:t>
            </w:r>
          </w:p>
        </w:tc>
        <w:tc>
          <w:tcPr>
            <w:tcW w:w="0" w:type="auto"/>
            <w:vAlign w:val="center"/>
            <w:hideMark/>
          </w:tcPr>
          <w:p w:rsidR="00E37EFA" w:rsidRDefault="00E37EFA" w:rsidP="00383B04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ltpChg</w:t>
            </w:r>
            <w:proofErr w:type="spellEnd"/>
          </w:p>
        </w:tc>
      </w:tr>
    </w:tbl>
    <w:p w:rsidR="00E37EFA" w:rsidRPr="00761920" w:rsidRDefault="00E37EFA" w:rsidP="00E37EFA">
      <w:pPr>
        <w:spacing w:line="430" w:lineRule="atLeast"/>
        <w:rPr>
          <w:rFonts w:ascii="Times New Roman" w:eastAsia="Times New Roman" w:hAnsi="Times New Roman" w:cs="Times New Roman"/>
          <w:sz w:val="30"/>
          <w:szCs w:val="30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Login page=  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Blue/black </w:t>
      </w:r>
      <w:proofErr w:type="spellStart"/>
      <w:r>
        <w:rPr>
          <w:rFonts w:ascii="Arial" w:hAnsi="Arial" w:cs="Arial"/>
          <w:sz w:val="32"/>
          <w:szCs w:val="32"/>
        </w:rPr>
        <w:t>loginpage</w:t>
      </w:r>
      <w:proofErr w:type="spellEnd"/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Heading  “Option Buyers’ Dashboard”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Sub heading ‘ </w:t>
      </w:r>
      <w:proofErr w:type="spellStart"/>
      <w:r>
        <w:rPr>
          <w:rFonts w:ascii="Arial" w:hAnsi="Arial" w:cs="Arial"/>
          <w:sz w:val="32"/>
          <w:szCs w:val="32"/>
        </w:rPr>
        <w:t>Primexa</w:t>
      </w:r>
      <w:proofErr w:type="spellEnd"/>
      <w:r>
        <w:rPr>
          <w:rFonts w:ascii="Arial" w:hAnsi="Arial" w:cs="Arial"/>
          <w:sz w:val="32"/>
          <w:szCs w:val="32"/>
        </w:rPr>
        <w:t xml:space="preserve"> Learning series’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Icon-144 </w:t>
      </w:r>
      <w:proofErr w:type="spellStart"/>
      <w:r>
        <w:rPr>
          <w:rFonts w:ascii="Arial" w:hAnsi="Arial" w:cs="Arial"/>
          <w:sz w:val="32"/>
          <w:szCs w:val="32"/>
        </w:rPr>
        <w:t>png</w:t>
      </w:r>
      <w:proofErr w:type="spellEnd"/>
      <w:r>
        <w:rPr>
          <w:rFonts w:ascii="Arial" w:hAnsi="Arial" w:cs="Arial"/>
          <w:sz w:val="32"/>
          <w:szCs w:val="32"/>
        </w:rPr>
        <w:t xml:space="preserve"> for login 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My </w:t>
      </w:r>
      <w:proofErr w:type="spellStart"/>
      <w:r>
        <w:rPr>
          <w:rFonts w:ascii="Arial" w:hAnsi="Arial" w:cs="Arial"/>
          <w:sz w:val="32"/>
          <w:szCs w:val="32"/>
        </w:rPr>
        <w:t>webapp</w:t>
      </w:r>
      <w:proofErr w:type="spellEnd"/>
      <w:r>
        <w:rPr>
          <w:rFonts w:ascii="Arial" w:hAnsi="Arial" w:cs="Arial"/>
          <w:sz w:val="32"/>
          <w:szCs w:val="32"/>
        </w:rPr>
        <w:t xml:space="preserve"> link will have ‘download app”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Login button.</w:t>
      </w:r>
    </w:p>
    <w:p w:rsidR="00E37EFA" w:rsidRDefault="00BD6483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3" type="#_x0000_t32" style="position:absolute;left:0;text-align:left;margin-left:337.4pt;margin-top:27.2pt;width:31.8pt;height:1.7pt;flip:y;z-index:251660288" o:connectortype="straight">
            <v:stroke endarrow="block"/>
          </v:shape>
        </w:pict>
      </w:r>
      <w:r w:rsidR="00E37EFA" w:rsidRPr="00264265">
        <w:rPr>
          <w:rFonts w:ascii="Arial" w:hAnsi="Arial" w:cs="Arial"/>
          <w:sz w:val="32"/>
          <w:szCs w:val="32"/>
        </w:rPr>
        <w:t xml:space="preserve">New user email will be verified by </w:t>
      </w:r>
      <w:proofErr w:type="spellStart"/>
      <w:r w:rsidR="00E37EFA" w:rsidRPr="00264265">
        <w:rPr>
          <w:rFonts w:ascii="Arial" w:hAnsi="Arial" w:cs="Arial"/>
          <w:sz w:val="32"/>
          <w:szCs w:val="32"/>
        </w:rPr>
        <w:t>google</w:t>
      </w:r>
      <w:proofErr w:type="spellEnd"/>
      <w:r w:rsidR="00E37EFA" w:rsidRPr="00264265">
        <w:rPr>
          <w:rFonts w:ascii="Arial" w:hAnsi="Arial" w:cs="Arial"/>
          <w:sz w:val="32"/>
          <w:szCs w:val="32"/>
        </w:rPr>
        <w:t xml:space="preserve">           go to registration page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1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  register with </w:t>
      </w:r>
      <w:proofErr w:type="gramStart"/>
      <w:r w:rsidR="00E37EFA" w:rsidRPr="00264265">
        <w:rPr>
          <w:rFonts w:ascii="Arial" w:hAnsi="Arial" w:cs="Arial"/>
          <w:sz w:val="32"/>
          <w:szCs w:val="32"/>
        </w:rPr>
        <w:t>name ,</w:t>
      </w:r>
      <w:proofErr w:type="spellStart"/>
      <w:r w:rsidR="00E37EFA" w:rsidRPr="00264265">
        <w:rPr>
          <w:rFonts w:ascii="Arial" w:hAnsi="Arial" w:cs="Arial"/>
          <w:sz w:val="32"/>
          <w:szCs w:val="32"/>
        </w:rPr>
        <w:t>google</w:t>
      </w:r>
      <w:proofErr w:type="spellEnd"/>
      <w:proofErr w:type="gramEnd"/>
      <w:r w:rsidR="00E37EFA" w:rsidRPr="00264265">
        <w:rPr>
          <w:rFonts w:ascii="Arial" w:hAnsi="Arial" w:cs="Arial"/>
          <w:sz w:val="32"/>
          <w:szCs w:val="32"/>
        </w:rPr>
        <w:t xml:space="preserve"> verified email &amp; connected mobile no.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>registered for 30 days free member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with any single device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 after expiry of 30 days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go to plan &amp; </w:t>
      </w:r>
      <w:proofErr w:type="gramStart"/>
      <w:r w:rsidR="00E37EFA" w:rsidRPr="00264265">
        <w:rPr>
          <w:rFonts w:ascii="Arial" w:hAnsi="Arial" w:cs="Arial"/>
          <w:sz w:val="32"/>
          <w:szCs w:val="32"/>
        </w:rPr>
        <w:t xml:space="preserve">pay  </w:t>
      </w:r>
      <w:proofErr w:type="gramEnd"/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accept to pay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he will get </w:t>
      </w:r>
      <w:proofErr w:type="spellStart"/>
      <w:r w:rsidR="00E37EFA" w:rsidRPr="00264265">
        <w:rPr>
          <w:rFonts w:ascii="Arial" w:hAnsi="Arial" w:cs="Arial"/>
          <w:sz w:val="32"/>
          <w:szCs w:val="32"/>
        </w:rPr>
        <w:t>otp</w:t>
      </w:r>
      <w:proofErr w:type="spellEnd"/>
      <w:r w:rsidR="00E37EFA" w:rsidRPr="00264265">
        <w:rPr>
          <w:rFonts w:ascii="Arial" w:hAnsi="Arial" w:cs="Arial"/>
          <w:sz w:val="32"/>
          <w:szCs w:val="32"/>
        </w:rPr>
        <w:t xml:space="preserve"> verification for email &amp; mobile no, then receive pay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get email notification </w:t>
      </w:r>
      <w:r w:rsidR="00E37EFA"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467995" cy="414655"/>
            <wp:effectExtent l="19050" t="0" r="8255" b="0"/>
            <wp:docPr id="2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EFA" w:rsidRPr="00264265">
        <w:rPr>
          <w:rFonts w:ascii="Arial" w:hAnsi="Arial" w:cs="Arial"/>
          <w:sz w:val="32"/>
          <w:szCs w:val="32"/>
        </w:rPr>
        <w:t xml:space="preserve"> send email notification  with payment details  -  start with login again with email </w:t>
      </w:r>
      <w:r w:rsidR="00E37EFA" w:rsidRPr="00264265">
        <w:rPr>
          <w:rFonts w:ascii="Arial" w:hAnsi="Arial" w:cs="Arial"/>
          <w:noProof/>
          <w:sz w:val="32"/>
          <w:szCs w:val="32"/>
        </w:rPr>
        <w:t xml:space="preserve"> only .free user after 30 days with same mobile no &amp; email will never be free user. They will </w:t>
      </w:r>
      <w:r w:rsidR="00E37EFA">
        <w:rPr>
          <w:rFonts w:ascii="Arial" w:hAnsi="Arial" w:cs="Arial"/>
          <w:noProof/>
          <w:sz w:val="32"/>
          <w:szCs w:val="32"/>
        </w:rPr>
        <w:t>be asked to become paid member if not , refused to login with same email+mobile no+name and send to paid plan page.</w:t>
      </w:r>
    </w:p>
    <w:p w:rsidR="00E37EFA" w:rsidRPr="00264265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 w:rsidRPr="00264265">
        <w:rPr>
          <w:rFonts w:ascii="Arial" w:hAnsi="Arial" w:cs="Arial"/>
          <w:noProof/>
          <w:sz w:val="32"/>
          <w:szCs w:val="32"/>
        </w:rPr>
        <w:t>After  becoming paid user – at a time 2 device with email verication can use.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after login all member goes to dashboard except admin.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Only superadmin will have button to go admin page &amp; back. 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On prior approval of email &amp; ‘role’  in admin panel , he be able to login  to admin page only with prior approved in admin page &amp; google verified email.</w:t>
      </w:r>
    </w:p>
    <w:p w:rsidR="00E37EFA" w:rsidRPr="00F6322D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Superadmin email = </w:t>
      </w:r>
      <w:hyperlink r:id="rId7" w:history="1">
        <w:r w:rsidRPr="00E23DDF">
          <w:rPr>
            <w:rStyle w:val="Hyperlink"/>
            <w:rFonts w:ascii="Arial" w:hAnsi="Arial" w:cs="Arial"/>
            <w:noProof/>
            <w:sz w:val="32"/>
            <w:szCs w:val="32"/>
          </w:rPr>
          <w:t>primexa1967@gmail.com</w:t>
        </w:r>
      </w:hyperlink>
      <w:r>
        <w:rPr>
          <w:rFonts w:ascii="Arial" w:hAnsi="Arial" w:cs="Arial"/>
          <w:noProof/>
          <w:sz w:val="32"/>
          <w:szCs w:val="32"/>
        </w:rPr>
        <w:t xml:space="preserve"> will be verified oncewith google   then will have access to all corner with upto  3device at a time.</w:t>
      </w:r>
    </w:p>
    <w:p w:rsidR="00E37EFA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Change device after 3 </w:t>
      </w:r>
      <w:proofErr w:type="gramStart"/>
      <w:r>
        <w:rPr>
          <w:rFonts w:ascii="Arial" w:hAnsi="Arial" w:cs="Arial"/>
          <w:sz w:val="32"/>
          <w:szCs w:val="32"/>
        </w:rPr>
        <w:t>device ,means</w:t>
      </w:r>
      <w:proofErr w:type="gramEnd"/>
      <w:r>
        <w:rPr>
          <w:rFonts w:ascii="Arial" w:hAnsi="Arial" w:cs="Arial"/>
          <w:sz w:val="32"/>
          <w:szCs w:val="32"/>
        </w:rPr>
        <w:t xml:space="preserve"> 4</w:t>
      </w:r>
      <w:r w:rsidRPr="00FA5BF0">
        <w:rPr>
          <w:rFonts w:ascii="Arial" w:hAnsi="Arial" w:cs="Arial"/>
          <w:sz w:val="32"/>
          <w:szCs w:val="32"/>
          <w:vertAlign w:val="superscript"/>
        </w:rPr>
        <w:t>th</w:t>
      </w:r>
      <w:r>
        <w:rPr>
          <w:rFonts w:ascii="Arial" w:hAnsi="Arial" w:cs="Arial"/>
          <w:sz w:val="32"/>
          <w:szCs w:val="32"/>
        </w:rPr>
        <w:t xml:space="preserve"> device will be verified with </w:t>
      </w:r>
      <w:proofErr w:type="spellStart"/>
      <w:r>
        <w:rPr>
          <w:rFonts w:ascii="Arial" w:hAnsi="Arial" w:cs="Arial"/>
          <w:sz w:val="32"/>
          <w:szCs w:val="32"/>
        </w:rPr>
        <w:t>with</w:t>
      </w:r>
      <w:proofErr w:type="spellEnd"/>
      <w:r>
        <w:rPr>
          <w:rFonts w:ascii="Arial" w:hAnsi="Arial" w:cs="Arial"/>
          <w:sz w:val="32"/>
          <w:szCs w:val="32"/>
        </w:rPr>
        <w:t xml:space="preserve"> SMS.</w:t>
      </w:r>
    </w:p>
    <w:p w:rsidR="00E37EFA" w:rsidRPr="00F6322D" w:rsidRDefault="00E37EFA" w:rsidP="00E37EFA">
      <w:pPr>
        <w:pStyle w:val="ListParagraph"/>
        <w:numPr>
          <w:ilvl w:val="0"/>
          <w:numId w:val="11"/>
        </w:num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If device changed, No auto login, always ask</w:t>
      </w:r>
      <w:proofErr w:type="gramStart"/>
      <w:r>
        <w:rPr>
          <w:rFonts w:ascii="Arial" w:hAnsi="Arial" w:cs="Arial"/>
          <w:sz w:val="32"/>
          <w:szCs w:val="32"/>
        </w:rPr>
        <w:t>,  login</w:t>
      </w:r>
      <w:proofErr w:type="gramEnd"/>
      <w:r>
        <w:rPr>
          <w:rFonts w:ascii="Arial" w:hAnsi="Arial" w:cs="Arial"/>
          <w:sz w:val="32"/>
          <w:szCs w:val="32"/>
        </w:rPr>
        <w:t xml:space="preserve"> with </w:t>
      </w:r>
      <w:proofErr w:type="spellStart"/>
      <w:r>
        <w:rPr>
          <w:rFonts w:ascii="Arial" w:hAnsi="Arial" w:cs="Arial"/>
          <w:sz w:val="32"/>
          <w:szCs w:val="32"/>
        </w:rPr>
        <w:t>google</w:t>
      </w:r>
      <w:proofErr w:type="spellEnd"/>
      <w:r>
        <w:rPr>
          <w:rFonts w:ascii="Arial" w:hAnsi="Arial" w:cs="Arial"/>
          <w:sz w:val="32"/>
          <w:szCs w:val="32"/>
        </w:rPr>
        <w:t xml:space="preserve"> verified email.</w:t>
      </w:r>
    </w:p>
    <w:p w:rsidR="00E37EFA" w:rsidRDefault="00E37EFA" w:rsidP="00E37EFA">
      <w:pPr>
        <w:pStyle w:val="Heading2"/>
        <w:rPr>
          <w:rFonts w:ascii="Cambria" w:hAnsi="Cambria" w:cs="Cambria"/>
        </w:rPr>
      </w:pPr>
    </w:p>
    <w:p w:rsidR="00E37EFA" w:rsidRDefault="00E37EFA" w:rsidP="00E37EFA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ADMIN PAGE — LOGIC LIST</w:t>
      </w:r>
    </w:p>
    <w:p w:rsidR="00E37EFA" w:rsidRDefault="00E37EFA" w:rsidP="00E37EFA">
      <w:pPr>
        <w:pStyle w:val="Heading3"/>
      </w:pPr>
      <w:r>
        <w:t>🔸 Functional Flow</w:t>
      </w:r>
    </w:p>
    <w:p w:rsidR="00E37EFA" w:rsidRDefault="00E37EFA" w:rsidP="00E37EFA">
      <w:pPr>
        <w:pStyle w:val="NormalWeb"/>
        <w:numPr>
          <w:ilvl w:val="0"/>
          <w:numId w:val="1"/>
        </w:numPr>
      </w:pPr>
      <w:r>
        <w:t>Header with: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Title: “ADMIN DASHBOARD”.</w:t>
      </w:r>
    </w:p>
    <w:p w:rsidR="00E37EFA" w:rsidRDefault="00E37EFA" w:rsidP="00E37EFA">
      <w:pPr>
        <w:pStyle w:val="NormalWeb"/>
        <w:numPr>
          <w:ilvl w:val="0"/>
          <w:numId w:val="1"/>
        </w:numPr>
      </w:pPr>
      <w:r>
        <w:t xml:space="preserve">Buttons on header right </w:t>
      </w:r>
      <w:proofErr w:type="gramStart"/>
      <w:r>
        <w:t>side.:</w:t>
      </w:r>
      <w:proofErr w:type="gramEnd"/>
    </w:p>
    <w:p w:rsidR="00E37EFA" w:rsidRDefault="00E37EFA" w:rsidP="00E37EFA">
      <w:pPr>
        <w:pStyle w:val="NormalWeb"/>
        <w:numPr>
          <w:ilvl w:val="1"/>
          <w:numId w:val="1"/>
        </w:numPr>
      </w:pPr>
      <w:r>
        <w:t>Refresh Data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 xml:space="preserve">Admin → Dashboard &amp; back.(authorized for </w:t>
      </w:r>
      <w:proofErr w:type="spellStart"/>
      <w:r>
        <w:t>Superadmin</w:t>
      </w:r>
      <w:proofErr w:type="spellEnd"/>
      <w:r>
        <w:t xml:space="preserve"> only)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Logout</w:t>
      </w:r>
    </w:p>
    <w:p w:rsidR="00E37EFA" w:rsidRDefault="00E37EFA" w:rsidP="00E37EFA">
      <w:pPr>
        <w:pStyle w:val="NormalWeb"/>
        <w:numPr>
          <w:ilvl w:val="0"/>
          <w:numId w:val="1"/>
        </w:numPr>
      </w:pPr>
      <w:r>
        <w:t>Counter bar showing: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Total Users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Free Users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Paid Users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Expired Users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Total Revenue &amp; Tax (tax percent set &amp; upload by admin time to time.)</w:t>
      </w:r>
    </w:p>
    <w:p w:rsidR="00E37EFA" w:rsidRDefault="00E37EFA" w:rsidP="00E37EFA">
      <w:pPr>
        <w:pStyle w:val="NormalWeb"/>
        <w:numPr>
          <w:ilvl w:val="0"/>
          <w:numId w:val="1"/>
        </w:numPr>
      </w:pPr>
      <w:r>
        <w:t>Settings Section: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Free plan enable for 30 days then expire.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Update plan rates (90/180/365 days).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Update payment link &amp; QR code.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Reset button for payment configuration.</w:t>
      </w:r>
    </w:p>
    <w:p w:rsidR="00E37EFA" w:rsidRDefault="00E37EFA" w:rsidP="00E37EFA">
      <w:pPr>
        <w:pStyle w:val="NormalWeb"/>
        <w:numPr>
          <w:ilvl w:val="1"/>
          <w:numId w:val="1"/>
        </w:numPr>
      </w:pPr>
    </w:p>
    <w:p w:rsidR="00E37EFA" w:rsidRDefault="00E37EFA" w:rsidP="00E37EFA">
      <w:pPr>
        <w:pStyle w:val="NormalWeb"/>
        <w:numPr>
          <w:ilvl w:val="0"/>
          <w:numId w:val="1"/>
        </w:numPr>
      </w:pPr>
      <w:r>
        <w:t>User Management Section: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Search bar for users by name/email/mobile.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Filter (All / Free / Paid / Expired).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 xml:space="preserve">List </w:t>
      </w:r>
      <w:proofErr w:type="gramStart"/>
      <w:r>
        <w:t>of  users</w:t>
      </w:r>
      <w:proofErr w:type="gramEnd"/>
      <w:r>
        <w:t xml:space="preserve"> with plan and expiry.</w:t>
      </w:r>
    </w:p>
    <w:p w:rsidR="00E37EFA" w:rsidRDefault="00E37EFA" w:rsidP="00E37EFA">
      <w:pPr>
        <w:pStyle w:val="NormalWeb"/>
        <w:numPr>
          <w:ilvl w:val="0"/>
          <w:numId w:val="1"/>
        </w:numPr>
      </w:pPr>
      <w:r>
        <w:t>Logs Section: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Recent admin actions.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Payment updates.</w:t>
      </w:r>
    </w:p>
    <w:p w:rsidR="00E37EFA" w:rsidRDefault="00E37EFA" w:rsidP="00E37EFA">
      <w:pPr>
        <w:pStyle w:val="NormalWeb"/>
        <w:numPr>
          <w:ilvl w:val="1"/>
          <w:numId w:val="1"/>
        </w:numPr>
      </w:pPr>
      <w:r>
        <w:t>Device changes.</w:t>
      </w:r>
    </w:p>
    <w:p w:rsidR="00E37EFA" w:rsidRDefault="00BD6483" w:rsidP="00E37EFA">
      <w:r>
        <w:pict>
          <v:rect id="_x0000_i1030" style="width:0;height:1.5pt" o:hralign="center" o:hrstd="t" o:hr="t" fillcolor="#a0a0a0" stroked="f"/>
        </w:pict>
      </w:r>
    </w:p>
    <w:p w:rsidR="00E37EFA" w:rsidRDefault="00E37EFA" w:rsidP="00E37EFA">
      <w:pPr>
        <w:pStyle w:val="Heading3"/>
      </w:pPr>
      <w:r>
        <w:t>🔸 Visual Elements / Icons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Refresh button icon (🔁).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Logout button icon (🚪).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Admin to dashboard &amp; back button (🚪).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Revenue graph or ₹ symbol near totals.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QR icon preview for payment display.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Payment link upload &amp; saved button.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Plan dropdown with money INR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Counting bar counter</w:t>
      </w:r>
    </w:p>
    <w:p w:rsidR="00E37EFA" w:rsidRDefault="00E37EFA" w:rsidP="00E37EFA">
      <w:pPr>
        <w:pStyle w:val="NormalWeb"/>
        <w:numPr>
          <w:ilvl w:val="0"/>
          <w:numId w:val="2"/>
        </w:numPr>
      </w:pPr>
      <w:r>
        <w:t>RESET button for plan/payment/</w:t>
      </w:r>
    </w:p>
    <w:p w:rsidR="00141522" w:rsidRPr="00501158" w:rsidRDefault="00BD6483" w:rsidP="00E37EFA">
      <w:r>
        <w:pict>
          <v:rect id="_x0000_i1031" style="width:0;height:1.5pt" o:hralign="center" o:hrstd="t" o:hr="t" fillcolor="#a0a0a0" stroked="f"/>
        </w:pict>
      </w:r>
    </w:p>
    <w:sectPr w:rsidR="00141522" w:rsidRPr="00501158" w:rsidSect="00391E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6245D"/>
    <w:multiLevelType w:val="multilevel"/>
    <w:tmpl w:val="7F1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809D2"/>
    <w:multiLevelType w:val="multilevel"/>
    <w:tmpl w:val="F5D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E7774"/>
    <w:multiLevelType w:val="hybridMultilevel"/>
    <w:tmpl w:val="BDA4D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255F2B"/>
    <w:multiLevelType w:val="multilevel"/>
    <w:tmpl w:val="615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1C5CD7"/>
    <w:multiLevelType w:val="multilevel"/>
    <w:tmpl w:val="F500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D921DA"/>
    <w:multiLevelType w:val="multilevel"/>
    <w:tmpl w:val="CEE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4423F5"/>
    <w:multiLevelType w:val="multilevel"/>
    <w:tmpl w:val="56B8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523DFE"/>
    <w:multiLevelType w:val="multilevel"/>
    <w:tmpl w:val="008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1C2C5D"/>
    <w:multiLevelType w:val="multilevel"/>
    <w:tmpl w:val="587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9067CE"/>
    <w:multiLevelType w:val="multilevel"/>
    <w:tmpl w:val="4A6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9B5747"/>
    <w:multiLevelType w:val="multilevel"/>
    <w:tmpl w:val="F9A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8"/>
  </w:num>
  <w:num w:numId="5">
    <w:abstractNumId w:val="9"/>
  </w:num>
  <w:num w:numId="6">
    <w:abstractNumId w:val="1"/>
  </w:num>
  <w:num w:numId="7">
    <w:abstractNumId w:val="5"/>
  </w:num>
  <w:num w:numId="8">
    <w:abstractNumId w:val="0"/>
  </w:num>
  <w:num w:numId="9">
    <w:abstractNumId w:val="3"/>
  </w:num>
  <w:num w:numId="10">
    <w:abstractNumId w:val="7"/>
  </w:num>
  <w:num w:numId="11">
    <w:abstractNumId w:val="2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41522"/>
    <w:rsid w:val="00141522"/>
    <w:rsid w:val="002C76D6"/>
    <w:rsid w:val="002E0B77"/>
    <w:rsid w:val="0037706F"/>
    <w:rsid w:val="00391E87"/>
    <w:rsid w:val="00412EC7"/>
    <w:rsid w:val="00466A95"/>
    <w:rsid w:val="004F1279"/>
    <w:rsid w:val="00501158"/>
    <w:rsid w:val="00533BAE"/>
    <w:rsid w:val="00613B15"/>
    <w:rsid w:val="006F1428"/>
    <w:rsid w:val="00714DA5"/>
    <w:rsid w:val="007C406A"/>
    <w:rsid w:val="009539F3"/>
    <w:rsid w:val="00B004F5"/>
    <w:rsid w:val="00B53E89"/>
    <w:rsid w:val="00BD6483"/>
    <w:rsid w:val="00C74D81"/>
    <w:rsid w:val="00C765D6"/>
    <w:rsid w:val="00D230F2"/>
    <w:rsid w:val="00D671B3"/>
    <w:rsid w:val="00D940A4"/>
    <w:rsid w:val="00E37EFA"/>
    <w:rsid w:val="00F93B91"/>
    <w:rsid w:val="00FB3E1B"/>
    <w:rsid w:val="00FF1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8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4F5"/>
  </w:style>
  <w:style w:type="paragraph" w:styleId="Heading1">
    <w:name w:val="heading 1"/>
    <w:basedOn w:val="Normal"/>
    <w:link w:val="Heading1Char"/>
    <w:uiPriority w:val="9"/>
    <w:qFormat/>
    <w:rsid w:val="00141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1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415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4152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15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5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4152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4152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141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41522"/>
    <w:rPr>
      <w:i/>
      <w:iCs/>
    </w:rPr>
  </w:style>
  <w:style w:type="character" w:styleId="Strong">
    <w:name w:val="Strong"/>
    <w:basedOn w:val="DefaultParagraphFont"/>
    <w:uiPriority w:val="22"/>
    <w:qFormat/>
    <w:rsid w:val="001415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5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52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37EFA"/>
  </w:style>
  <w:style w:type="character" w:customStyle="1" w:styleId="pun">
    <w:name w:val="pun"/>
    <w:basedOn w:val="DefaultParagraphFont"/>
    <w:rsid w:val="00E37EFA"/>
  </w:style>
  <w:style w:type="character" w:customStyle="1" w:styleId="str">
    <w:name w:val="str"/>
    <w:basedOn w:val="DefaultParagraphFont"/>
    <w:rsid w:val="00E37EFA"/>
  </w:style>
  <w:style w:type="paragraph" w:styleId="ListParagraph">
    <w:name w:val="List Paragraph"/>
    <w:basedOn w:val="Normal"/>
    <w:uiPriority w:val="34"/>
    <w:qFormat/>
    <w:rsid w:val="00E37E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E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E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8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914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6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9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0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2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1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66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25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4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8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11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98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47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3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mexa19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rimexa196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2092</Words>
  <Characters>11930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25</cp:revision>
  <dcterms:created xsi:type="dcterms:W3CDTF">2025-10-31T05:53:00Z</dcterms:created>
  <dcterms:modified xsi:type="dcterms:W3CDTF">2025-11-09T14:59:00Z</dcterms:modified>
</cp:coreProperties>
</file>