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065C4" w:rsidRDefault="00E81DBA">
      <w:pPr>
        <w:spacing w:line="480" w:lineRule="auto"/>
      </w:pPr>
      <w:r>
        <w:rPr>
          <w:b/>
          <w:sz w:val="24"/>
          <w:szCs w:val="24"/>
          <w:u w:val="single"/>
        </w:rPr>
        <w:t xml:space="preserve">Arpan Pal         </w:t>
      </w:r>
      <w:r>
        <w:rPr>
          <w:b/>
          <w:sz w:val="24"/>
          <w:szCs w:val="24"/>
          <w:u w:val="single"/>
        </w:rPr>
        <w:tab/>
      </w:r>
      <w:r>
        <w:rPr>
          <w:b/>
          <w:sz w:val="24"/>
          <w:szCs w:val="24"/>
          <w:u w:val="single"/>
        </w:rPr>
        <w:tab/>
      </w:r>
      <w:r>
        <w:rPr>
          <w:b/>
          <w:sz w:val="24"/>
          <w:szCs w:val="24"/>
          <w:u w:val="single"/>
        </w:rPr>
        <w:tab/>
      </w:r>
      <w:r>
        <w:rPr>
          <w:b/>
          <w:sz w:val="24"/>
          <w:szCs w:val="24"/>
          <w:u w:val="single"/>
        </w:rPr>
        <w:tab/>
      </w:r>
      <w:r>
        <w:rPr>
          <w:b/>
          <w:sz w:val="24"/>
          <w:szCs w:val="24"/>
          <w:u w:val="single"/>
        </w:rPr>
        <w:tab/>
      </w:r>
      <w:r>
        <w:rPr>
          <w:b/>
          <w:sz w:val="24"/>
          <w:szCs w:val="24"/>
          <w:u w:val="single"/>
        </w:rPr>
        <w:tab/>
      </w:r>
      <w:r>
        <w:rPr>
          <w:b/>
          <w:sz w:val="24"/>
          <w:szCs w:val="24"/>
          <w:u w:val="single"/>
        </w:rPr>
        <w:tab/>
        <w:t xml:space="preserve">                      Curriculum Vitae</w:t>
      </w:r>
    </w:p>
    <w:p w14:paraId="00000002" w14:textId="144BF4D8" w:rsidR="007065C4" w:rsidRDefault="00E81DBA">
      <w:pPr>
        <w:spacing w:line="240" w:lineRule="auto"/>
      </w:pPr>
      <w:r>
        <w:rPr>
          <w:b/>
          <w:sz w:val="24"/>
          <w:szCs w:val="24"/>
        </w:rPr>
        <w:t xml:space="preserve">Address(office):      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Bloc 625X, Blocker Building                            </w:t>
      </w:r>
      <w:r w:rsidR="00751103">
        <w:rPr>
          <w:sz w:val="24"/>
          <w:szCs w:val="24"/>
        </w:rPr>
        <w:t xml:space="preserve">          </w:t>
      </w:r>
      <w:r>
        <w:rPr>
          <w:i/>
          <w:sz w:val="24"/>
          <w:szCs w:val="24"/>
        </w:rPr>
        <w:t>Emails</w:t>
      </w:r>
      <w:r>
        <w:rPr>
          <w:sz w:val="24"/>
          <w:szCs w:val="24"/>
        </w:rPr>
        <w:t>: arpan@tamu.edu</w:t>
      </w:r>
    </w:p>
    <w:p w14:paraId="00000003" w14:textId="1C291B64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155 Ireland St, College Station                          </w:t>
      </w:r>
      <w:r w:rsidR="000671FB">
        <w:rPr>
          <w:sz w:val="24"/>
          <w:szCs w:val="24"/>
        </w:rPr>
        <w:t xml:space="preserve">     </w:t>
      </w:r>
      <w:r w:rsidR="00751103">
        <w:rPr>
          <w:sz w:val="24"/>
          <w:szCs w:val="24"/>
        </w:rPr>
        <w:t xml:space="preserve">    </w:t>
      </w:r>
      <w:r w:rsidR="000671FB">
        <w:rPr>
          <w:sz w:val="24"/>
          <w:szCs w:val="24"/>
        </w:rPr>
        <w:t>a</w:t>
      </w:r>
      <w:r w:rsidR="0054039E">
        <w:rPr>
          <w:sz w:val="24"/>
          <w:szCs w:val="24"/>
        </w:rPr>
        <w:t>rpan.sanju@gmail.com</w:t>
      </w:r>
    </w:p>
    <w:p w14:paraId="00000004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Texas 77840</w:t>
      </w:r>
      <w:r>
        <w:rPr>
          <w:sz w:val="24"/>
          <w:szCs w:val="24"/>
        </w:rPr>
        <w:tab/>
      </w:r>
    </w:p>
    <w:p w14:paraId="00000005" w14:textId="77777777" w:rsidR="007065C4" w:rsidRDefault="007065C4">
      <w:pPr>
        <w:spacing w:line="240" w:lineRule="auto"/>
        <w:rPr>
          <w:sz w:val="24"/>
          <w:szCs w:val="24"/>
        </w:rPr>
      </w:pPr>
    </w:p>
    <w:p w14:paraId="00000006" w14:textId="77777777" w:rsidR="007065C4" w:rsidRDefault="007065C4">
      <w:pPr>
        <w:spacing w:line="240" w:lineRule="auto"/>
        <w:rPr>
          <w:sz w:val="24"/>
          <w:szCs w:val="24"/>
        </w:rPr>
      </w:pPr>
    </w:p>
    <w:p w14:paraId="00000007" w14:textId="77777777" w:rsidR="007065C4" w:rsidRDefault="00E81DBA">
      <w:pPr>
        <w:spacing w:line="240" w:lineRule="auto"/>
      </w:pPr>
      <w:r>
        <w:rPr>
          <w:b/>
          <w:sz w:val="24"/>
          <w:szCs w:val="24"/>
        </w:rPr>
        <w:t xml:space="preserve">Education: </w:t>
      </w:r>
      <w:r>
        <w:rPr>
          <w:sz w:val="24"/>
          <w:szCs w:val="24"/>
        </w:rPr>
        <w:t xml:space="preserve">                   </w:t>
      </w:r>
      <w:r>
        <w:rPr>
          <w:i/>
          <w:sz w:val="24"/>
          <w:szCs w:val="24"/>
        </w:rPr>
        <w:t>PhD</w:t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sz w:val="24"/>
          <w:szCs w:val="24"/>
        </w:rPr>
        <w:t>2017(Fall)-</w:t>
      </w:r>
    </w:p>
    <w:p w14:paraId="00000008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Texas A&amp;M University</w:t>
      </w:r>
    </w:p>
    <w:p w14:paraId="00000009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Pursuing PhD in Mathematics</w:t>
      </w:r>
    </w:p>
    <w:p w14:paraId="0000000A" w14:textId="77777777" w:rsidR="007065C4" w:rsidRDefault="007065C4">
      <w:pPr>
        <w:spacing w:line="240" w:lineRule="auto"/>
        <w:rPr>
          <w:sz w:val="24"/>
          <w:szCs w:val="24"/>
        </w:rPr>
      </w:pPr>
    </w:p>
    <w:p w14:paraId="0000000B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i/>
          <w:sz w:val="24"/>
          <w:szCs w:val="24"/>
        </w:rPr>
        <w:t>Masters</w:t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sz w:val="24"/>
          <w:szCs w:val="24"/>
        </w:rPr>
        <w:t>2014-2016</w:t>
      </w:r>
    </w:p>
    <w:p w14:paraId="0000000C" w14:textId="77777777" w:rsidR="007065C4" w:rsidRDefault="00E81DBA">
      <w:pPr>
        <w:spacing w:line="240" w:lineRule="auto"/>
      </w:pP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sz w:val="24"/>
          <w:szCs w:val="24"/>
        </w:rPr>
        <w:t>Chennai Mathematical Institute</w:t>
      </w:r>
    </w:p>
    <w:p w14:paraId="0000000D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M.Sc in Mathematics</w:t>
      </w:r>
    </w:p>
    <w:p w14:paraId="0000000E" w14:textId="77777777" w:rsidR="007065C4" w:rsidRDefault="007065C4">
      <w:pPr>
        <w:spacing w:line="240" w:lineRule="auto"/>
        <w:rPr>
          <w:i/>
          <w:sz w:val="24"/>
          <w:szCs w:val="24"/>
        </w:rPr>
      </w:pPr>
    </w:p>
    <w:p w14:paraId="0000000F" w14:textId="77777777" w:rsidR="007065C4" w:rsidRDefault="00E81DBA">
      <w:pPr>
        <w:spacing w:line="240" w:lineRule="auto"/>
      </w:pP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  <w:t>Undergraduate</w:t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sz w:val="24"/>
          <w:szCs w:val="24"/>
        </w:rPr>
        <w:t>2010- 2013</w:t>
      </w:r>
    </w:p>
    <w:p w14:paraId="00000010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color w:val="000000"/>
          <w:sz w:val="24"/>
          <w:szCs w:val="24"/>
          <w:highlight w:val="white"/>
        </w:rPr>
        <w:t>Chandernagore Govt. College</w:t>
      </w:r>
      <w:r>
        <w:rPr>
          <w:sz w:val="24"/>
          <w:szCs w:val="24"/>
        </w:rPr>
        <w:t>,</w:t>
      </w:r>
    </w:p>
    <w:p w14:paraId="00000011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Chandannagar, West Bengal, India.</w:t>
      </w:r>
    </w:p>
    <w:p w14:paraId="00000012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Affiliated to </w:t>
      </w:r>
      <w:r>
        <w:rPr>
          <w:i/>
          <w:sz w:val="24"/>
          <w:szCs w:val="24"/>
        </w:rPr>
        <w:t>The University of Burdwan,</w:t>
      </w:r>
    </w:p>
    <w:p w14:paraId="00000013" w14:textId="77777777" w:rsidR="007065C4" w:rsidRDefault="00E81DBA">
      <w:pPr>
        <w:spacing w:line="240" w:lineRule="auto"/>
      </w:pP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sz w:val="24"/>
          <w:szCs w:val="24"/>
        </w:rPr>
        <w:t>B.Sc(Hons.) in Mathematics</w:t>
      </w:r>
    </w:p>
    <w:p w14:paraId="00000014" w14:textId="77777777" w:rsidR="007065C4" w:rsidRDefault="007065C4">
      <w:pPr>
        <w:spacing w:line="240" w:lineRule="auto"/>
        <w:rPr>
          <w:sz w:val="24"/>
          <w:szCs w:val="24"/>
        </w:rPr>
      </w:pPr>
    </w:p>
    <w:p w14:paraId="00000015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00000016" w14:textId="77777777" w:rsidR="007065C4" w:rsidRDefault="00E81DBA">
      <w:pPr>
        <w:spacing w:line="240" w:lineRule="auto"/>
        <w:ind w:left="1440" w:firstLine="720"/>
      </w:pPr>
      <w:r>
        <w:rPr>
          <w:i/>
          <w:sz w:val="24"/>
          <w:szCs w:val="24"/>
        </w:rPr>
        <w:t>Higher Secondary</w:t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sz w:val="24"/>
          <w:szCs w:val="24"/>
        </w:rPr>
        <w:t>2008-2010</w:t>
      </w:r>
    </w:p>
    <w:p w14:paraId="00000017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Tarakeswar Mahavidyalaya, Tarakeswar,</w:t>
      </w:r>
    </w:p>
    <w:p w14:paraId="00000018" w14:textId="77777777" w:rsidR="007065C4" w:rsidRDefault="00E81DBA">
      <w:pPr>
        <w:spacing w:line="240" w:lineRule="auto"/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Hooghly, West Bengal, India.</w:t>
      </w:r>
    </w:p>
    <w:p w14:paraId="00000019" w14:textId="77777777" w:rsidR="007065C4" w:rsidRDefault="007065C4">
      <w:pPr>
        <w:spacing w:line="240" w:lineRule="auto"/>
        <w:rPr>
          <w:b/>
          <w:sz w:val="24"/>
          <w:szCs w:val="24"/>
        </w:rPr>
      </w:pPr>
    </w:p>
    <w:p w14:paraId="0000001A" w14:textId="77777777" w:rsidR="007065C4" w:rsidRDefault="007065C4">
      <w:pPr>
        <w:spacing w:line="240" w:lineRule="auto"/>
        <w:rPr>
          <w:b/>
          <w:sz w:val="24"/>
          <w:szCs w:val="24"/>
        </w:rPr>
      </w:pPr>
    </w:p>
    <w:p w14:paraId="0000001B" w14:textId="77777777" w:rsidR="007065C4" w:rsidRDefault="00E81DBA">
      <w:pPr>
        <w:spacing w:line="360" w:lineRule="auto"/>
      </w:pPr>
      <w:r>
        <w:rPr>
          <w:b/>
          <w:sz w:val="24"/>
          <w:szCs w:val="24"/>
        </w:rPr>
        <w:lastRenderedPageBreak/>
        <w:t xml:space="preserve">Achievements: </w:t>
      </w:r>
    </w:p>
    <w:p w14:paraId="0000001C" w14:textId="77777777" w:rsidR="007065C4" w:rsidRDefault="00E81D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z w:val="24"/>
          <w:szCs w:val="24"/>
        </w:rPr>
        <w:t xml:space="preserve">Appeared Madhava Mathematics Competition 2012 and </w:t>
      </w:r>
    </w:p>
    <w:p w14:paraId="0000001D" w14:textId="77777777" w:rsidR="007065C4" w:rsidRDefault="00E81DB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z w:val="24"/>
          <w:szCs w:val="24"/>
        </w:rPr>
        <w:t>got selected for the nurture camp.</w:t>
      </w:r>
    </w:p>
    <w:p w14:paraId="0000001E" w14:textId="77777777" w:rsidR="007065C4" w:rsidRDefault="007065C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rPr>
          <w:rFonts w:ascii="Calibri" w:eastAsia="Calibri" w:hAnsi="Calibri" w:cs="Calibri"/>
          <w:sz w:val="24"/>
          <w:szCs w:val="24"/>
        </w:rPr>
      </w:pPr>
    </w:p>
    <w:p w14:paraId="0000001F" w14:textId="77777777" w:rsidR="007065C4" w:rsidRDefault="00E81D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z w:val="24"/>
          <w:szCs w:val="24"/>
        </w:rPr>
        <w:t>Received NBHM M.Sc Scholarship in 2013</w:t>
      </w:r>
    </w:p>
    <w:p w14:paraId="00000020" w14:textId="77777777" w:rsidR="007065C4" w:rsidRDefault="007065C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rPr>
          <w:rFonts w:ascii="Calibri" w:eastAsia="Calibri" w:hAnsi="Calibri" w:cs="Calibri"/>
          <w:sz w:val="24"/>
          <w:szCs w:val="24"/>
        </w:rPr>
      </w:pPr>
    </w:p>
    <w:p w14:paraId="00000021" w14:textId="77777777" w:rsidR="007065C4" w:rsidRDefault="00E81D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z w:val="24"/>
          <w:szCs w:val="24"/>
        </w:rPr>
        <w:t>Got selected for CSIR PhD fellowship.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2013,2015</w:t>
      </w:r>
    </w:p>
    <w:p w14:paraId="00000022" w14:textId="77777777" w:rsidR="007065C4" w:rsidRDefault="007065C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rPr>
          <w:rFonts w:ascii="Calibri" w:eastAsia="Calibri" w:hAnsi="Calibri" w:cs="Calibri"/>
          <w:sz w:val="24"/>
          <w:szCs w:val="24"/>
        </w:rPr>
      </w:pPr>
    </w:p>
    <w:p w14:paraId="00000025" w14:textId="77777777" w:rsidR="007065C4" w:rsidRDefault="00E81DBA">
      <w:pPr>
        <w:rPr>
          <w:b/>
        </w:rPr>
      </w:pPr>
      <w:r>
        <w:rPr>
          <w:b/>
          <w:sz w:val="24"/>
          <w:szCs w:val="24"/>
        </w:rPr>
        <w:t>Camps Attended</w:t>
      </w:r>
      <w:r>
        <w:rPr>
          <w:b/>
        </w:rPr>
        <w:t>:</w:t>
      </w:r>
    </w:p>
    <w:p w14:paraId="00000026" w14:textId="77777777" w:rsidR="007065C4" w:rsidRDefault="00E81D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Attended Mathematics Training and Talent Search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 xml:space="preserve">          December, 2011</w:t>
      </w:r>
    </w:p>
    <w:p w14:paraId="00000027" w14:textId="77777777" w:rsidR="007065C4" w:rsidRDefault="00E81DBA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ab/>
        <w:t>program at Level O.</w:t>
      </w:r>
    </w:p>
    <w:p w14:paraId="00000028" w14:textId="77777777" w:rsidR="007065C4" w:rsidRDefault="007065C4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1440"/>
        <w:rPr>
          <w:rFonts w:ascii="Calibri" w:eastAsia="Calibri" w:hAnsi="Calibri" w:cs="Calibri"/>
          <w:sz w:val="24"/>
          <w:szCs w:val="24"/>
        </w:rPr>
      </w:pPr>
    </w:p>
    <w:p w14:paraId="00000029" w14:textId="77777777" w:rsidR="007065C4" w:rsidRDefault="00E81D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Attended Madhava Mathematics Competition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 xml:space="preserve">          October, 2012 </w:t>
      </w:r>
    </w:p>
    <w:p w14:paraId="0000002A" w14:textId="77777777" w:rsidR="007065C4" w:rsidRDefault="00E81DBA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144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Nurture Camp</w:t>
      </w:r>
      <w:r>
        <w:rPr>
          <w:rFonts w:ascii="Calibri" w:eastAsia="Calibri" w:hAnsi="Calibri" w:cs="Calibri"/>
          <w:sz w:val="24"/>
          <w:szCs w:val="24"/>
        </w:rPr>
        <w:tab/>
        <w:t>at St. Xavier’s College, Kolkata.</w:t>
      </w:r>
    </w:p>
    <w:p w14:paraId="0000002B" w14:textId="77777777" w:rsidR="007065C4" w:rsidRDefault="007065C4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1440"/>
        <w:rPr>
          <w:rFonts w:ascii="Calibri" w:eastAsia="Calibri" w:hAnsi="Calibri" w:cs="Calibri"/>
          <w:sz w:val="24"/>
          <w:szCs w:val="24"/>
        </w:rPr>
      </w:pPr>
    </w:p>
    <w:p w14:paraId="0000002C" w14:textId="77777777" w:rsidR="007065C4" w:rsidRDefault="00E81D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Attended Mathematics Training and Talent Search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 xml:space="preserve">          May, 2013</w:t>
      </w:r>
    </w:p>
    <w:p w14:paraId="0000002D" w14:textId="77777777" w:rsidR="007065C4" w:rsidRDefault="00E81DBA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ind w:left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ab/>
        <w:t>program at Level 1.</w:t>
      </w:r>
    </w:p>
    <w:p w14:paraId="0000002E" w14:textId="77777777" w:rsidR="007065C4" w:rsidRDefault="007065C4">
      <w:pPr>
        <w:spacing w:line="240" w:lineRule="auto"/>
        <w:rPr>
          <w:sz w:val="24"/>
          <w:szCs w:val="24"/>
        </w:rPr>
      </w:pPr>
    </w:p>
    <w:p w14:paraId="0000002F" w14:textId="1DFD4AD2" w:rsidR="007065C4" w:rsidRDefault="00E81DBA">
      <w:pPr>
        <w:spacing w:line="360" w:lineRule="auto"/>
      </w:pPr>
      <w:r>
        <w:rPr>
          <w:b/>
          <w:sz w:val="24"/>
          <w:szCs w:val="24"/>
        </w:rPr>
        <w:t>Conferences</w:t>
      </w:r>
      <w:r w:rsidR="0054039E">
        <w:rPr>
          <w:b/>
          <w:sz w:val="24"/>
          <w:szCs w:val="24"/>
        </w:rPr>
        <w:t xml:space="preserve"> and Talks</w:t>
      </w:r>
      <w:r>
        <w:rPr>
          <w:b/>
          <w:sz w:val="24"/>
          <w:szCs w:val="24"/>
        </w:rPr>
        <w:t xml:space="preserve">:  </w:t>
      </w:r>
    </w:p>
    <w:p w14:paraId="00000030" w14:textId="77777777" w:rsidR="007065C4" w:rsidRDefault="00E81DB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z w:val="24"/>
          <w:szCs w:val="24"/>
        </w:rPr>
        <w:t>Texas Geometry and Topology Conference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 xml:space="preserve">         February, 2018</w:t>
      </w:r>
    </w:p>
    <w:p w14:paraId="00000031" w14:textId="2AEE1D06" w:rsidR="007065C4" w:rsidRDefault="00B32519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1440"/>
        <w:rPr>
          <w:rFonts w:ascii="Calibri" w:eastAsia="Calibri" w:hAnsi="Calibri" w:cs="Calibri"/>
          <w:sz w:val="24"/>
          <w:szCs w:val="24"/>
        </w:rPr>
      </w:pPr>
      <w:r>
        <w:rPr>
          <w:sz w:val="24"/>
          <w:szCs w:val="24"/>
        </w:rPr>
        <w:t>at</w:t>
      </w:r>
      <w:r w:rsidR="00E81DBA">
        <w:rPr>
          <w:sz w:val="24"/>
          <w:szCs w:val="24"/>
        </w:rPr>
        <w:t xml:space="preserve"> University of Houston.</w:t>
      </w:r>
    </w:p>
    <w:p w14:paraId="00000032" w14:textId="77777777" w:rsidR="007065C4" w:rsidRDefault="00E81DB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z w:val="24"/>
          <w:szCs w:val="24"/>
        </w:rPr>
        <w:t>Texas Algebraic Geometry Symposium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 xml:space="preserve">         April, 2018</w:t>
      </w:r>
    </w:p>
    <w:p w14:paraId="00000033" w14:textId="68E4D656" w:rsidR="007065C4" w:rsidRDefault="00E81DBA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720"/>
        <w:rPr>
          <w:sz w:val="24"/>
          <w:szCs w:val="24"/>
        </w:rPr>
      </w:pPr>
      <w:r>
        <w:rPr>
          <w:sz w:val="24"/>
          <w:szCs w:val="24"/>
        </w:rPr>
        <w:tab/>
      </w:r>
      <w:r w:rsidR="00B32519">
        <w:rPr>
          <w:sz w:val="24"/>
          <w:szCs w:val="24"/>
        </w:rPr>
        <w:t>at</w:t>
      </w:r>
      <w:r>
        <w:rPr>
          <w:sz w:val="24"/>
          <w:szCs w:val="24"/>
        </w:rPr>
        <w:t xml:space="preserve"> Texas A&amp;M University.</w:t>
      </w:r>
    </w:p>
    <w:p w14:paraId="00000034" w14:textId="77777777" w:rsidR="007065C4" w:rsidRDefault="00E81DB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>Texas Algebraic Geometry Symposium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February 2019</w:t>
      </w:r>
    </w:p>
    <w:p w14:paraId="00000035" w14:textId="7F14E5CF" w:rsidR="007065C4" w:rsidRDefault="00E81DBA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r w:rsidR="00B32519">
        <w:rPr>
          <w:sz w:val="24"/>
          <w:szCs w:val="24"/>
        </w:rPr>
        <w:t>at</w:t>
      </w:r>
      <w:r>
        <w:rPr>
          <w:sz w:val="24"/>
          <w:szCs w:val="24"/>
        </w:rPr>
        <w:t xml:space="preserve"> University of Texas Austin.</w:t>
      </w:r>
    </w:p>
    <w:p w14:paraId="00000036" w14:textId="77777777" w:rsidR="007065C4" w:rsidRDefault="00E81DB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rFonts w:ascii="Calibri" w:eastAsia="Calibri" w:hAnsi="Calibri" w:cs="Calibri"/>
          <w:sz w:val="24"/>
          <w:szCs w:val="24"/>
        </w:rPr>
      </w:pPr>
      <w:r>
        <w:rPr>
          <w:sz w:val="24"/>
          <w:szCs w:val="24"/>
        </w:rPr>
        <w:t>Southwest Local Algebra Meeting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February 2019</w:t>
      </w:r>
    </w:p>
    <w:p w14:paraId="4DD33EF0" w14:textId="54690EB8" w:rsidR="0054039E" w:rsidRDefault="00E81DBA" w:rsidP="0054039E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720"/>
        <w:rPr>
          <w:sz w:val="24"/>
          <w:szCs w:val="24"/>
        </w:rPr>
      </w:pPr>
      <w:r>
        <w:rPr>
          <w:sz w:val="24"/>
          <w:szCs w:val="24"/>
        </w:rPr>
        <w:tab/>
      </w:r>
      <w:r w:rsidR="00B32519">
        <w:rPr>
          <w:sz w:val="24"/>
          <w:szCs w:val="24"/>
        </w:rPr>
        <w:t>at</w:t>
      </w:r>
      <w:r>
        <w:rPr>
          <w:sz w:val="24"/>
          <w:szCs w:val="24"/>
        </w:rPr>
        <w:t xml:space="preserve"> University of Texas El Paso.</w:t>
      </w:r>
    </w:p>
    <w:p w14:paraId="6456378F" w14:textId="5C8F7AFF" w:rsidR="0054039E" w:rsidRPr="0054039E" w:rsidRDefault="0054039E" w:rsidP="0054039E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>Graduate Summer School on the Geometry and Modular Representation</w:t>
      </w:r>
    </w:p>
    <w:p w14:paraId="076E5D62" w14:textId="5E2F7F41" w:rsidR="0054039E" w:rsidRDefault="0054039E" w:rsidP="0054039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1440"/>
        <w:rPr>
          <w:sz w:val="24"/>
          <w:szCs w:val="24"/>
        </w:rPr>
      </w:pPr>
      <w:r>
        <w:rPr>
          <w:sz w:val="24"/>
          <w:szCs w:val="24"/>
        </w:rPr>
        <w:t>Theory of Algebraic Groups at Stony Brook University.</w:t>
      </w:r>
      <w:r>
        <w:rPr>
          <w:sz w:val="24"/>
          <w:szCs w:val="24"/>
        </w:rPr>
        <w:tab/>
        <w:t xml:space="preserve">         August 2019</w:t>
      </w:r>
    </w:p>
    <w:p w14:paraId="3574E7C6" w14:textId="2E5AA9D2" w:rsidR="0054039E" w:rsidRPr="00014C47" w:rsidRDefault="00014C47" w:rsidP="0054039E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>3</w:t>
      </w:r>
      <w:r w:rsidRPr="00014C47"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 xml:space="preserve"> Annual Meeting of the SIAM Texas-Louisiana Section,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October 2020</w:t>
      </w:r>
    </w:p>
    <w:p w14:paraId="1D685CE0" w14:textId="7A0AD964" w:rsidR="00014C47" w:rsidRDefault="00014C47" w:rsidP="00014C47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gave talk at </w:t>
      </w:r>
      <w:r w:rsidR="00A72B53">
        <w:rPr>
          <w:sz w:val="24"/>
          <w:szCs w:val="24"/>
        </w:rPr>
        <w:t>a</w:t>
      </w:r>
      <w:r>
        <w:rPr>
          <w:sz w:val="24"/>
          <w:szCs w:val="24"/>
        </w:rPr>
        <w:t xml:space="preserve"> Mini-Symposium on Minimal Border Rank Tensors.</w:t>
      </w:r>
    </w:p>
    <w:p w14:paraId="1F307BAF" w14:textId="13AFD2DE" w:rsidR="00014C47" w:rsidRPr="00014C47" w:rsidRDefault="00014C47" w:rsidP="00014C4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>Gave talk at Graduate Algebra Symposium Fall 2020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</w:t>
      </w:r>
      <w:r w:rsidR="00B32519">
        <w:rPr>
          <w:sz w:val="24"/>
          <w:szCs w:val="24"/>
        </w:rPr>
        <w:t>October</w:t>
      </w:r>
      <w:r>
        <w:rPr>
          <w:sz w:val="24"/>
          <w:szCs w:val="24"/>
        </w:rPr>
        <w:t xml:space="preserve"> 2020</w:t>
      </w:r>
    </w:p>
    <w:p w14:paraId="74CA9284" w14:textId="0A0E1B21" w:rsidR="00014C47" w:rsidRDefault="00014C47" w:rsidP="00014C47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>Gave talk at Geometry Seminar, Dept of Mathematics, Texas A&amp;M University,</w:t>
      </w:r>
    </w:p>
    <w:p w14:paraId="10D991A7" w14:textId="5B393A2E" w:rsidR="00014C47" w:rsidRDefault="00014C47" w:rsidP="00014C47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1440"/>
        <w:rPr>
          <w:sz w:val="24"/>
          <w:szCs w:val="24"/>
        </w:rPr>
      </w:pPr>
      <w:r>
        <w:rPr>
          <w:sz w:val="24"/>
          <w:szCs w:val="24"/>
        </w:rPr>
        <w:t>On Tensors of Minimal Border Rank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December 4</w:t>
      </w:r>
      <w:r w:rsidRPr="00014C47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2020</w:t>
      </w:r>
    </w:p>
    <w:p w14:paraId="7EDF069D" w14:textId="77777777" w:rsidR="000671FB" w:rsidRDefault="00B32519" w:rsidP="000671FB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Attended the long program on </w:t>
      </w:r>
    </w:p>
    <w:p w14:paraId="3BF085E0" w14:textId="77777777" w:rsidR="000671FB" w:rsidRDefault="00B32519" w:rsidP="000671FB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sz w:val="24"/>
          <w:szCs w:val="24"/>
        </w:rPr>
      </w:pPr>
      <w:r w:rsidRPr="000671FB">
        <w:rPr>
          <w:sz w:val="24"/>
          <w:szCs w:val="24"/>
        </w:rPr>
        <w:t>Tensor Methods and Emerging Applications</w:t>
      </w:r>
      <w:r w:rsidR="000671FB" w:rsidRPr="000671FB">
        <w:rPr>
          <w:sz w:val="24"/>
          <w:szCs w:val="24"/>
        </w:rPr>
        <w:t xml:space="preserve"> </w:t>
      </w:r>
      <w:r w:rsidRPr="000671FB">
        <w:rPr>
          <w:sz w:val="24"/>
          <w:szCs w:val="24"/>
        </w:rPr>
        <w:t xml:space="preserve">to the Physical and Data Science </w:t>
      </w:r>
    </w:p>
    <w:p w14:paraId="7267A4F9" w14:textId="7DAC881B" w:rsidR="00D303AD" w:rsidRDefault="00B32519" w:rsidP="000671FB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sz w:val="24"/>
          <w:szCs w:val="24"/>
        </w:rPr>
      </w:pPr>
      <w:r w:rsidRPr="000671FB">
        <w:rPr>
          <w:sz w:val="24"/>
          <w:szCs w:val="24"/>
        </w:rPr>
        <w:t>at Institute for Pure &amp; Applied Mathematics, UCLA</w:t>
      </w:r>
      <w:r w:rsidR="000671FB" w:rsidRPr="000671FB">
        <w:rPr>
          <w:sz w:val="24"/>
          <w:szCs w:val="24"/>
        </w:rPr>
        <w:t xml:space="preserve"> </w:t>
      </w:r>
      <w:r w:rsidR="000671FB">
        <w:rPr>
          <w:sz w:val="24"/>
          <w:szCs w:val="24"/>
        </w:rPr>
        <w:tab/>
      </w:r>
      <w:r w:rsidR="000671FB">
        <w:rPr>
          <w:sz w:val="24"/>
          <w:szCs w:val="24"/>
        </w:rPr>
        <w:tab/>
      </w:r>
      <w:r w:rsidR="000671FB">
        <w:rPr>
          <w:sz w:val="24"/>
          <w:szCs w:val="24"/>
        </w:rPr>
        <w:tab/>
        <w:t xml:space="preserve">    </w:t>
      </w:r>
      <w:r w:rsidRPr="000671FB">
        <w:rPr>
          <w:sz w:val="24"/>
          <w:szCs w:val="24"/>
        </w:rPr>
        <w:t>March 8</w:t>
      </w:r>
      <w:r w:rsidRPr="000671FB">
        <w:rPr>
          <w:sz w:val="24"/>
          <w:szCs w:val="24"/>
          <w:vertAlign w:val="superscript"/>
        </w:rPr>
        <w:t>th</w:t>
      </w:r>
      <w:r w:rsidRPr="000671FB">
        <w:rPr>
          <w:sz w:val="24"/>
          <w:szCs w:val="24"/>
        </w:rPr>
        <w:t>- June 11</w:t>
      </w:r>
      <w:r w:rsidR="002D1647" w:rsidRPr="000671FB">
        <w:rPr>
          <w:sz w:val="24"/>
          <w:szCs w:val="24"/>
          <w:vertAlign w:val="superscript"/>
        </w:rPr>
        <w:t>th</w:t>
      </w:r>
      <w:r w:rsidR="002D1647" w:rsidRPr="000671FB">
        <w:rPr>
          <w:sz w:val="24"/>
          <w:szCs w:val="24"/>
        </w:rPr>
        <w:t>,</w:t>
      </w:r>
      <w:r w:rsidRPr="000671FB">
        <w:rPr>
          <w:sz w:val="24"/>
          <w:szCs w:val="24"/>
        </w:rPr>
        <w:t xml:space="preserve"> 2021</w:t>
      </w:r>
    </w:p>
    <w:p w14:paraId="4B7C7081" w14:textId="1A58628F" w:rsidR="00543012" w:rsidRDefault="00D303AD" w:rsidP="00D303AD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>SIAM Conference on Applied Algebraic Geometry (AG21),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72B53">
        <w:rPr>
          <w:sz w:val="24"/>
          <w:szCs w:val="24"/>
        </w:rPr>
        <w:t xml:space="preserve">   </w:t>
      </w:r>
      <w:r w:rsidR="00543012">
        <w:rPr>
          <w:sz w:val="24"/>
          <w:szCs w:val="24"/>
        </w:rPr>
        <w:t>August 2021</w:t>
      </w:r>
    </w:p>
    <w:p w14:paraId="4BC9C624" w14:textId="492E980C" w:rsidR="00A72B53" w:rsidRDefault="00A72B53" w:rsidP="00A72B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1440"/>
        <w:rPr>
          <w:sz w:val="24"/>
          <w:szCs w:val="24"/>
        </w:rPr>
      </w:pPr>
      <w:r>
        <w:rPr>
          <w:sz w:val="24"/>
          <w:szCs w:val="24"/>
        </w:rPr>
        <w:t>gave a talk at a Mini-Symposium on Tensors of Minimal Border Rank</w:t>
      </w:r>
    </w:p>
    <w:p w14:paraId="7F22955D" w14:textId="77777777" w:rsidR="00543012" w:rsidRDefault="00543012" w:rsidP="00D303AD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sz w:val="24"/>
          <w:szCs w:val="24"/>
        </w:rPr>
      </w:pPr>
      <w:r>
        <w:rPr>
          <w:sz w:val="24"/>
          <w:szCs w:val="24"/>
        </w:rPr>
        <w:t>Gave talk at GSO Seminar, Dept of Mathematics, Texas A&amp;M University,</w:t>
      </w:r>
    </w:p>
    <w:p w14:paraId="00000038" w14:textId="503B4781" w:rsidR="007065C4" w:rsidRDefault="00543012" w:rsidP="00A72B53">
      <w:pPr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1440"/>
        <w:rPr>
          <w:sz w:val="24"/>
          <w:szCs w:val="24"/>
        </w:rPr>
      </w:pPr>
      <w:r w:rsidRPr="00543012">
        <w:rPr>
          <w:sz w:val="24"/>
          <w:szCs w:val="24"/>
        </w:rPr>
        <w:t>On Tensors of Minimal Border Rank</w:t>
      </w:r>
      <w:r w:rsidRPr="00543012">
        <w:rPr>
          <w:sz w:val="24"/>
          <w:szCs w:val="24"/>
        </w:rPr>
        <w:tab/>
      </w:r>
      <w:r w:rsidRPr="00543012">
        <w:rPr>
          <w:sz w:val="24"/>
          <w:szCs w:val="24"/>
        </w:rPr>
        <w:tab/>
      </w:r>
      <w:r w:rsidRPr="00543012">
        <w:rPr>
          <w:sz w:val="24"/>
          <w:szCs w:val="24"/>
        </w:rPr>
        <w:tab/>
      </w:r>
      <w:r w:rsidR="002D1647">
        <w:rPr>
          <w:sz w:val="24"/>
          <w:szCs w:val="24"/>
        </w:rPr>
        <w:t xml:space="preserve">             </w:t>
      </w:r>
      <w:r w:rsidRPr="00543012">
        <w:rPr>
          <w:sz w:val="24"/>
          <w:szCs w:val="24"/>
        </w:rPr>
        <w:t>September 16</w:t>
      </w:r>
      <w:r w:rsidR="002D1647" w:rsidRPr="002D1647">
        <w:rPr>
          <w:sz w:val="24"/>
          <w:szCs w:val="24"/>
          <w:vertAlign w:val="superscript"/>
        </w:rPr>
        <w:t>th</w:t>
      </w:r>
      <w:r w:rsidR="002D1647">
        <w:rPr>
          <w:sz w:val="24"/>
          <w:szCs w:val="24"/>
        </w:rPr>
        <w:t xml:space="preserve"> </w:t>
      </w:r>
      <w:r w:rsidRPr="00543012">
        <w:rPr>
          <w:sz w:val="24"/>
          <w:szCs w:val="24"/>
        </w:rPr>
        <w:t>, 2021</w:t>
      </w:r>
      <w:r w:rsidR="00D303AD" w:rsidRPr="00543012">
        <w:rPr>
          <w:sz w:val="24"/>
          <w:szCs w:val="24"/>
        </w:rPr>
        <w:tab/>
      </w:r>
    </w:p>
    <w:p w14:paraId="5968D356" w14:textId="39A76DD4" w:rsidR="00A72B53" w:rsidRPr="00A72B53" w:rsidRDefault="00A72B53" w:rsidP="00A72B53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480" w:lineRule="auto"/>
        <w:rPr>
          <w:b/>
          <w:bCs/>
          <w:sz w:val="24"/>
          <w:szCs w:val="24"/>
        </w:rPr>
      </w:pPr>
      <w:r>
        <w:rPr>
          <w:sz w:val="24"/>
          <w:szCs w:val="24"/>
        </w:rPr>
        <w:t>4</w:t>
      </w:r>
      <w:r w:rsidRPr="00A72B53"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Annual Meeting of the SIAM Texas-Louisiana Section,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</w:t>
      </w:r>
      <w:r>
        <w:rPr>
          <w:sz w:val="24"/>
          <w:szCs w:val="24"/>
        </w:rPr>
        <w:t xml:space="preserve">  November 2021</w:t>
      </w:r>
    </w:p>
    <w:p w14:paraId="672D1FBA" w14:textId="446AF629" w:rsidR="00A72B53" w:rsidRPr="00A72B53" w:rsidRDefault="00A72B53" w:rsidP="00A72B5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 w:line="480" w:lineRule="auto"/>
        <w:ind w:left="1440"/>
        <w:rPr>
          <w:b/>
          <w:bCs/>
          <w:sz w:val="24"/>
          <w:szCs w:val="24"/>
        </w:rPr>
      </w:pPr>
      <w:r>
        <w:rPr>
          <w:sz w:val="24"/>
          <w:szCs w:val="24"/>
        </w:rPr>
        <w:t>gave talk at a Mini-Symposium on Minimal Border Rank Tensors</w:t>
      </w:r>
    </w:p>
    <w:p w14:paraId="00000039" w14:textId="77777777" w:rsidR="007065C4" w:rsidRDefault="00E81DBA">
      <w:pPr>
        <w:spacing w:after="0" w:line="240" w:lineRule="auto"/>
      </w:pPr>
      <w:r>
        <w:rPr>
          <w:b/>
          <w:sz w:val="24"/>
          <w:szCs w:val="24"/>
        </w:rPr>
        <w:t>Computing skills:</w:t>
      </w:r>
    </w:p>
    <w:p w14:paraId="0000003A" w14:textId="77777777" w:rsidR="007065C4" w:rsidRDefault="007065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alibri" w:eastAsia="Calibri" w:hAnsi="Calibri" w:cs="Calibri"/>
        </w:rPr>
      </w:pPr>
    </w:p>
    <w:p w14:paraId="0000003B" w14:textId="10F11A72" w:rsidR="007065C4" w:rsidRDefault="00E81DB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alibri" w:eastAsia="Calibri" w:hAnsi="Calibri" w:cs="Calibri"/>
          <w:b/>
          <w:i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Languages I am comfortable with </w:t>
      </w:r>
      <w:r w:rsidR="006038C2">
        <w:rPr>
          <w:rFonts w:ascii="Calibri" w:eastAsia="Calibri" w:hAnsi="Calibri" w:cs="Calibri"/>
          <w:sz w:val="24"/>
          <w:szCs w:val="24"/>
        </w:rPr>
        <w:t xml:space="preserve">are </w:t>
      </w:r>
      <w:r w:rsidR="006038C2">
        <w:rPr>
          <w:rFonts w:ascii="Calibri" w:eastAsia="Calibri" w:hAnsi="Calibri" w:cs="Calibri"/>
          <w:b/>
          <w:i/>
          <w:sz w:val="24"/>
          <w:szCs w:val="24"/>
        </w:rPr>
        <w:t>Python</w:t>
      </w:r>
      <w:r w:rsidR="000671FB">
        <w:rPr>
          <w:rFonts w:ascii="Calibri" w:eastAsia="Calibri" w:hAnsi="Calibri" w:cs="Calibri"/>
          <w:b/>
          <w:i/>
          <w:sz w:val="24"/>
          <w:szCs w:val="24"/>
        </w:rPr>
        <w:t xml:space="preserve">, </w:t>
      </w:r>
      <w:r>
        <w:rPr>
          <w:rFonts w:ascii="Calibri" w:eastAsia="Calibri" w:hAnsi="Calibri" w:cs="Calibri"/>
          <w:b/>
          <w:i/>
          <w:sz w:val="24"/>
          <w:szCs w:val="24"/>
        </w:rPr>
        <w:t>FORTRAN 77/95.</w:t>
      </w:r>
    </w:p>
    <w:p w14:paraId="1A136382" w14:textId="14B4B0A2" w:rsidR="000671FB" w:rsidRPr="00793E28" w:rsidRDefault="00793E2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Calibri" w:eastAsia="Calibri" w:hAnsi="Calibri" w:cs="Calibri"/>
          <w:b/>
          <w:i/>
          <w:sz w:val="24"/>
          <w:szCs w:val="24"/>
        </w:rPr>
      </w:pPr>
      <w:r>
        <w:rPr>
          <w:rFonts w:ascii="Calibri" w:eastAsia="Calibri" w:hAnsi="Calibri" w:cs="Calibri"/>
          <w:bCs/>
          <w:iCs/>
          <w:sz w:val="24"/>
          <w:szCs w:val="24"/>
        </w:rPr>
        <w:t xml:space="preserve">Scientific software I am comfortable with are </w:t>
      </w:r>
      <w:r>
        <w:rPr>
          <w:rFonts w:ascii="Calibri" w:eastAsia="Calibri" w:hAnsi="Calibri" w:cs="Calibri"/>
          <w:b/>
          <w:i/>
          <w:sz w:val="24"/>
          <w:szCs w:val="24"/>
        </w:rPr>
        <w:t>MATLAB, SageMath</w:t>
      </w:r>
      <w:r w:rsidR="006038C2">
        <w:rPr>
          <w:rFonts w:ascii="Calibri" w:eastAsia="Calibri" w:hAnsi="Calibri" w:cs="Calibri"/>
          <w:b/>
          <w:i/>
          <w:sz w:val="24"/>
          <w:szCs w:val="24"/>
        </w:rPr>
        <w:t xml:space="preserve"> </w:t>
      </w:r>
      <w:r w:rsidR="00810F8D">
        <w:rPr>
          <w:rFonts w:ascii="Calibri" w:eastAsia="Calibri" w:hAnsi="Calibri" w:cs="Calibri"/>
          <w:bCs/>
          <w:iCs/>
          <w:sz w:val="24"/>
          <w:szCs w:val="24"/>
        </w:rPr>
        <w:t>and</w:t>
      </w:r>
      <w:r w:rsidR="006038C2">
        <w:rPr>
          <w:rFonts w:ascii="Calibri" w:eastAsia="Calibri" w:hAnsi="Calibri" w:cs="Calibri"/>
          <w:b/>
          <w:i/>
          <w:sz w:val="24"/>
          <w:szCs w:val="24"/>
        </w:rPr>
        <w:t xml:space="preserve"> Octave.</w:t>
      </w:r>
    </w:p>
    <w:sectPr w:rsidR="000671FB" w:rsidRPr="00793E28"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E3A46"/>
    <w:multiLevelType w:val="multilevel"/>
    <w:tmpl w:val="9918CC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ind w:left="2160" w:hanging="360"/>
      </w:pPr>
    </w:lvl>
    <w:lvl w:ilvl="3">
      <w:start w:val="1"/>
      <w:numFmt w:val="bullet"/>
      <w:lvlText w:val="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"/>
      <w:lvlJc w:val="left"/>
      <w:pPr>
        <w:ind w:left="4320" w:hanging="360"/>
      </w:pPr>
    </w:lvl>
    <w:lvl w:ilvl="6">
      <w:start w:val="1"/>
      <w:numFmt w:val="bullet"/>
      <w:lvlText w:val="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"/>
      <w:lvlJc w:val="left"/>
      <w:pPr>
        <w:ind w:left="6480" w:hanging="360"/>
      </w:pPr>
    </w:lvl>
  </w:abstractNum>
  <w:abstractNum w:abstractNumId="1" w15:restartNumberingAfterBreak="0">
    <w:nsid w:val="08537CBA"/>
    <w:multiLevelType w:val="hybridMultilevel"/>
    <w:tmpl w:val="F56A9ED8"/>
    <w:lvl w:ilvl="0" w:tplc="04090001">
      <w:start w:val="1"/>
      <w:numFmt w:val="bullet"/>
      <w:lvlText w:val=""/>
      <w:lvlJc w:val="left"/>
      <w:pPr>
        <w:ind w:left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804DBE"/>
    <w:multiLevelType w:val="hybridMultilevel"/>
    <w:tmpl w:val="821E5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F27AA5"/>
    <w:multiLevelType w:val="hybridMultilevel"/>
    <w:tmpl w:val="A71660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3A96F45"/>
    <w:multiLevelType w:val="hybridMultilevel"/>
    <w:tmpl w:val="440A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E41193"/>
    <w:multiLevelType w:val="multilevel"/>
    <w:tmpl w:val="C9100B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8E24A15"/>
    <w:multiLevelType w:val="multilevel"/>
    <w:tmpl w:val="B3205E2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ind w:left="2160" w:hanging="360"/>
      </w:pPr>
    </w:lvl>
    <w:lvl w:ilvl="3">
      <w:start w:val="1"/>
      <w:numFmt w:val="bullet"/>
      <w:lvlText w:val="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"/>
      <w:lvlJc w:val="left"/>
      <w:pPr>
        <w:ind w:left="4320" w:hanging="360"/>
      </w:pPr>
    </w:lvl>
    <w:lvl w:ilvl="6">
      <w:start w:val="1"/>
      <w:numFmt w:val="bullet"/>
      <w:lvlText w:val="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"/>
      <w:lvlJc w:val="left"/>
      <w:pPr>
        <w:ind w:left="6480" w:hanging="360"/>
      </w:pPr>
    </w:lvl>
  </w:abstractNum>
  <w:abstractNum w:abstractNumId="7" w15:restartNumberingAfterBreak="0">
    <w:nsid w:val="7F7747AD"/>
    <w:multiLevelType w:val="multilevel"/>
    <w:tmpl w:val="EFB22C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0"/>
  </w:num>
  <w:num w:numId="5">
    <w:abstractNumId w:val="3"/>
  </w:num>
  <w:num w:numId="6">
    <w:abstractNumId w:val="4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5C4"/>
    <w:rsid w:val="0000707E"/>
    <w:rsid w:val="00014C47"/>
    <w:rsid w:val="000671FB"/>
    <w:rsid w:val="002D1647"/>
    <w:rsid w:val="0054039E"/>
    <w:rsid w:val="00543012"/>
    <w:rsid w:val="006038C2"/>
    <w:rsid w:val="007065C4"/>
    <w:rsid w:val="00751103"/>
    <w:rsid w:val="00793E28"/>
    <w:rsid w:val="00810F8D"/>
    <w:rsid w:val="009E5785"/>
    <w:rsid w:val="00A72B53"/>
    <w:rsid w:val="00A7402C"/>
    <w:rsid w:val="00B32519"/>
    <w:rsid w:val="00D303AD"/>
    <w:rsid w:val="00E81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0932F"/>
  <w15:docId w15:val="{1ADFBFFA-D267-4A59-B972-381F15AA0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00000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73FC"/>
    <w:rPr>
      <w:rFonts w:asciiTheme="minorHAnsi" w:eastAsiaTheme="minorHAnsi" w:hAnsiTheme="minorHAnsi" w:cstheme="minorBid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InternetLink">
    <w:name w:val="Internet Link"/>
    <w:basedOn w:val="DefaultParagraphFont"/>
    <w:uiPriority w:val="99"/>
    <w:unhideWhenUsed/>
    <w:rsid w:val="00516028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qFormat/>
    <w:rsid w:val="00812100"/>
    <w:rPr>
      <w:color w:val="800080" w:themeColor="followedHyperlink"/>
      <w:u w:val="single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ListLabel27">
    <w:name w:val="ListLabel 27"/>
    <w:qFormat/>
    <w:rPr>
      <w:rFonts w:cs="Courier New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Courier New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Courier New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Courier New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Bullets">
    <w:name w:val="Bullets"/>
    <w:qFormat/>
    <w:rPr>
      <w:rFonts w:ascii="OpenSymbol" w:eastAsia="OpenSymbol" w:hAnsi="OpenSymbol" w:cs="OpenSymbol"/>
      <w:b/>
      <w:bCs/>
    </w:rPr>
  </w:style>
  <w:style w:type="character" w:customStyle="1" w:styleId="ListLabel37">
    <w:name w:val="ListLabel 37"/>
    <w:qFormat/>
    <w:rPr>
      <w:rFonts w:cs="Symbol"/>
    </w:rPr>
  </w:style>
  <w:style w:type="character" w:customStyle="1" w:styleId="ListLabel38">
    <w:name w:val="ListLabel 38"/>
    <w:qFormat/>
    <w:rPr>
      <w:rFonts w:cs="Courier New"/>
    </w:rPr>
  </w:style>
  <w:style w:type="character" w:customStyle="1" w:styleId="ListLabel39">
    <w:name w:val="ListLabel 39"/>
    <w:qFormat/>
    <w:rPr>
      <w:rFonts w:cs="Wingdings"/>
    </w:rPr>
  </w:style>
  <w:style w:type="character" w:customStyle="1" w:styleId="ListLabel40">
    <w:name w:val="ListLabel 40"/>
    <w:qFormat/>
    <w:rPr>
      <w:rFonts w:cs="Symbol"/>
    </w:rPr>
  </w:style>
  <w:style w:type="character" w:customStyle="1" w:styleId="ListLabel41">
    <w:name w:val="ListLabel 41"/>
    <w:qFormat/>
    <w:rPr>
      <w:rFonts w:cs="Courier New"/>
    </w:rPr>
  </w:style>
  <w:style w:type="character" w:customStyle="1" w:styleId="ListLabel42">
    <w:name w:val="ListLabel 42"/>
    <w:qFormat/>
    <w:rPr>
      <w:rFonts w:cs="Wingdings"/>
    </w:rPr>
  </w:style>
  <w:style w:type="character" w:customStyle="1" w:styleId="ListLabel43">
    <w:name w:val="ListLabel 43"/>
    <w:qFormat/>
    <w:rPr>
      <w:rFonts w:cs="Symbol"/>
    </w:rPr>
  </w:style>
  <w:style w:type="character" w:customStyle="1" w:styleId="ListLabel44">
    <w:name w:val="ListLabel 44"/>
    <w:qFormat/>
    <w:rPr>
      <w:rFonts w:cs="Courier New"/>
    </w:rPr>
  </w:style>
  <w:style w:type="character" w:customStyle="1" w:styleId="ListLabel45">
    <w:name w:val="ListLabel 45"/>
    <w:qFormat/>
    <w:rPr>
      <w:rFonts w:cs="Wingdings"/>
    </w:rPr>
  </w:style>
  <w:style w:type="character" w:customStyle="1" w:styleId="ListLabel46">
    <w:name w:val="ListLabel 46"/>
    <w:qFormat/>
    <w:rPr>
      <w:rFonts w:cs="Symbol"/>
      <w:b/>
      <w:sz w:val="24"/>
    </w:rPr>
  </w:style>
  <w:style w:type="character" w:customStyle="1" w:styleId="ListLabel47">
    <w:name w:val="ListLabel 47"/>
    <w:qFormat/>
    <w:rPr>
      <w:rFonts w:cs="Courier New"/>
    </w:rPr>
  </w:style>
  <w:style w:type="character" w:customStyle="1" w:styleId="ListLabel48">
    <w:name w:val="ListLabel 48"/>
    <w:qFormat/>
    <w:rPr>
      <w:rFonts w:cs="Wingdings"/>
    </w:rPr>
  </w:style>
  <w:style w:type="character" w:customStyle="1" w:styleId="ListLabel49">
    <w:name w:val="ListLabel 49"/>
    <w:qFormat/>
    <w:rPr>
      <w:rFonts w:cs="Symbol"/>
    </w:rPr>
  </w:style>
  <w:style w:type="character" w:customStyle="1" w:styleId="ListLabel50">
    <w:name w:val="ListLabel 50"/>
    <w:qFormat/>
    <w:rPr>
      <w:rFonts w:cs="Courier New"/>
    </w:rPr>
  </w:style>
  <w:style w:type="character" w:customStyle="1" w:styleId="ListLabel51">
    <w:name w:val="ListLabel 51"/>
    <w:qFormat/>
    <w:rPr>
      <w:rFonts w:cs="Wingdings"/>
    </w:rPr>
  </w:style>
  <w:style w:type="character" w:customStyle="1" w:styleId="ListLabel52">
    <w:name w:val="ListLabel 52"/>
    <w:qFormat/>
    <w:rPr>
      <w:rFonts w:cs="Symbol"/>
    </w:rPr>
  </w:style>
  <w:style w:type="character" w:customStyle="1" w:styleId="ListLabel53">
    <w:name w:val="ListLabel 53"/>
    <w:qFormat/>
    <w:rPr>
      <w:rFonts w:cs="Courier New"/>
    </w:rPr>
  </w:style>
  <w:style w:type="character" w:customStyle="1" w:styleId="ListLabel54">
    <w:name w:val="ListLabel 54"/>
    <w:qFormat/>
    <w:rPr>
      <w:rFonts w:cs="Wingdings"/>
    </w:rPr>
  </w:style>
  <w:style w:type="character" w:customStyle="1" w:styleId="ListLabel55">
    <w:name w:val="ListLabel 55"/>
    <w:qFormat/>
    <w:rPr>
      <w:rFonts w:cs="OpenSymbol"/>
      <w:b/>
      <w:bCs/>
    </w:rPr>
  </w:style>
  <w:style w:type="character" w:customStyle="1" w:styleId="ListLabel56">
    <w:name w:val="ListLabel 56"/>
    <w:qFormat/>
    <w:rPr>
      <w:rFonts w:cs="OpenSymbol"/>
      <w:b/>
      <w:bCs/>
    </w:rPr>
  </w:style>
  <w:style w:type="character" w:customStyle="1" w:styleId="ListLabel57">
    <w:name w:val="ListLabel 57"/>
    <w:qFormat/>
    <w:rPr>
      <w:rFonts w:cs="OpenSymbol"/>
      <w:b/>
      <w:bCs/>
    </w:rPr>
  </w:style>
  <w:style w:type="character" w:customStyle="1" w:styleId="ListLabel58">
    <w:name w:val="ListLabel 58"/>
    <w:qFormat/>
    <w:rPr>
      <w:rFonts w:cs="OpenSymbol"/>
      <w:b/>
      <w:bCs/>
    </w:rPr>
  </w:style>
  <w:style w:type="character" w:customStyle="1" w:styleId="ListLabel59">
    <w:name w:val="ListLabel 59"/>
    <w:qFormat/>
    <w:rPr>
      <w:rFonts w:cs="OpenSymbol"/>
      <w:b/>
      <w:bCs/>
    </w:rPr>
  </w:style>
  <w:style w:type="character" w:customStyle="1" w:styleId="ListLabel60">
    <w:name w:val="ListLabel 60"/>
    <w:qFormat/>
    <w:rPr>
      <w:rFonts w:cs="OpenSymbol"/>
      <w:b/>
      <w:bCs/>
    </w:rPr>
  </w:style>
  <w:style w:type="character" w:customStyle="1" w:styleId="ListLabel61">
    <w:name w:val="ListLabel 61"/>
    <w:qFormat/>
    <w:rPr>
      <w:rFonts w:cs="OpenSymbol"/>
      <w:b/>
      <w:bCs/>
    </w:rPr>
  </w:style>
  <w:style w:type="character" w:customStyle="1" w:styleId="ListLabel62">
    <w:name w:val="ListLabel 62"/>
    <w:qFormat/>
    <w:rPr>
      <w:rFonts w:cs="OpenSymbol"/>
      <w:b/>
      <w:bCs/>
    </w:rPr>
  </w:style>
  <w:style w:type="character" w:customStyle="1" w:styleId="ListLabel63">
    <w:name w:val="ListLabel 63"/>
    <w:qFormat/>
    <w:rPr>
      <w:rFonts w:cs="OpenSymbol"/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516028"/>
    <w:pPr>
      <w:ind w:left="720"/>
      <w:contextualSpacing/>
    </w:pPr>
  </w:style>
  <w:style w:type="paragraph" w:styleId="NoSpacing">
    <w:name w:val="No Spacing"/>
    <w:uiPriority w:val="1"/>
    <w:qFormat/>
    <w:rsid w:val="00812100"/>
    <w:pPr>
      <w:spacing w:after="0" w:line="240" w:lineRule="auto"/>
    </w:pPr>
    <w:rPr>
      <w:rFonts w:asciiTheme="minorHAnsi" w:eastAsiaTheme="minorHAnsi" w:hAnsiTheme="minorHAnsi" w:cstheme="minorBidi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EJ0tvGyXbpsxW9frMATeQecoVAw==">AMUW2mXkTh57vtXOL1sHJFvHJB+JlB6ogGUHXq5sNSjhv6peXQhxrbEDkD4TWKdZ8I15d/Koj+TnVWDk6kL+ksmZY4J75o34+PKX/hWNIYaHs679qF9c83k=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</TotalTime>
  <Pages>3</Pages>
  <Words>435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Arpan</dc:creator>
  <cp:lastModifiedBy>Arpan Pal</cp:lastModifiedBy>
  <cp:revision>12</cp:revision>
  <cp:lastPrinted>2022-01-16T03:18:00Z</cp:lastPrinted>
  <dcterms:created xsi:type="dcterms:W3CDTF">2016-02-12T18:21:00Z</dcterms:created>
  <dcterms:modified xsi:type="dcterms:W3CDTF">2022-01-16T03:22:00Z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